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3F140D"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FC0958" w:rsidP="00872883">
      <w:pPr>
        <w:spacing w:before="120"/>
        <w:rPr>
          <w:sz w:val="28"/>
        </w:rPr>
      </w:pPr>
      <w:r>
        <w:rPr>
          <w:sz w:val="28"/>
        </w:rPr>
        <w:t>28</w:t>
      </w:r>
      <w:r w:rsidR="003F140D">
        <w:rPr>
          <w:sz w:val="28"/>
        </w:rPr>
        <w:t>.10</w:t>
      </w:r>
      <w:r w:rsidR="005134A0">
        <w:rPr>
          <w:sz w:val="28"/>
        </w:rPr>
        <w:t>.</w:t>
      </w:r>
      <w:r w:rsidR="00872883" w:rsidRPr="00C96E82">
        <w:rPr>
          <w:sz w:val="28"/>
        </w:rPr>
        <w:t>20</w:t>
      </w:r>
      <w:r w:rsidR="003F140D">
        <w:rPr>
          <w:sz w:val="28"/>
        </w:rPr>
        <w:t>16</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1446</w:t>
      </w:r>
      <w:r w:rsidR="00872883" w:rsidRPr="00C96E82">
        <w:rPr>
          <w:sz w:val="28"/>
        </w:rPr>
        <w:t xml:space="preserve">                            г.  Белая Калитва</w:t>
      </w:r>
    </w:p>
    <w:p w:rsidR="00872883" w:rsidRDefault="00872883" w:rsidP="00872883">
      <w:pPr>
        <w:rPr>
          <w:b/>
          <w:sz w:val="28"/>
        </w:rPr>
      </w:pPr>
    </w:p>
    <w:p w:rsidR="003F140D" w:rsidRDefault="003F140D" w:rsidP="003F140D">
      <w:pPr>
        <w:pStyle w:val="a6"/>
        <w:spacing w:after="0"/>
        <w:ind w:right="5924"/>
        <w:jc w:val="both"/>
        <w:rPr>
          <w:sz w:val="28"/>
          <w:szCs w:val="28"/>
        </w:rPr>
      </w:pPr>
      <w:bookmarkStart w:id="2" w:name="Наименование"/>
      <w:bookmarkEnd w:id="2"/>
      <w:r>
        <w:rPr>
          <w:sz w:val="28"/>
          <w:szCs w:val="28"/>
        </w:rPr>
        <w:t xml:space="preserve">Об оплате труда работников МБУ по </w:t>
      </w:r>
      <w:proofErr w:type="gramStart"/>
      <w:r>
        <w:rPr>
          <w:sz w:val="28"/>
          <w:szCs w:val="28"/>
        </w:rPr>
        <w:t>КС  Белокалитвинского</w:t>
      </w:r>
      <w:proofErr w:type="gramEnd"/>
      <w:r>
        <w:rPr>
          <w:sz w:val="28"/>
          <w:szCs w:val="28"/>
        </w:rPr>
        <w:t xml:space="preserve"> района «</w:t>
      </w:r>
      <w:proofErr w:type="spellStart"/>
      <w:r>
        <w:rPr>
          <w:sz w:val="28"/>
          <w:szCs w:val="28"/>
        </w:rPr>
        <w:t>Стройзаказчик</w:t>
      </w:r>
      <w:proofErr w:type="spellEnd"/>
      <w:r>
        <w:rPr>
          <w:sz w:val="28"/>
          <w:szCs w:val="28"/>
        </w:rPr>
        <w:t>»</w:t>
      </w:r>
    </w:p>
    <w:p w:rsidR="003F140D" w:rsidRDefault="003F140D" w:rsidP="003F140D">
      <w:pPr>
        <w:pStyle w:val="a6"/>
        <w:tabs>
          <w:tab w:val="left" w:pos="4962"/>
        </w:tabs>
        <w:spacing w:after="0"/>
        <w:ind w:right="4791"/>
        <w:rPr>
          <w:sz w:val="28"/>
          <w:szCs w:val="28"/>
        </w:rPr>
      </w:pPr>
    </w:p>
    <w:p w:rsidR="003F140D" w:rsidRDefault="003F140D" w:rsidP="003F140D">
      <w:pPr>
        <w:pStyle w:val="a8"/>
        <w:spacing w:before="0" w:after="0"/>
        <w:ind w:firstLine="709"/>
        <w:jc w:val="both"/>
        <w:rPr>
          <w:sz w:val="28"/>
          <w:szCs w:val="28"/>
        </w:rPr>
      </w:pPr>
      <w:r>
        <w:rPr>
          <w:sz w:val="28"/>
          <w:szCs w:val="28"/>
        </w:rPr>
        <w:t xml:space="preserve">В соответствии с </w:t>
      </w:r>
      <w:r>
        <w:rPr>
          <w:sz w:val="28"/>
          <w:szCs w:val="28"/>
          <w:shd w:val="clear" w:color="auto" w:fill="FFFFFF"/>
        </w:rPr>
        <w:t xml:space="preserve">постановлением Администрации Белокалитвинского </w:t>
      </w:r>
      <w:proofErr w:type="gramStart"/>
      <w:r>
        <w:rPr>
          <w:sz w:val="28"/>
          <w:szCs w:val="28"/>
          <w:shd w:val="clear" w:color="auto" w:fill="FFFFFF"/>
        </w:rPr>
        <w:t>района  от</w:t>
      </w:r>
      <w:proofErr w:type="gramEnd"/>
      <w:r>
        <w:rPr>
          <w:sz w:val="28"/>
          <w:szCs w:val="28"/>
          <w:shd w:val="clear" w:color="auto" w:fill="FFFFFF"/>
        </w:rPr>
        <w:t xml:space="preserve"> 06.06.2016 № 772 «О системе оплаты труда работников муниципальных бюджетных, автономных и казенных учреждений Белокалитвинского района»,</w:t>
      </w:r>
    </w:p>
    <w:p w:rsidR="003F140D" w:rsidRDefault="003F140D" w:rsidP="003F140D">
      <w:pPr>
        <w:pStyle w:val="a8"/>
        <w:spacing w:before="0" w:after="0"/>
        <w:ind w:firstLine="709"/>
        <w:jc w:val="both"/>
        <w:rPr>
          <w:sz w:val="28"/>
          <w:szCs w:val="28"/>
        </w:rPr>
      </w:pPr>
    </w:p>
    <w:p w:rsidR="003F140D" w:rsidRDefault="003F140D" w:rsidP="003F140D">
      <w:pPr>
        <w:spacing w:line="216" w:lineRule="auto"/>
        <w:jc w:val="center"/>
        <w:rPr>
          <w:kern w:val="1"/>
          <w:sz w:val="28"/>
          <w:szCs w:val="28"/>
        </w:rPr>
      </w:pPr>
      <w:r>
        <w:rPr>
          <w:sz w:val="28"/>
          <w:szCs w:val="28"/>
        </w:rPr>
        <w:t>ПОСТАНОВЛЯЮ:</w:t>
      </w:r>
    </w:p>
    <w:p w:rsidR="003F140D" w:rsidRDefault="003F140D" w:rsidP="003F140D">
      <w:pPr>
        <w:autoSpaceDE w:val="0"/>
        <w:spacing w:line="228" w:lineRule="auto"/>
        <w:ind w:firstLine="709"/>
        <w:jc w:val="both"/>
        <w:rPr>
          <w:bCs/>
          <w:kern w:val="1"/>
          <w:sz w:val="28"/>
          <w:szCs w:val="28"/>
        </w:rPr>
      </w:pPr>
      <w:r>
        <w:rPr>
          <w:kern w:val="1"/>
          <w:sz w:val="28"/>
          <w:szCs w:val="28"/>
        </w:rPr>
        <w:t>1. Утвердить:</w:t>
      </w:r>
    </w:p>
    <w:p w:rsidR="003F140D" w:rsidRDefault="003F140D" w:rsidP="003F140D">
      <w:pPr>
        <w:autoSpaceDE w:val="0"/>
        <w:spacing w:line="228" w:lineRule="auto"/>
        <w:ind w:firstLine="709"/>
        <w:jc w:val="both"/>
        <w:rPr>
          <w:kern w:val="1"/>
          <w:sz w:val="28"/>
          <w:szCs w:val="28"/>
        </w:rPr>
      </w:pPr>
      <w:r>
        <w:rPr>
          <w:bCs/>
          <w:kern w:val="1"/>
          <w:sz w:val="28"/>
          <w:szCs w:val="28"/>
        </w:rPr>
        <w:t>1.1. Положение об оплате труда работников муниципального бюджетного учреждения по капитальному строительству Белокалитвинского района «</w:t>
      </w:r>
      <w:proofErr w:type="spellStart"/>
      <w:r>
        <w:rPr>
          <w:bCs/>
          <w:kern w:val="1"/>
          <w:sz w:val="28"/>
          <w:szCs w:val="28"/>
        </w:rPr>
        <w:t>Стройзаказчик</w:t>
      </w:r>
      <w:proofErr w:type="spellEnd"/>
      <w:r>
        <w:rPr>
          <w:bCs/>
          <w:kern w:val="1"/>
          <w:sz w:val="28"/>
          <w:szCs w:val="28"/>
        </w:rPr>
        <w:t>» (далее МБУ по КС Белокалитвинского района «</w:t>
      </w:r>
      <w:proofErr w:type="spellStart"/>
      <w:r>
        <w:rPr>
          <w:bCs/>
          <w:kern w:val="1"/>
          <w:sz w:val="28"/>
          <w:szCs w:val="28"/>
        </w:rPr>
        <w:t>Стройзаказчик</w:t>
      </w:r>
      <w:proofErr w:type="spellEnd"/>
      <w:r>
        <w:rPr>
          <w:bCs/>
          <w:kern w:val="1"/>
          <w:sz w:val="28"/>
          <w:szCs w:val="28"/>
        </w:rPr>
        <w:t xml:space="preserve">») </w:t>
      </w:r>
      <w:r>
        <w:rPr>
          <w:rFonts w:eastAsia="Calibri"/>
          <w:kern w:val="1"/>
          <w:sz w:val="28"/>
          <w:szCs w:val="28"/>
          <w:lang w:eastAsia="en-US"/>
        </w:rPr>
        <w:t xml:space="preserve">согласно </w:t>
      </w:r>
      <w:r>
        <w:rPr>
          <w:bCs/>
          <w:kern w:val="1"/>
          <w:sz w:val="28"/>
          <w:szCs w:val="28"/>
        </w:rPr>
        <w:t>приложению № 1.</w:t>
      </w:r>
    </w:p>
    <w:p w:rsidR="003F140D" w:rsidRDefault="003F140D" w:rsidP="003F140D">
      <w:pPr>
        <w:autoSpaceDE w:val="0"/>
        <w:spacing w:line="228" w:lineRule="auto"/>
        <w:ind w:firstLine="709"/>
        <w:jc w:val="both"/>
        <w:rPr>
          <w:kern w:val="1"/>
          <w:sz w:val="28"/>
          <w:szCs w:val="28"/>
        </w:rPr>
      </w:pPr>
      <w:r>
        <w:rPr>
          <w:kern w:val="1"/>
          <w:sz w:val="28"/>
          <w:szCs w:val="28"/>
        </w:rPr>
        <w:t xml:space="preserve">1.2.  Примерный перечень должностей административно-управленческого персонала </w:t>
      </w:r>
      <w:r>
        <w:rPr>
          <w:bCs/>
          <w:kern w:val="1"/>
          <w:sz w:val="28"/>
          <w:szCs w:val="28"/>
        </w:rPr>
        <w:t>МБУ по КС Белокалитвинского района «</w:t>
      </w:r>
      <w:proofErr w:type="spellStart"/>
      <w:r>
        <w:rPr>
          <w:bCs/>
          <w:kern w:val="1"/>
          <w:sz w:val="28"/>
          <w:szCs w:val="28"/>
        </w:rPr>
        <w:t>Стройзаказчик</w:t>
      </w:r>
      <w:proofErr w:type="spellEnd"/>
      <w:r>
        <w:rPr>
          <w:bCs/>
          <w:kern w:val="1"/>
          <w:sz w:val="28"/>
          <w:szCs w:val="28"/>
        </w:rPr>
        <w:t xml:space="preserve">» </w:t>
      </w:r>
      <w:r>
        <w:rPr>
          <w:kern w:val="1"/>
          <w:sz w:val="28"/>
          <w:szCs w:val="28"/>
        </w:rPr>
        <w:t>согласно приложению № 2.</w:t>
      </w:r>
    </w:p>
    <w:p w:rsidR="003F140D" w:rsidRDefault="003F140D" w:rsidP="003F140D">
      <w:pPr>
        <w:autoSpaceDE w:val="0"/>
        <w:spacing w:line="228" w:lineRule="auto"/>
        <w:ind w:firstLine="709"/>
        <w:jc w:val="both"/>
        <w:rPr>
          <w:rFonts w:eastAsia="Calibri"/>
          <w:sz w:val="28"/>
          <w:szCs w:val="28"/>
          <w:lang w:eastAsia="en-US"/>
        </w:rPr>
      </w:pPr>
      <w:r>
        <w:rPr>
          <w:kern w:val="1"/>
          <w:sz w:val="28"/>
          <w:szCs w:val="28"/>
        </w:rPr>
        <w:t>2. Настоящее постановление вступает в силу со дня его официального опубликования, но не ранее 01 января 2017.</w:t>
      </w:r>
    </w:p>
    <w:p w:rsidR="003F140D" w:rsidRDefault="003F140D" w:rsidP="003F140D">
      <w:pPr>
        <w:pStyle w:val="a8"/>
        <w:spacing w:before="0" w:after="0"/>
        <w:ind w:firstLine="709"/>
        <w:jc w:val="both"/>
        <w:rPr>
          <w:sz w:val="28"/>
          <w:szCs w:val="28"/>
        </w:rPr>
      </w:pPr>
      <w:r>
        <w:rPr>
          <w:rFonts w:eastAsia="Calibri"/>
          <w:sz w:val="28"/>
          <w:szCs w:val="28"/>
          <w:lang w:eastAsia="en-US"/>
        </w:rPr>
        <w:t xml:space="preserve">3. </w:t>
      </w:r>
      <w:r>
        <w:rPr>
          <w:sz w:val="28"/>
          <w:szCs w:val="28"/>
        </w:rPr>
        <w:t>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ind w:right="6065"/>
        <w:jc w:val="both"/>
        <w:rPr>
          <w:sz w:val="28"/>
        </w:rPr>
      </w:pPr>
    </w:p>
    <w:p w:rsidR="00872883" w:rsidRDefault="00872883" w:rsidP="00872883">
      <w:pPr>
        <w:pStyle w:val="21"/>
        <w:rPr>
          <w:color w:val="000000"/>
          <w:sz w:val="28"/>
        </w:rPr>
      </w:pPr>
    </w:p>
    <w:p w:rsidR="00F4755E" w:rsidRDefault="00F4755E" w:rsidP="00872883">
      <w:pPr>
        <w:pStyle w:val="2"/>
        <w:rPr>
          <w:b w:val="0"/>
        </w:rPr>
      </w:pPr>
    </w:p>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3F140D" w:rsidRDefault="003F140D" w:rsidP="008538E0">
      <w:pPr>
        <w:rPr>
          <w:sz w:val="28"/>
        </w:rPr>
      </w:pPr>
    </w:p>
    <w:p w:rsidR="008538E0" w:rsidRDefault="008538E0" w:rsidP="008538E0">
      <w:pPr>
        <w:rPr>
          <w:sz w:val="28"/>
        </w:rPr>
      </w:pPr>
      <w:r>
        <w:rPr>
          <w:sz w:val="28"/>
        </w:rPr>
        <w:t>Верно:</w:t>
      </w:r>
    </w:p>
    <w:p w:rsidR="008538E0" w:rsidRPr="008538E0" w:rsidRDefault="008538E0" w:rsidP="008538E0">
      <w:pPr>
        <w:rPr>
          <w:sz w:val="28"/>
        </w:rPr>
        <w:sectPr w:rsidR="008538E0" w:rsidRPr="008538E0"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t xml:space="preserve">                             </w:t>
      </w:r>
      <w:r>
        <w:rPr>
          <w:sz w:val="28"/>
        </w:rPr>
        <w:tab/>
      </w:r>
      <w:r>
        <w:rPr>
          <w:sz w:val="28"/>
        </w:rPr>
        <w:tab/>
        <w:t>Л.Г. Василенко</w:t>
      </w:r>
    </w:p>
    <w:tbl>
      <w:tblPr>
        <w:tblW w:w="0" w:type="auto"/>
        <w:tblInd w:w="-95" w:type="dxa"/>
        <w:tblLayout w:type="fixed"/>
        <w:tblLook w:val="0000" w:firstRow="0" w:lastRow="0" w:firstColumn="0" w:lastColumn="0" w:noHBand="0" w:noVBand="0"/>
      </w:tblPr>
      <w:tblGrid>
        <w:gridCol w:w="5873"/>
        <w:gridCol w:w="4395"/>
      </w:tblGrid>
      <w:tr w:rsidR="003F140D" w:rsidTr="003F140D">
        <w:tc>
          <w:tcPr>
            <w:tcW w:w="5873" w:type="dxa"/>
            <w:shd w:val="clear" w:color="auto" w:fill="auto"/>
          </w:tcPr>
          <w:p w:rsidR="003F140D" w:rsidRDefault="003F140D" w:rsidP="00087AD6">
            <w:pPr>
              <w:snapToGrid w:val="0"/>
              <w:jc w:val="both"/>
            </w:pPr>
            <w:r>
              <w:rPr>
                <w:sz w:val="28"/>
                <w:szCs w:val="28"/>
              </w:rPr>
              <w:lastRenderedPageBreak/>
              <w:t xml:space="preserve"> </w:t>
            </w:r>
          </w:p>
        </w:tc>
        <w:tc>
          <w:tcPr>
            <w:tcW w:w="4395" w:type="dxa"/>
            <w:shd w:val="clear" w:color="auto" w:fill="auto"/>
          </w:tcPr>
          <w:p w:rsidR="003F140D" w:rsidRDefault="003F140D" w:rsidP="00087AD6">
            <w:pPr>
              <w:pStyle w:val="a8"/>
              <w:spacing w:before="0" w:after="0"/>
              <w:jc w:val="center"/>
              <w:rPr>
                <w:sz w:val="28"/>
                <w:szCs w:val="28"/>
              </w:rPr>
            </w:pPr>
            <w:r>
              <w:rPr>
                <w:sz w:val="28"/>
                <w:szCs w:val="28"/>
              </w:rPr>
              <w:t xml:space="preserve">     </w:t>
            </w:r>
          </w:p>
          <w:p w:rsidR="003F140D" w:rsidRDefault="003F140D" w:rsidP="00087AD6">
            <w:pPr>
              <w:pStyle w:val="a8"/>
              <w:spacing w:before="0" w:after="0"/>
              <w:jc w:val="center"/>
              <w:rPr>
                <w:sz w:val="28"/>
                <w:szCs w:val="28"/>
              </w:rPr>
            </w:pPr>
            <w:r>
              <w:rPr>
                <w:sz w:val="28"/>
                <w:szCs w:val="28"/>
              </w:rPr>
              <w:t xml:space="preserve">       Приложение № 1</w:t>
            </w:r>
          </w:p>
          <w:p w:rsidR="003F140D" w:rsidRDefault="003F140D" w:rsidP="00087AD6">
            <w:pPr>
              <w:pStyle w:val="a8"/>
              <w:spacing w:before="0" w:after="0"/>
              <w:jc w:val="center"/>
              <w:rPr>
                <w:sz w:val="28"/>
                <w:szCs w:val="28"/>
              </w:rPr>
            </w:pPr>
            <w:r>
              <w:rPr>
                <w:sz w:val="28"/>
                <w:szCs w:val="28"/>
              </w:rPr>
              <w:t>к постановлению Администрации</w:t>
            </w:r>
          </w:p>
          <w:p w:rsidR="003F140D" w:rsidRDefault="003F140D" w:rsidP="00087AD6">
            <w:pPr>
              <w:pStyle w:val="a8"/>
              <w:spacing w:before="0" w:after="0"/>
              <w:jc w:val="center"/>
              <w:rPr>
                <w:sz w:val="28"/>
                <w:szCs w:val="28"/>
              </w:rPr>
            </w:pPr>
            <w:r>
              <w:rPr>
                <w:sz w:val="28"/>
                <w:szCs w:val="28"/>
              </w:rPr>
              <w:t>Белокалитвинского района</w:t>
            </w:r>
          </w:p>
          <w:p w:rsidR="003F140D" w:rsidRDefault="003F140D" w:rsidP="00FC0958">
            <w:pPr>
              <w:pStyle w:val="a8"/>
              <w:spacing w:before="0" w:after="0"/>
              <w:jc w:val="both"/>
            </w:pPr>
            <w:r>
              <w:rPr>
                <w:sz w:val="28"/>
                <w:szCs w:val="28"/>
              </w:rPr>
              <w:t xml:space="preserve">     от </w:t>
            </w:r>
            <w:r w:rsidR="00FC0958">
              <w:rPr>
                <w:sz w:val="28"/>
                <w:szCs w:val="28"/>
              </w:rPr>
              <w:t>28</w:t>
            </w:r>
            <w:r>
              <w:rPr>
                <w:sz w:val="28"/>
                <w:szCs w:val="28"/>
              </w:rPr>
              <w:t xml:space="preserve">.10. </w:t>
            </w:r>
            <w:proofErr w:type="gramStart"/>
            <w:r>
              <w:rPr>
                <w:sz w:val="28"/>
                <w:szCs w:val="28"/>
              </w:rPr>
              <w:t>2016  №</w:t>
            </w:r>
            <w:proofErr w:type="gramEnd"/>
            <w:r>
              <w:rPr>
                <w:sz w:val="28"/>
                <w:szCs w:val="28"/>
              </w:rPr>
              <w:t xml:space="preserve"> </w:t>
            </w:r>
            <w:r w:rsidR="00FC0958">
              <w:rPr>
                <w:sz w:val="28"/>
                <w:szCs w:val="28"/>
              </w:rPr>
              <w:t>1446</w:t>
            </w:r>
          </w:p>
        </w:tc>
      </w:tr>
    </w:tbl>
    <w:p w:rsidR="003F140D" w:rsidRDefault="003F140D" w:rsidP="003F140D">
      <w:pPr>
        <w:autoSpaceDE w:val="0"/>
        <w:jc w:val="center"/>
        <w:rPr>
          <w:bCs/>
          <w:kern w:val="1"/>
          <w:sz w:val="28"/>
          <w:szCs w:val="28"/>
        </w:rPr>
      </w:pPr>
    </w:p>
    <w:p w:rsidR="003F140D" w:rsidRDefault="003F140D" w:rsidP="003F140D">
      <w:pPr>
        <w:autoSpaceDE w:val="0"/>
        <w:jc w:val="center"/>
        <w:rPr>
          <w:bCs/>
          <w:kern w:val="1"/>
          <w:sz w:val="28"/>
          <w:szCs w:val="28"/>
        </w:rPr>
      </w:pPr>
      <w:r>
        <w:rPr>
          <w:bCs/>
          <w:kern w:val="1"/>
          <w:sz w:val="28"/>
          <w:szCs w:val="28"/>
        </w:rPr>
        <w:t xml:space="preserve">ПОЛОЖЕНИЕ </w:t>
      </w:r>
      <w:r>
        <w:rPr>
          <w:bCs/>
          <w:kern w:val="1"/>
          <w:sz w:val="28"/>
          <w:szCs w:val="28"/>
        </w:rPr>
        <w:br/>
        <w:t>об оплате труда работников муниципального бюджетного учреждения по капитальному строительству Белокалитвинского района «</w:t>
      </w:r>
      <w:proofErr w:type="spellStart"/>
      <w:r>
        <w:rPr>
          <w:bCs/>
          <w:kern w:val="1"/>
          <w:sz w:val="28"/>
          <w:szCs w:val="28"/>
        </w:rPr>
        <w:t>Стройзаказчик</w:t>
      </w:r>
      <w:proofErr w:type="spellEnd"/>
      <w:r>
        <w:rPr>
          <w:bCs/>
          <w:kern w:val="1"/>
          <w:sz w:val="28"/>
          <w:szCs w:val="28"/>
        </w:rPr>
        <w:t>»</w:t>
      </w:r>
    </w:p>
    <w:p w:rsidR="003F140D" w:rsidRDefault="003F140D" w:rsidP="003F140D">
      <w:pPr>
        <w:autoSpaceDE w:val="0"/>
        <w:jc w:val="center"/>
        <w:rPr>
          <w:bCs/>
          <w:kern w:val="1"/>
          <w:sz w:val="28"/>
          <w:szCs w:val="28"/>
        </w:rPr>
      </w:pPr>
    </w:p>
    <w:p w:rsidR="003F140D" w:rsidRDefault="003F140D" w:rsidP="003F140D">
      <w:pPr>
        <w:autoSpaceDE w:val="0"/>
        <w:jc w:val="center"/>
        <w:rPr>
          <w:bCs/>
          <w:kern w:val="1"/>
          <w:sz w:val="28"/>
          <w:szCs w:val="28"/>
        </w:rPr>
      </w:pPr>
      <w:r>
        <w:rPr>
          <w:bCs/>
          <w:kern w:val="1"/>
          <w:sz w:val="28"/>
          <w:szCs w:val="28"/>
        </w:rPr>
        <w:t>Раздел 1. Общие положения</w:t>
      </w:r>
    </w:p>
    <w:p w:rsidR="003F140D" w:rsidRDefault="003F140D" w:rsidP="003F140D">
      <w:pPr>
        <w:autoSpaceDE w:val="0"/>
        <w:ind w:firstLine="709"/>
        <w:jc w:val="both"/>
        <w:rPr>
          <w:bCs/>
          <w:kern w:val="1"/>
          <w:sz w:val="28"/>
          <w:szCs w:val="28"/>
        </w:rPr>
      </w:pPr>
    </w:p>
    <w:p w:rsidR="003F140D" w:rsidRDefault="003F140D" w:rsidP="003F140D">
      <w:pPr>
        <w:autoSpaceDE w:val="0"/>
        <w:ind w:firstLine="709"/>
        <w:jc w:val="both"/>
        <w:rPr>
          <w:kern w:val="1"/>
          <w:sz w:val="28"/>
          <w:szCs w:val="28"/>
        </w:rPr>
      </w:pPr>
      <w:r>
        <w:rPr>
          <w:bCs/>
          <w:kern w:val="1"/>
          <w:sz w:val="28"/>
          <w:szCs w:val="28"/>
        </w:rPr>
        <w:t>1.1. П</w:t>
      </w:r>
      <w:r>
        <w:rPr>
          <w:kern w:val="1"/>
          <w:sz w:val="28"/>
          <w:szCs w:val="28"/>
        </w:rPr>
        <w:t xml:space="preserve">оложение </w:t>
      </w:r>
      <w:r>
        <w:rPr>
          <w:bCs/>
          <w:kern w:val="1"/>
          <w:sz w:val="28"/>
          <w:szCs w:val="28"/>
        </w:rPr>
        <w:t>об оплате труда работников муниципального бюджетного учреждения по капитальному строительству Белокалитвинского района «</w:t>
      </w:r>
      <w:proofErr w:type="spellStart"/>
      <w:r>
        <w:rPr>
          <w:bCs/>
          <w:kern w:val="1"/>
          <w:sz w:val="28"/>
          <w:szCs w:val="28"/>
        </w:rPr>
        <w:t>Стройзаказчик</w:t>
      </w:r>
      <w:proofErr w:type="spellEnd"/>
      <w:r>
        <w:rPr>
          <w:bCs/>
          <w:kern w:val="1"/>
          <w:sz w:val="28"/>
          <w:szCs w:val="28"/>
        </w:rPr>
        <w:t>»</w:t>
      </w:r>
      <w:r>
        <w:rPr>
          <w:rFonts w:eastAsia="Calibri"/>
          <w:kern w:val="1"/>
          <w:sz w:val="28"/>
          <w:szCs w:val="28"/>
          <w:lang w:eastAsia="en-US"/>
        </w:rPr>
        <w:t xml:space="preserve"> (далее – Положение) </w:t>
      </w:r>
      <w:r>
        <w:rPr>
          <w:kern w:val="1"/>
          <w:sz w:val="28"/>
          <w:szCs w:val="28"/>
        </w:rPr>
        <w:t xml:space="preserve">разработано в соответствии </w:t>
      </w:r>
      <w:proofErr w:type="gramStart"/>
      <w:r>
        <w:rPr>
          <w:kern w:val="1"/>
          <w:sz w:val="28"/>
          <w:szCs w:val="28"/>
        </w:rPr>
        <w:t xml:space="preserve">с </w:t>
      </w:r>
      <w:r>
        <w:rPr>
          <w:sz w:val="28"/>
          <w:szCs w:val="28"/>
          <w:shd w:val="clear" w:color="auto" w:fill="FFFFFF"/>
        </w:rPr>
        <w:t xml:space="preserve"> постановлением</w:t>
      </w:r>
      <w:proofErr w:type="gramEnd"/>
      <w:r>
        <w:rPr>
          <w:sz w:val="28"/>
          <w:szCs w:val="28"/>
          <w:shd w:val="clear" w:color="auto" w:fill="FFFFFF"/>
        </w:rPr>
        <w:t xml:space="preserve"> Администрации Белокалитвинского района   от 06.06.2016 № 772 «О системе оплаты труда работников муниципальных бюджетных, автономных и казенных учреждений Белокалитвинского района»</w:t>
      </w:r>
      <w:r>
        <w:rPr>
          <w:kern w:val="1"/>
          <w:sz w:val="28"/>
          <w:szCs w:val="28"/>
        </w:rPr>
        <w:t xml:space="preserve"> и включает в себя:</w:t>
      </w:r>
    </w:p>
    <w:p w:rsidR="003F140D" w:rsidRDefault="003F140D" w:rsidP="003F140D">
      <w:pPr>
        <w:autoSpaceDE w:val="0"/>
        <w:ind w:firstLine="709"/>
        <w:jc w:val="both"/>
        <w:rPr>
          <w:kern w:val="1"/>
          <w:sz w:val="28"/>
          <w:szCs w:val="28"/>
        </w:rPr>
      </w:pPr>
      <w:r>
        <w:rPr>
          <w:kern w:val="1"/>
          <w:sz w:val="28"/>
          <w:szCs w:val="28"/>
        </w:rPr>
        <w:t xml:space="preserve">порядок установления должностных окладов (ставок заработной платы) работников </w:t>
      </w:r>
      <w:r>
        <w:rPr>
          <w:bCs/>
          <w:kern w:val="1"/>
          <w:sz w:val="28"/>
          <w:szCs w:val="28"/>
        </w:rPr>
        <w:t>МБУ по КС Белокалитвинского района «</w:t>
      </w:r>
      <w:proofErr w:type="spellStart"/>
      <w:r>
        <w:rPr>
          <w:bCs/>
          <w:kern w:val="1"/>
          <w:sz w:val="28"/>
          <w:szCs w:val="28"/>
        </w:rPr>
        <w:t>Стройзаказчик</w:t>
      </w:r>
      <w:proofErr w:type="spellEnd"/>
      <w:r>
        <w:rPr>
          <w:bCs/>
          <w:kern w:val="1"/>
          <w:sz w:val="28"/>
          <w:szCs w:val="28"/>
        </w:rPr>
        <w:t>»</w:t>
      </w:r>
      <w:r>
        <w:rPr>
          <w:kern w:val="1"/>
          <w:sz w:val="28"/>
          <w:szCs w:val="28"/>
        </w:rPr>
        <w:t>;</w:t>
      </w:r>
    </w:p>
    <w:p w:rsidR="003F140D" w:rsidRDefault="003F140D" w:rsidP="003F140D">
      <w:pPr>
        <w:autoSpaceDE w:val="0"/>
        <w:ind w:firstLine="709"/>
        <w:jc w:val="both"/>
        <w:rPr>
          <w:kern w:val="1"/>
          <w:sz w:val="28"/>
          <w:szCs w:val="28"/>
        </w:rPr>
      </w:pPr>
      <w:r>
        <w:rPr>
          <w:kern w:val="1"/>
          <w:sz w:val="28"/>
          <w:szCs w:val="28"/>
        </w:rPr>
        <w:t>порядок и условия установления выплат компенсационного характера;</w:t>
      </w:r>
    </w:p>
    <w:p w:rsidR="003F140D" w:rsidRDefault="003F140D" w:rsidP="003F140D">
      <w:pPr>
        <w:autoSpaceDE w:val="0"/>
        <w:ind w:firstLine="709"/>
        <w:jc w:val="both"/>
        <w:rPr>
          <w:kern w:val="1"/>
          <w:sz w:val="28"/>
          <w:szCs w:val="28"/>
        </w:rPr>
      </w:pPr>
      <w:r>
        <w:rPr>
          <w:kern w:val="1"/>
          <w:sz w:val="28"/>
          <w:szCs w:val="28"/>
        </w:rPr>
        <w:t>порядок и условия установления выплат стимулирующего характера;</w:t>
      </w:r>
    </w:p>
    <w:p w:rsidR="003F140D" w:rsidRDefault="003F140D" w:rsidP="003F140D">
      <w:pPr>
        <w:autoSpaceDE w:val="0"/>
        <w:ind w:firstLine="709"/>
        <w:jc w:val="both"/>
        <w:rPr>
          <w:kern w:val="1"/>
          <w:sz w:val="28"/>
          <w:szCs w:val="28"/>
        </w:rPr>
      </w:pPr>
      <w:r>
        <w:rPr>
          <w:kern w:val="1"/>
          <w:sz w:val="28"/>
          <w:szCs w:val="28"/>
        </w:rPr>
        <w:t xml:space="preserve">условия оплаты труда директора </w:t>
      </w:r>
      <w:r>
        <w:rPr>
          <w:bCs/>
          <w:kern w:val="1"/>
          <w:sz w:val="28"/>
          <w:szCs w:val="28"/>
        </w:rPr>
        <w:t>МБУ по КС Белокалитвинского района «</w:t>
      </w:r>
      <w:proofErr w:type="spellStart"/>
      <w:r>
        <w:rPr>
          <w:bCs/>
          <w:kern w:val="1"/>
          <w:sz w:val="28"/>
          <w:szCs w:val="28"/>
        </w:rPr>
        <w:t>Стройзаказчик</w:t>
      </w:r>
      <w:proofErr w:type="spellEnd"/>
      <w:r>
        <w:rPr>
          <w:bCs/>
          <w:kern w:val="1"/>
          <w:sz w:val="28"/>
          <w:szCs w:val="28"/>
        </w:rPr>
        <w:t>»</w:t>
      </w:r>
      <w:r>
        <w:rPr>
          <w:kern w:val="1"/>
          <w:sz w:val="28"/>
          <w:szCs w:val="28"/>
        </w:rPr>
        <w:t>, главного инженера и главного бухгалтера,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3F140D" w:rsidRDefault="003F140D" w:rsidP="003F140D">
      <w:pPr>
        <w:autoSpaceDE w:val="0"/>
        <w:ind w:firstLine="709"/>
        <w:jc w:val="both"/>
        <w:rPr>
          <w:kern w:val="1"/>
          <w:sz w:val="28"/>
          <w:szCs w:val="28"/>
        </w:rPr>
      </w:pPr>
      <w:r>
        <w:rPr>
          <w:kern w:val="1"/>
          <w:sz w:val="28"/>
          <w:szCs w:val="28"/>
        </w:rPr>
        <w:t>другие вопросы оплаты труда.</w:t>
      </w:r>
    </w:p>
    <w:p w:rsidR="003F140D" w:rsidRDefault="003F140D" w:rsidP="003F140D">
      <w:pPr>
        <w:autoSpaceDE w:val="0"/>
        <w:ind w:firstLine="709"/>
        <w:jc w:val="both"/>
        <w:rPr>
          <w:kern w:val="1"/>
          <w:sz w:val="28"/>
          <w:szCs w:val="28"/>
        </w:rPr>
      </w:pPr>
      <w:r>
        <w:rPr>
          <w:kern w:val="1"/>
          <w:sz w:val="28"/>
          <w:szCs w:val="28"/>
        </w:rPr>
        <w:t xml:space="preserve">1.2. Заработная плата работников </w:t>
      </w:r>
      <w:r>
        <w:rPr>
          <w:bCs/>
          <w:kern w:val="1"/>
          <w:sz w:val="28"/>
          <w:szCs w:val="28"/>
        </w:rPr>
        <w:t>МБУ по КС Белокалитвинского района «</w:t>
      </w:r>
      <w:proofErr w:type="spellStart"/>
      <w:r>
        <w:rPr>
          <w:bCs/>
          <w:kern w:val="1"/>
          <w:sz w:val="28"/>
          <w:szCs w:val="28"/>
        </w:rPr>
        <w:t>Стройзаказчик</w:t>
      </w:r>
      <w:proofErr w:type="spellEnd"/>
      <w:r>
        <w:rPr>
          <w:bCs/>
          <w:kern w:val="1"/>
          <w:sz w:val="28"/>
          <w:szCs w:val="28"/>
        </w:rPr>
        <w:t>»</w:t>
      </w:r>
      <w:r>
        <w:rPr>
          <w:kern w:val="1"/>
          <w:sz w:val="28"/>
          <w:szCs w:val="28"/>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3F140D" w:rsidRDefault="003F140D" w:rsidP="003F140D">
      <w:pPr>
        <w:autoSpaceDE w:val="0"/>
        <w:ind w:firstLine="709"/>
        <w:jc w:val="both"/>
        <w:rPr>
          <w:iCs/>
          <w:kern w:val="1"/>
          <w:sz w:val="28"/>
          <w:szCs w:val="28"/>
        </w:rPr>
      </w:pPr>
      <w:r>
        <w:rPr>
          <w:kern w:val="1"/>
          <w:sz w:val="28"/>
          <w:szCs w:val="28"/>
        </w:rPr>
        <w:t>1.3. Месячная заработная плата работника не может быть ниже минимального размера оплаты труда,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3F140D" w:rsidRDefault="003F140D" w:rsidP="003F140D">
      <w:pPr>
        <w:autoSpaceDE w:val="0"/>
        <w:ind w:firstLine="709"/>
        <w:jc w:val="both"/>
        <w:rPr>
          <w:kern w:val="1"/>
          <w:sz w:val="28"/>
          <w:szCs w:val="28"/>
        </w:rPr>
      </w:pPr>
      <w:r>
        <w:rPr>
          <w:iCs/>
          <w:kern w:val="1"/>
          <w:sz w:val="28"/>
          <w:szCs w:val="28"/>
        </w:rPr>
        <w:t>В</w:t>
      </w:r>
      <w:r>
        <w:rPr>
          <w:kern w:val="1"/>
          <w:sz w:val="28"/>
          <w:szCs w:val="28"/>
        </w:rPr>
        <w:t xml:space="preserve"> случаях, когда заработная плата работника окажется ниже минимального </w:t>
      </w:r>
      <w:proofErr w:type="gramStart"/>
      <w:r>
        <w:rPr>
          <w:kern w:val="1"/>
          <w:sz w:val="28"/>
          <w:szCs w:val="28"/>
        </w:rPr>
        <w:t>размера  оплаты</w:t>
      </w:r>
      <w:proofErr w:type="gramEnd"/>
      <w:r>
        <w:rPr>
          <w:kern w:val="1"/>
          <w:sz w:val="28"/>
          <w:szCs w:val="28"/>
        </w:rPr>
        <w:t xml:space="preserve">  труда, работнику производится доплата до минимального размера оплаты труда.</w:t>
      </w:r>
    </w:p>
    <w:p w:rsidR="003F140D" w:rsidRDefault="003F140D" w:rsidP="003F140D">
      <w:pPr>
        <w:autoSpaceDE w:val="0"/>
        <w:ind w:firstLine="709"/>
        <w:jc w:val="both"/>
        <w:rPr>
          <w:kern w:val="1"/>
          <w:sz w:val="28"/>
          <w:szCs w:val="28"/>
        </w:rPr>
      </w:pPr>
      <w:r>
        <w:rPr>
          <w:kern w:val="1"/>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3F140D" w:rsidRDefault="003F140D" w:rsidP="003F140D">
      <w:pPr>
        <w:autoSpaceDE w:val="0"/>
        <w:ind w:firstLine="709"/>
        <w:jc w:val="both"/>
        <w:rPr>
          <w:kern w:val="1"/>
          <w:sz w:val="28"/>
          <w:szCs w:val="28"/>
        </w:rPr>
      </w:pPr>
      <w:r>
        <w:rPr>
          <w:kern w:val="1"/>
          <w:sz w:val="28"/>
          <w:szCs w:val="28"/>
        </w:rPr>
        <w:lastRenderedPageBreak/>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rsidR="003F140D" w:rsidRDefault="003F140D" w:rsidP="003F140D">
      <w:pPr>
        <w:autoSpaceDE w:val="0"/>
        <w:ind w:firstLine="709"/>
        <w:jc w:val="both"/>
        <w:rPr>
          <w:kern w:val="1"/>
          <w:sz w:val="28"/>
          <w:szCs w:val="28"/>
        </w:rPr>
      </w:pPr>
      <w:r>
        <w:rPr>
          <w:kern w:val="1"/>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3F140D" w:rsidRDefault="003F140D" w:rsidP="003F140D">
      <w:pPr>
        <w:autoSpaceDE w:val="0"/>
        <w:ind w:firstLine="709"/>
        <w:jc w:val="both"/>
        <w:rPr>
          <w:kern w:val="1"/>
          <w:sz w:val="28"/>
          <w:szCs w:val="28"/>
        </w:rPr>
      </w:pPr>
      <w:r>
        <w:rPr>
          <w:kern w:val="1"/>
          <w:sz w:val="28"/>
          <w:szCs w:val="28"/>
        </w:rPr>
        <w:t>1.5.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3F140D" w:rsidRDefault="003F140D" w:rsidP="003F140D">
      <w:pPr>
        <w:autoSpaceDE w:val="0"/>
        <w:ind w:firstLine="709"/>
        <w:jc w:val="both"/>
        <w:rPr>
          <w:kern w:val="1"/>
          <w:sz w:val="28"/>
          <w:szCs w:val="28"/>
        </w:rPr>
      </w:pPr>
      <w:r>
        <w:rPr>
          <w:kern w:val="1"/>
          <w:sz w:val="28"/>
          <w:szCs w:val="28"/>
        </w:rPr>
        <w:t>1.6. 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3F140D" w:rsidRDefault="003F140D" w:rsidP="003F140D">
      <w:pPr>
        <w:autoSpaceDE w:val="0"/>
        <w:ind w:firstLine="709"/>
        <w:jc w:val="both"/>
        <w:rPr>
          <w:kern w:val="1"/>
          <w:sz w:val="28"/>
          <w:szCs w:val="28"/>
        </w:rPr>
      </w:pPr>
      <w:r>
        <w:rPr>
          <w:kern w:val="1"/>
          <w:sz w:val="28"/>
          <w:szCs w:val="28"/>
        </w:rPr>
        <w:t xml:space="preserve">1.7. При заключении трудовых договоров с работниками рекомендуется использовать примерную форму трудового договора, приведенную в </w:t>
      </w:r>
      <w:r>
        <w:rPr>
          <w:kern w:val="1"/>
          <w:sz w:val="28"/>
          <w:szCs w:val="28"/>
        </w:rPr>
        <w:br/>
      </w:r>
      <w:hyperlink r:id="rId9" w:history="1">
        <w:r>
          <w:rPr>
            <w:rStyle w:val="a9"/>
            <w:kern w:val="1"/>
            <w:sz w:val="28"/>
            <w:szCs w:val="28"/>
          </w:rPr>
          <w:t>приложении № 3</w:t>
        </w:r>
      </w:hyperlink>
      <w:r>
        <w:rPr>
          <w:kern w:val="1"/>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Pr>
          <w:kern w:val="1"/>
          <w:sz w:val="28"/>
          <w:szCs w:val="28"/>
        </w:rPr>
        <w:br/>
        <w:t>от 26.11.2012 № 2190-р.</w:t>
      </w:r>
    </w:p>
    <w:p w:rsidR="003F140D" w:rsidRDefault="003F140D" w:rsidP="003F140D">
      <w:pPr>
        <w:autoSpaceDE w:val="0"/>
        <w:ind w:firstLine="709"/>
        <w:jc w:val="both"/>
        <w:rPr>
          <w:kern w:val="1"/>
          <w:sz w:val="28"/>
          <w:szCs w:val="28"/>
        </w:rPr>
      </w:pPr>
      <w:r>
        <w:rPr>
          <w:kern w:val="1"/>
          <w:sz w:val="28"/>
          <w:szCs w:val="28"/>
        </w:rPr>
        <w:t xml:space="preserve">1.8. Положение определяет систему оплаты труда и премирования работников </w:t>
      </w:r>
      <w:r>
        <w:rPr>
          <w:kern w:val="1"/>
          <w:sz w:val="28"/>
          <w:szCs w:val="28"/>
          <w:lang w:eastAsia="zh-CN"/>
        </w:rPr>
        <w:t>МБУ по КС Белокалитвинского района «</w:t>
      </w:r>
      <w:proofErr w:type="spellStart"/>
      <w:r>
        <w:rPr>
          <w:kern w:val="1"/>
          <w:sz w:val="28"/>
          <w:szCs w:val="28"/>
          <w:lang w:eastAsia="zh-CN"/>
        </w:rPr>
        <w:t>Стройзаказчик</w:t>
      </w:r>
      <w:proofErr w:type="spellEnd"/>
      <w:r>
        <w:rPr>
          <w:kern w:val="1"/>
          <w:sz w:val="28"/>
          <w:szCs w:val="28"/>
          <w:lang w:eastAsia="zh-CN"/>
        </w:rPr>
        <w:t xml:space="preserve">» в пределах выделенных средств и иных источников, не запрещенных законодательством Российской Федерации. </w:t>
      </w:r>
    </w:p>
    <w:p w:rsidR="003F140D" w:rsidRDefault="003F140D" w:rsidP="003F140D">
      <w:pPr>
        <w:autoSpaceDE w:val="0"/>
        <w:ind w:firstLine="709"/>
        <w:jc w:val="both"/>
      </w:pPr>
      <w:r>
        <w:rPr>
          <w:kern w:val="1"/>
          <w:sz w:val="28"/>
          <w:szCs w:val="28"/>
        </w:rPr>
        <w:t xml:space="preserve">1.9. Штатное расписание </w:t>
      </w:r>
      <w:r>
        <w:rPr>
          <w:bCs/>
          <w:kern w:val="1"/>
          <w:sz w:val="28"/>
          <w:szCs w:val="28"/>
        </w:rPr>
        <w:t>МБУ по КС Белокалитвинского района «</w:t>
      </w:r>
      <w:proofErr w:type="spellStart"/>
      <w:r>
        <w:rPr>
          <w:bCs/>
          <w:kern w:val="1"/>
          <w:sz w:val="28"/>
          <w:szCs w:val="28"/>
        </w:rPr>
        <w:t>Стройзаказчик</w:t>
      </w:r>
      <w:proofErr w:type="spellEnd"/>
      <w:r>
        <w:rPr>
          <w:bCs/>
          <w:kern w:val="1"/>
          <w:sz w:val="28"/>
          <w:szCs w:val="28"/>
        </w:rPr>
        <w:t>»</w:t>
      </w:r>
      <w:r>
        <w:rPr>
          <w:kern w:val="1"/>
          <w:sz w:val="28"/>
          <w:szCs w:val="28"/>
        </w:rPr>
        <w:t xml:space="preserve"> утверждается директором </w:t>
      </w:r>
      <w:r>
        <w:rPr>
          <w:bCs/>
          <w:kern w:val="1"/>
          <w:sz w:val="28"/>
          <w:szCs w:val="28"/>
        </w:rPr>
        <w:t>МБУ по КС Белокалитвинского района «</w:t>
      </w:r>
      <w:proofErr w:type="spellStart"/>
      <w:r>
        <w:rPr>
          <w:bCs/>
          <w:kern w:val="1"/>
          <w:sz w:val="28"/>
          <w:szCs w:val="28"/>
        </w:rPr>
        <w:t>Стройзаказчик</w:t>
      </w:r>
      <w:proofErr w:type="spellEnd"/>
      <w:r>
        <w:rPr>
          <w:bCs/>
          <w:kern w:val="1"/>
          <w:sz w:val="28"/>
          <w:szCs w:val="28"/>
        </w:rPr>
        <w:t>»</w:t>
      </w:r>
      <w:r>
        <w:rPr>
          <w:kern w:val="1"/>
          <w:sz w:val="28"/>
          <w:szCs w:val="28"/>
        </w:rPr>
        <w:t xml:space="preserve"> по согласованию с Администрацией Белокалитвинского района и включает в себя все должности руководителей, специалистов и служащих, профессии рабочих данного учреждения.</w:t>
      </w:r>
    </w:p>
    <w:p w:rsidR="003F140D" w:rsidRDefault="003F140D" w:rsidP="003F140D">
      <w:pPr>
        <w:autoSpaceDE w:val="0"/>
        <w:ind w:firstLine="709"/>
        <w:jc w:val="both"/>
      </w:pPr>
    </w:p>
    <w:p w:rsidR="003F140D" w:rsidRDefault="003F140D" w:rsidP="003F140D">
      <w:pPr>
        <w:autoSpaceDE w:val="0"/>
        <w:ind w:firstLine="709"/>
        <w:jc w:val="center"/>
        <w:rPr>
          <w:kern w:val="1"/>
          <w:sz w:val="28"/>
          <w:szCs w:val="28"/>
        </w:rPr>
      </w:pPr>
      <w:r>
        <w:rPr>
          <w:kern w:val="1"/>
          <w:sz w:val="28"/>
          <w:szCs w:val="28"/>
        </w:rPr>
        <w:t xml:space="preserve">Раздел 2. Порядок установления должностных окладов </w:t>
      </w:r>
      <w:r>
        <w:rPr>
          <w:kern w:val="1"/>
          <w:sz w:val="28"/>
          <w:szCs w:val="28"/>
        </w:rPr>
        <w:br/>
        <w:t xml:space="preserve">(ставок заработной платы) работников </w:t>
      </w:r>
      <w:r>
        <w:rPr>
          <w:bCs/>
          <w:kern w:val="1"/>
          <w:sz w:val="28"/>
          <w:szCs w:val="28"/>
        </w:rPr>
        <w:t>МБУ по КС Белокалитвинского района «</w:t>
      </w:r>
      <w:proofErr w:type="spellStart"/>
      <w:r>
        <w:rPr>
          <w:bCs/>
          <w:kern w:val="1"/>
          <w:sz w:val="28"/>
          <w:szCs w:val="28"/>
        </w:rPr>
        <w:t>Стройзаказчик</w:t>
      </w:r>
      <w:proofErr w:type="spellEnd"/>
      <w:r>
        <w:rPr>
          <w:bCs/>
          <w:kern w:val="1"/>
          <w:sz w:val="28"/>
          <w:szCs w:val="28"/>
        </w:rPr>
        <w:t>»</w:t>
      </w:r>
    </w:p>
    <w:p w:rsidR="003F140D" w:rsidRDefault="003F140D" w:rsidP="003F140D">
      <w:pPr>
        <w:autoSpaceDE w:val="0"/>
        <w:jc w:val="center"/>
        <w:rPr>
          <w:kern w:val="1"/>
          <w:sz w:val="28"/>
          <w:szCs w:val="28"/>
        </w:rPr>
      </w:pPr>
    </w:p>
    <w:p w:rsidR="003F140D" w:rsidRDefault="003F140D" w:rsidP="003F140D">
      <w:pPr>
        <w:autoSpaceDE w:val="0"/>
        <w:ind w:firstLine="709"/>
        <w:jc w:val="both"/>
        <w:rPr>
          <w:kern w:val="1"/>
          <w:sz w:val="28"/>
          <w:szCs w:val="28"/>
        </w:rPr>
      </w:pPr>
      <w:r>
        <w:rPr>
          <w:kern w:val="1"/>
          <w:sz w:val="28"/>
          <w:szCs w:val="28"/>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3F140D" w:rsidRDefault="003F140D" w:rsidP="003F140D">
      <w:pPr>
        <w:autoSpaceDE w:val="0"/>
        <w:ind w:firstLine="709"/>
        <w:jc w:val="both"/>
        <w:rPr>
          <w:kern w:val="1"/>
          <w:sz w:val="28"/>
          <w:szCs w:val="28"/>
        </w:rPr>
      </w:pPr>
      <w:r>
        <w:rPr>
          <w:kern w:val="1"/>
          <w:sz w:val="28"/>
          <w:szCs w:val="28"/>
        </w:rPr>
        <w:lastRenderedPageBreak/>
        <w:t>Размеры должностных окладов и ставок заработной платы устанавливаются локальными нормативными актами муниципальных учреждений самостоятельно, но не ниже минимальных, установленных настоящим положением.</w:t>
      </w:r>
    </w:p>
    <w:p w:rsidR="003F140D" w:rsidRDefault="003F140D" w:rsidP="003F140D">
      <w:pPr>
        <w:suppressAutoHyphens/>
        <w:autoSpaceDE w:val="0"/>
        <w:ind w:firstLine="680"/>
        <w:jc w:val="both"/>
        <w:rPr>
          <w:kern w:val="1"/>
          <w:sz w:val="28"/>
          <w:szCs w:val="28"/>
        </w:rPr>
      </w:pPr>
      <w:r>
        <w:rPr>
          <w:kern w:val="1"/>
          <w:sz w:val="28"/>
          <w:szCs w:val="28"/>
        </w:rPr>
        <w:t xml:space="preserve">2.2. Должностные оклады (ставки заработной платы) работников </w:t>
      </w:r>
      <w:r>
        <w:rPr>
          <w:bCs/>
          <w:kern w:val="1"/>
          <w:sz w:val="28"/>
          <w:szCs w:val="28"/>
        </w:rPr>
        <w:t>МБУ по КС Белокалитвинского района «</w:t>
      </w:r>
      <w:proofErr w:type="spellStart"/>
      <w:r>
        <w:rPr>
          <w:bCs/>
          <w:kern w:val="1"/>
          <w:sz w:val="28"/>
          <w:szCs w:val="28"/>
        </w:rPr>
        <w:t>Стройзаказчик</w:t>
      </w:r>
      <w:proofErr w:type="spellEnd"/>
      <w:r>
        <w:rPr>
          <w:bCs/>
          <w:kern w:val="1"/>
          <w:sz w:val="28"/>
          <w:szCs w:val="28"/>
        </w:rPr>
        <w:t>»</w:t>
      </w:r>
      <w:r>
        <w:rPr>
          <w:kern w:val="1"/>
          <w:sz w:val="28"/>
          <w:szCs w:val="28"/>
        </w:rPr>
        <w:t xml:space="preserve">. </w:t>
      </w:r>
    </w:p>
    <w:p w:rsidR="003F140D" w:rsidRDefault="003F140D" w:rsidP="003F140D">
      <w:pPr>
        <w:autoSpaceDE w:val="0"/>
        <w:ind w:firstLine="709"/>
        <w:jc w:val="both"/>
        <w:rPr>
          <w:kern w:val="1"/>
          <w:sz w:val="28"/>
          <w:szCs w:val="28"/>
        </w:rPr>
      </w:pPr>
      <w:r>
        <w:rPr>
          <w:kern w:val="1"/>
          <w:sz w:val="28"/>
          <w:szCs w:val="28"/>
        </w:rPr>
        <w:t xml:space="preserve">2.2.1.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(далее – </w:t>
      </w:r>
      <w:proofErr w:type="spellStart"/>
      <w:r>
        <w:rPr>
          <w:kern w:val="1"/>
          <w:sz w:val="28"/>
          <w:szCs w:val="28"/>
        </w:rPr>
        <w:t>Минздравсоцразвития</w:t>
      </w:r>
      <w:proofErr w:type="spellEnd"/>
      <w:r>
        <w:rPr>
          <w:kern w:val="1"/>
          <w:sz w:val="28"/>
          <w:szCs w:val="28"/>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Размеры должностных окладов по ПКГ приведены в таблице № 1.</w:t>
      </w:r>
    </w:p>
    <w:p w:rsidR="003F140D" w:rsidRDefault="003F140D" w:rsidP="003F140D">
      <w:pPr>
        <w:autoSpaceDE w:val="0"/>
        <w:ind w:firstLine="709"/>
        <w:jc w:val="both"/>
        <w:rPr>
          <w:kern w:val="1"/>
          <w:sz w:val="28"/>
          <w:szCs w:val="28"/>
        </w:rPr>
      </w:pPr>
    </w:p>
    <w:p w:rsidR="003F140D" w:rsidRDefault="003F140D" w:rsidP="003F140D">
      <w:pPr>
        <w:ind w:firstLine="567"/>
        <w:jc w:val="right"/>
        <w:rPr>
          <w:kern w:val="1"/>
          <w:sz w:val="28"/>
          <w:szCs w:val="28"/>
        </w:rPr>
      </w:pPr>
      <w:r>
        <w:rPr>
          <w:kern w:val="1"/>
          <w:sz w:val="28"/>
          <w:szCs w:val="28"/>
        </w:rPr>
        <w:t>Таблица № 1</w:t>
      </w:r>
    </w:p>
    <w:p w:rsidR="003F140D" w:rsidRDefault="003F140D" w:rsidP="003F140D">
      <w:pPr>
        <w:ind w:firstLine="567"/>
        <w:jc w:val="center"/>
        <w:rPr>
          <w:sz w:val="28"/>
          <w:szCs w:val="28"/>
        </w:rPr>
      </w:pPr>
      <w:r>
        <w:rPr>
          <w:kern w:val="1"/>
          <w:sz w:val="28"/>
          <w:szCs w:val="28"/>
        </w:rPr>
        <w:t>Размеры должностных окладов по ПКГ</w:t>
      </w:r>
    </w:p>
    <w:tbl>
      <w:tblPr>
        <w:tblW w:w="0" w:type="auto"/>
        <w:tblInd w:w="68" w:type="dxa"/>
        <w:tblLayout w:type="fixed"/>
        <w:tblCellMar>
          <w:left w:w="113" w:type="dxa"/>
        </w:tblCellMar>
        <w:tblLook w:val="0000" w:firstRow="0" w:lastRow="0" w:firstColumn="0" w:lastColumn="0" w:noHBand="0" w:noVBand="0"/>
      </w:tblPr>
      <w:tblGrid>
        <w:gridCol w:w="3401"/>
        <w:gridCol w:w="2976"/>
        <w:gridCol w:w="3484"/>
      </w:tblGrid>
      <w:tr w:rsidR="003F140D" w:rsidTr="00087AD6">
        <w:trPr>
          <w:tblHeader/>
        </w:trPr>
        <w:tc>
          <w:tcPr>
            <w:tcW w:w="3401"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jc w:val="center"/>
              <w:rPr>
                <w:sz w:val="28"/>
                <w:szCs w:val="28"/>
              </w:rPr>
            </w:pPr>
            <w:r>
              <w:rPr>
                <w:sz w:val="28"/>
                <w:szCs w:val="28"/>
              </w:rPr>
              <w:t>Профессиональные квалификационные группы</w:t>
            </w:r>
          </w:p>
        </w:tc>
        <w:tc>
          <w:tcPr>
            <w:tcW w:w="2976" w:type="dxa"/>
            <w:tcBorders>
              <w:top w:val="single" w:sz="4" w:space="0" w:color="00000A"/>
              <w:left w:val="single" w:sz="4" w:space="0" w:color="00000A"/>
              <w:bottom w:val="single" w:sz="4" w:space="0" w:color="00000A"/>
            </w:tcBorders>
            <w:shd w:val="clear" w:color="auto" w:fill="FFFFFF"/>
          </w:tcPr>
          <w:p w:rsidR="003F140D" w:rsidRDefault="003F140D" w:rsidP="00087AD6">
            <w:pPr>
              <w:jc w:val="center"/>
              <w:rPr>
                <w:kern w:val="1"/>
                <w:sz w:val="28"/>
                <w:szCs w:val="28"/>
              </w:rPr>
            </w:pPr>
            <w:r>
              <w:rPr>
                <w:sz w:val="28"/>
                <w:szCs w:val="28"/>
              </w:rPr>
              <w:t>Размер должностного оклада (рублей)</w:t>
            </w:r>
          </w:p>
        </w:tc>
        <w:tc>
          <w:tcPr>
            <w:tcW w:w="3484" w:type="dxa"/>
            <w:tcBorders>
              <w:top w:val="single" w:sz="4" w:space="0" w:color="00000A"/>
              <w:left w:val="single" w:sz="4" w:space="0" w:color="00000A"/>
              <w:bottom w:val="single" w:sz="4" w:space="0" w:color="00000A"/>
              <w:right w:val="single" w:sz="4" w:space="0" w:color="00000A"/>
            </w:tcBorders>
            <w:shd w:val="clear" w:color="auto" w:fill="auto"/>
          </w:tcPr>
          <w:p w:rsidR="003F140D" w:rsidRDefault="003F140D" w:rsidP="00087AD6">
            <w:pPr>
              <w:jc w:val="center"/>
              <w:rPr>
                <w:kern w:val="1"/>
                <w:sz w:val="28"/>
                <w:szCs w:val="28"/>
              </w:rPr>
            </w:pPr>
            <w:r>
              <w:rPr>
                <w:kern w:val="1"/>
                <w:sz w:val="28"/>
                <w:szCs w:val="28"/>
              </w:rPr>
              <w:t>Наименование</w:t>
            </w:r>
          </w:p>
          <w:p w:rsidR="003F140D" w:rsidRDefault="003F140D" w:rsidP="00087AD6">
            <w:pPr>
              <w:jc w:val="center"/>
            </w:pPr>
            <w:r>
              <w:rPr>
                <w:kern w:val="1"/>
                <w:sz w:val="28"/>
                <w:szCs w:val="28"/>
              </w:rPr>
              <w:t>должности</w:t>
            </w:r>
          </w:p>
        </w:tc>
      </w:tr>
    </w:tbl>
    <w:p w:rsidR="003F140D" w:rsidRDefault="003F140D" w:rsidP="003F140D">
      <w:pPr>
        <w:spacing w:line="12" w:lineRule="auto"/>
        <w:ind w:firstLine="567"/>
        <w:jc w:val="both"/>
        <w:rPr>
          <w:sz w:val="28"/>
          <w:szCs w:val="28"/>
        </w:rPr>
      </w:pPr>
    </w:p>
    <w:tbl>
      <w:tblPr>
        <w:tblW w:w="0" w:type="auto"/>
        <w:tblInd w:w="68" w:type="dxa"/>
        <w:tblLayout w:type="fixed"/>
        <w:tblCellMar>
          <w:left w:w="113" w:type="dxa"/>
        </w:tblCellMar>
        <w:tblLook w:val="0000" w:firstRow="0" w:lastRow="0" w:firstColumn="0" w:lastColumn="0" w:noHBand="0" w:noVBand="0"/>
      </w:tblPr>
      <w:tblGrid>
        <w:gridCol w:w="3420"/>
        <w:gridCol w:w="2959"/>
        <w:gridCol w:w="3482"/>
      </w:tblGrid>
      <w:tr w:rsidR="003F140D" w:rsidTr="00087AD6">
        <w:trPr>
          <w:cantSplit/>
          <w:tblHeader/>
        </w:trPr>
        <w:tc>
          <w:tcPr>
            <w:tcW w:w="3420" w:type="dxa"/>
            <w:tcBorders>
              <w:top w:val="single" w:sz="4" w:space="0" w:color="00000A"/>
              <w:left w:val="single" w:sz="4" w:space="0" w:color="00000A"/>
              <w:bottom w:val="single" w:sz="4" w:space="0" w:color="00000A"/>
            </w:tcBorders>
            <w:shd w:val="clear" w:color="auto" w:fill="FFFFFF"/>
          </w:tcPr>
          <w:p w:rsidR="003F140D" w:rsidRDefault="003F140D" w:rsidP="00087AD6">
            <w:pPr>
              <w:ind w:firstLine="567"/>
              <w:jc w:val="center"/>
              <w:rPr>
                <w:sz w:val="28"/>
                <w:szCs w:val="28"/>
              </w:rPr>
            </w:pPr>
            <w:r>
              <w:rPr>
                <w:sz w:val="28"/>
                <w:szCs w:val="28"/>
              </w:rPr>
              <w:t>1</w:t>
            </w:r>
          </w:p>
        </w:tc>
        <w:tc>
          <w:tcPr>
            <w:tcW w:w="2959" w:type="dxa"/>
            <w:tcBorders>
              <w:top w:val="single" w:sz="4" w:space="0" w:color="00000A"/>
              <w:left w:val="single" w:sz="4" w:space="0" w:color="00000A"/>
              <w:bottom w:val="single" w:sz="4" w:space="0" w:color="00000A"/>
            </w:tcBorders>
            <w:shd w:val="clear" w:color="auto" w:fill="FFFFFF"/>
          </w:tcPr>
          <w:p w:rsidR="003F140D" w:rsidRDefault="003F140D" w:rsidP="00087AD6">
            <w:pPr>
              <w:ind w:firstLine="567"/>
              <w:jc w:val="center"/>
              <w:rPr>
                <w:sz w:val="28"/>
                <w:szCs w:val="28"/>
              </w:rPr>
            </w:pPr>
            <w:r>
              <w:rPr>
                <w:sz w:val="28"/>
                <w:szCs w:val="28"/>
              </w:rPr>
              <w:t>2</w:t>
            </w:r>
          </w:p>
        </w:tc>
        <w:tc>
          <w:tcPr>
            <w:tcW w:w="3482" w:type="dxa"/>
            <w:tcBorders>
              <w:top w:val="single" w:sz="4" w:space="0" w:color="00000A"/>
              <w:left w:val="single" w:sz="4" w:space="0" w:color="00000A"/>
              <w:bottom w:val="single" w:sz="4" w:space="0" w:color="00000A"/>
              <w:right w:val="single" w:sz="4" w:space="0" w:color="00000A"/>
            </w:tcBorders>
            <w:shd w:val="clear" w:color="auto" w:fill="auto"/>
          </w:tcPr>
          <w:p w:rsidR="003F140D" w:rsidRDefault="003F140D" w:rsidP="00087AD6">
            <w:pPr>
              <w:ind w:firstLine="567"/>
              <w:jc w:val="center"/>
            </w:pPr>
            <w:r>
              <w:rPr>
                <w:sz w:val="28"/>
                <w:szCs w:val="28"/>
              </w:rPr>
              <w:t>3</w:t>
            </w:r>
          </w:p>
        </w:tc>
      </w:tr>
      <w:tr w:rsidR="003F140D" w:rsidTr="00087AD6">
        <w:tc>
          <w:tcPr>
            <w:tcW w:w="9861"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3F140D" w:rsidRDefault="003F140D" w:rsidP="00087AD6">
            <w:pPr>
              <w:ind w:firstLine="567"/>
              <w:jc w:val="center"/>
            </w:pPr>
            <w:r>
              <w:rPr>
                <w:sz w:val="28"/>
                <w:szCs w:val="28"/>
              </w:rPr>
              <w:t>ПКГ «Общеотраслевые должности служащих второго уровня»</w:t>
            </w:r>
          </w:p>
        </w:tc>
      </w:tr>
      <w:tr w:rsidR="003F140D" w:rsidTr="00087AD6">
        <w:tc>
          <w:tcPr>
            <w:tcW w:w="3420"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rPr>
                <w:sz w:val="28"/>
                <w:szCs w:val="28"/>
              </w:rPr>
            </w:pPr>
            <w:r>
              <w:rPr>
                <w:sz w:val="28"/>
                <w:szCs w:val="28"/>
              </w:rPr>
              <w:t>1-й квалификационный уровень</w:t>
            </w:r>
          </w:p>
        </w:tc>
        <w:tc>
          <w:tcPr>
            <w:tcW w:w="2959"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ind w:firstLine="567"/>
              <w:jc w:val="center"/>
              <w:rPr>
                <w:sz w:val="28"/>
                <w:szCs w:val="28"/>
              </w:rPr>
            </w:pPr>
            <w:r>
              <w:rPr>
                <w:sz w:val="28"/>
                <w:szCs w:val="28"/>
              </w:rPr>
              <w:t>4 994</w:t>
            </w:r>
          </w:p>
        </w:tc>
        <w:tc>
          <w:tcPr>
            <w:tcW w:w="34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140D" w:rsidRDefault="003F140D" w:rsidP="00087AD6">
            <w:r>
              <w:rPr>
                <w:sz w:val="28"/>
                <w:szCs w:val="28"/>
              </w:rPr>
              <w:t xml:space="preserve"> Секретарь руководителя</w:t>
            </w:r>
          </w:p>
        </w:tc>
      </w:tr>
      <w:tr w:rsidR="003F140D" w:rsidTr="00087AD6">
        <w:tc>
          <w:tcPr>
            <w:tcW w:w="9861" w:type="dxa"/>
            <w:gridSpan w:val="3"/>
            <w:tcBorders>
              <w:top w:val="single" w:sz="4" w:space="0" w:color="00000A"/>
              <w:left w:val="single" w:sz="4" w:space="0" w:color="00000A"/>
              <w:bottom w:val="single" w:sz="4" w:space="0" w:color="00000A"/>
              <w:right w:val="single" w:sz="4" w:space="0" w:color="00000A"/>
            </w:tcBorders>
            <w:shd w:val="clear" w:color="auto" w:fill="FFFFFF"/>
          </w:tcPr>
          <w:p w:rsidR="003F140D" w:rsidRDefault="003F140D" w:rsidP="00087AD6">
            <w:pPr>
              <w:ind w:firstLine="567"/>
              <w:jc w:val="center"/>
            </w:pPr>
            <w:r>
              <w:rPr>
                <w:sz w:val="28"/>
                <w:szCs w:val="28"/>
              </w:rPr>
              <w:t>ПКГ «Общеотраслевые должности служащих третьего уровня»</w:t>
            </w:r>
          </w:p>
        </w:tc>
      </w:tr>
      <w:tr w:rsidR="003F140D" w:rsidTr="00087AD6">
        <w:tc>
          <w:tcPr>
            <w:tcW w:w="3420"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rPr>
                <w:sz w:val="28"/>
                <w:szCs w:val="28"/>
              </w:rPr>
            </w:pPr>
            <w:r>
              <w:rPr>
                <w:sz w:val="28"/>
                <w:szCs w:val="28"/>
              </w:rPr>
              <w:t>4-й квалификационный уровень</w:t>
            </w:r>
          </w:p>
        </w:tc>
        <w:tc>
          <w:tcPr>
            <w:tcW w:w="2959"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ind w:firstLine="567"/>
              <w:jc w:val="center"/>
              <w:rPr>
                <w:sz w:val="28"/>
                <w:szCs w:val="28"/>
              </w:rPr>
            </w:pPr>
            <w:r>
              <w:rPr>
                <w:sz w:val="28"/>
                <w:szCs w:val="28"/>
              </w:rPr>
              <w:t>6 672</w:t>
            </w:r>
          </w:p>
        </w:tc>
        <w:tc>
          <w:tcPr>
            <w:tcW w:w="34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140D" w:rsidRDefault="003F140D" w:rsidP="00087AD6">
            <w:pPr>
              <w:rPr>
                <w:sz w:val="28"/>
                <w:szCs w:val="28"/>
              </w:rPr>
            </w:pPr>
            <w:r>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p w:rsidR="003F140D" w:rsidRDefault="003F140D" w:rsidP="00087AD6">
            <w:r>
              <w:rPr>
                <w:sz w:val="28"/>
                <w:szCs w:val="28"/>
              </w:rPr>
              <w:t>юрисконсульт (ведущий специалист); инженер строительного контроля (ведущий специалист); экономист (ведущий специалист); бухгалтер (ведущий специалист)</w:t>
            </w:r>
          </w:p>
        </w:tc>
      </w:tr>
      <w:tr w:rsidR="003F140D" w:rsidTr="00087AD6">
        <w:tc>
          <w:tcPr>
            <w:tcW w:w="3420"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rPr>
                <w:sz w:val="28"/>
                <w:szCs w:val="28"/>
              </w:rPr>
            </w:pPr>
            <w:r>
              <w:rPr>
                <w:sz w:val="28"/>
                <w:szCs w:val="28"/>
              </w:rPr>
              <w:t>5-й квалификационный уровень</w:t>
            </w:r>
          </w:p>
        </w:tc>
        <w:tc>
          <w:tcPr>
            <w:tcW w:w="2959"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ind w:firstLine="567"/>
              <w:jc w:val="center"/>
              <w:rPr>
                <w:sz w:val="28"/>
                <w:szCs w:val="28"/>
              </w:rPr>
            </w:pPr>
            <w:r>
              <w:rPr>
                <w:sz w:val="28"/>
                <w:szCs w:val="28"/>
              </w:rPr>
              <w:t>7 006</w:t>
            </w:r>
          </w:p>
          <w:p w:rsidR="003F140D" w:rsidRDefault="003F140D" w:rsidP="00087AD6">
            <w:pPr>
              <w:ind w:firstLine="567"/>
              <w:jc w:val="center"/>
              <w:rPr>
                <w:sz w:val="28"/>
                <w:szCs w:val="28"/>
              </w:rPr>
            </w:pPr>
          </w:p>
        </w:tc>
        <w:tc>
          <w:tcPr>
            <w:tcW w:w="34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140D" w:rsidRDefault="003F140D" w:rsidP="00087AD6">
            <w:r>
              <w:rPr>
                <w:sz w:val="28"/>
                <w:szCs w:val="28"/>
              </w:rPr>
              <w:t>Главные специалисты: инженер строительного контроля (главный специалист)</w:t>
            </w:r>
          </w:p>
        </w:tc>
      </w:tr>
    </w:tbl>
    <w:p w:rsidR="003F140D" w:rsidRDefault="003F140D" w:rsidP="003F140D">
      <w:pPr>
        <w:autoSpaceDE w:val="0"/>
        <w:ind w:firstLine="567"/>
        <w:jc w:val="both"/>
        <w:rPr>
          <w:kern w:val="1"/>
          <w:sz w:val="28"/>
          <w:szCs w:val="28"/>
          <w:shd w:val="clear" w:color="auto" w:fill="FFFF00"/>
        </w:rPr>
      </w:pPr>
    </w:p>
    <w:p w:rsidR="003F140D" w:rsidRDefault="003F140D" w:rsidP="003F140D">
      <w:pPr>
        <w:autoSpaceDE w:val="0"/>
        <w:ind w:firstLine="709"/>
        <w:jc w:val="both"/>
        <w:rPr>
          <w:kern w:val="1"/>
          <w:sz w:val="28"/>
          <w:szCs w:val="28"/>
        </w:rPr>
      </w:pPr>
      <w:r>
        <w:rPr>
          <w:kern w:val="1"/>
          <w:sz w:val="28"/>
          <w:szCs w:val="28"/>
        </w:rPr>
        <w:lastRenderedPageBreak/>
        <w:t xml:space="preserve">2.2.2. Размеры ставок заработной платы работников, занимающих общеотраслевые профессии рабочих, устанавливаются на основе ПКГ, утвержденных приказом </w:t>
      </w:r>
      <w:proofErr w:type="spellStart"/>
      <w:r>
        <w:rPr>
          <w:kern w:val="1"/>
          <w:sz w:val="28"/>
          <w:szCs w:val="28"/>
        </w:rPr>
        <w:t>Минздравсоцразвития</w:t>
      </w:r>
      <w:proofErr w:type="spellEnd"/>
      <w:r>
        <w:rPr>
          <w:kern w:val="1"/>
          <w:sz w:val="28"/>
          <w:szCs w:val="28"/>
        </w:rPr>
        <w:t xml:space="preserve"> России от 29.05.2008 № 248н «Об утверждении профессиональных квалификационных групп общеотраслевых профессий рабочих». Размеры ставок заработной платы по ПКГ приведены в таблице № 2.</w:t>
      </w:r>
    </w:p>
    <w:p w:rsidR="003F140D" w:rsidRDefault="003F140D" w:rsidP="003F140D">
      <w:pPr>
        <w:ind w:left="7090" w:firstLine="709"/>
        <w:jc w:val="both"/>
        <w:rPr>
          <w:kern w:val="1"/>
          <w:sz w:val="28"/>
          <w:szCs w:val="28"/>
        </w:rPr>
      </w:pPr>
      <w:r>
        <w:rPr>
          <w:kern w:val="1"/>
          <w:sz w:val="28"/>
          <w:szCs w:val="28"/>
        </w:rPr>
        <w:t xml:space="preserve">      Таблица № 2</w:t>
      </w:r>
    </w:p>
    <w:p w:rsidR="003F140D" w:rsidRDefault="003F140D" w:rsidP="003F140D">
      <w:pPr>
        <w:ind w:firstLine="567"/>
        <w:jc w:val="center"/>
        <w:rPr>
          <w:sz w:val="28"/>
          <w:szCs w:val="28"/>
        </w:rPr>
      </w:pPr>
      <w:r>
        <w:rPr>
          <w:kern w:val="1"/>
          <w:sz w:val="28"/>
          <w:szCs w:val="28"/>
        </w:rPr>
        <w:t>Размеры ставок заработной платы по ПКГ</w:t>
      </w:r>
    </w:p>
    <w:tbl>
      <w:tblPr>
        <w:tblW w:w="0" w:type="auto"/>
        <w:tblInd w:w="68" w:type="dxa"/>
        <w:tblLayout w:type="fixed"/>
        <w:tblCellMar>
          <w:left w:w="113" w:type="dxa"/>
        </w:tblCellMar>
        <w:tblLook w:val="0000" w:firstRow="0" w:lastRow="0" w:firstColumn="0" w:lastColumn="0" w:noHBand="0" w:noVBand="0"/>
      </w:tblPr>
      <w:tblGrid>
        <w:gridCol w:w="3828"/>
        <w:gridCol w:w="2976"/>
        <w:gridCol w:w="3057"/>
      </w:tblGrid>
      <w:tr w:rsidR="003F140D" w:rsidTr="00087AD6">
        <w:trPr>
          <w:tblHeader/>
        </w:trPr>
        <w:tc>
          <w:tcPr>
            <w:tcW w:w="3828"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jc w:val="center"/>
              <w:rPr>
                <w:sz w:val="28"/>
                <w:szCs w:val="28"/>
              </w:rPr>
            </w:pPr>
            <w:r>
              <w:rPr>
                <w:sz w:val="28"/>
                <w:szCs w:val="28"/>
              </w:rPr>
              <w:t>Профессиональные квалификационные группы</w:t>
            </w:r>
          </w:p>
        </w:tc>
        <w:tc>
          <w:tcPr>
            <w:tcW w:w="2976" w:type="dxa"/>
            <w:tcBorders>
              <w:top w:val="single" w:sz="4" w:space="0" w:color="00000A"/>
              <w:left w:val="single" w:sz="4" w:space="0" w:color="00000A"/>
              <w:bottom w:val="single" w:sz="4" w:space="0" w:color="00000A"/>
            </w:tcBorders>
            <w:shd w:val="clear" w:color="auto" w:fill="FFFFFF"/>
          </w:tcPr>
          <w:p w:rsidR="003F140D" w:rsidRDefault="003F140D" w:rsidP="00087AD6">
            <w:pPr>
              <w:jc w:val="center"/>
              <w:rPr>
                <w:kern w:val="1"/>
                <w:sz w:val="28"/>
                <w:szCs w:val="28"/>
              </w:rPr>
            </w:pPr>
            <w:r>
              <w:rPr>
                <w:sz w:val="28"/>
                <w:szCs w:val="28"/>
              </w:rPr>
              <w:t>Размер ставки заработной платы(рублей)</w:t>
            </w:r>
          </w:p>
        </w:tc>
        <w:tc>
          <w:tcPr>
            <w:tcW w:w="3057" w:type="dxa"/>
            <w:tcBorders>
              <w:top w:val="single" w:sz="4" w:space="0" w:color="00000A"/>
              <w:left w:val="single" w:sz="4" w:space="0" w:color="00000A"/>
              <w:bottom w:val="single" w:sz="4" w:space="0" w:color="00000A"/>
              <w:right w:val="single" w:sz="4" w:space="0" w:color="00000A"/>
            </w:tcBorders>
            <w:shd w:val="clear" w:color="auto" w:fill="auto"/>
          </w:tcPr>
          <w:p w:rsidR="003F140D" w:rsidRDefault="003F140D" w:rsidP="00087AD6">
            <w:pPr>
              <w:jc w:val="center"/>
            </w:pPr>
            <w:r>
              <w:rPr>
                <w:kern w:val="1"/>
                <w:sz w:val="28"/>
                <w:szCs w:val="28"/>
              </w:rPr>
              <w:t>Наименование профессии</w:t>
            </w:r>
          </w:p>
        </w:tc>
      </w:tr>
    </w:tbl>
    <w:p w:rsidR="003F140D" w:rsidRDefault="003F140D" w:rsidP="003F140D">
      <w:pPr>
        <w:spacing w:line="14" w:lineRule="exact"/>
        <w:ind w:firstLine="567"/>
        <w:jc w:val="both"/>
        <w:rPr>
          <w:sz w:val="28"/>
          <w:szCs w:val="28"/>
        </w:rPr>
      </w:pPr>
    </w:p>
    <w:tbl>
      <w:tblPr>
        <w:tblW w:w="0" w:type="auto"/>
        <w:tblInd w:w="68" w:type="dxa"/>
        <w:tblLayout w:type="fixed"/>
        <w:tblCellMar>
          <w:left w:w="113" w:type="dxa"/>
        </w:tblCellMar>
        <w:tblLook w:val="0000" w:firstRow="0" w:lastRow="0" w:firstColumn="0" w:lastColumn="0" w:noHBand="0" w:noVBand="0"/>
      </w:tblPr>
      <w:tblGrid>
        <w:gridCol w:w="3828"/>
        <w:gridCol w:w="2976"/>
        <w:gridCol w:w="3057"/>
      </w:tblGrid>
      <w:tr w:rsidR="003F140D" w:rsidTr="00087AD6">
        <w:trPr>
          <w:tblHeader/>
        </w:trPr>
        <w:tc>
          <w:tcPr>
            <w:tcW w:w="3828" w:type="dxa"/>
            <w:tcBorders>
              <w:top w:val="single" w:sz="4" w:space="0" w:color="00000A"/>
              <w:left w:val="single" w:sz="4" w:space="0" w:color="00000A"/>
              <w:bottom w:val="single" w:sz="4" w:space="0" w:color="00000A"/>
            </w:tcBorders>
            <w:shd w:val="clear" w:color="auto" w:fill="FFFFFF"/>
          </w:tcPr>
          <w:p w:rsidR="003F140D" w:rsidRDefault="003F140D" w:rsidP="00087AD6">
            <w:pPr>
              <w:ind w:firstLine="567"/>
              <w:jc w:val="center"/>
              <w:rPr>
                <w:sz w:val="28"/>
                <w:szCs w:val="28"/>
              </w:rPr>
            </w:pPr>
            <w:r>
              <w:rPr>
                <w:sz w:val="28"/>
                <w:szCs w:val="28"/>
              </w:rPr>
              <w:t>1</w:t>
            </w:r>
          </w:p>
        </w:tc>
        <w:tc>
          <w:tcPr>
            <w:tcW w:w="2976" w:type="dxa"/>
            <w:tcBorders>
              <w:top w:val="single" w:sz="4" w:space="0" w:color="00000A"/>
              <w:left w:val="single" w:sz="4" w:space="0" w:color="00000A"/>
              <w:bottom w:val="single" w:sz="4" w:space="0" w:color="00000A"/>
            </w:tcBorders>
            <w:shd w:val="clear" w:color="auto" w:fill="FFFFFF"/>
          </w:tcPr>
          <w:p w:rsidR="003F140D" w:rsidRDefault="003F140D" w:rsidP="00087AD6">
            <w:pPr>
              <w:ind w:firstLine="567"/>
              <w:jc w:val="center"/>
              <w:rPr>
                <w:sz w:val="28"/>
                <w:szCs w:val="28"/>
              </w:rPr>
            </w:pPr>
            <w:r>
              <w:rPr>
                <w:sz w:val="28"/>
                <w:szCs w:val="28"/>
              </w:rPr>
              <w:t>2</w:t>
            </w:r>
          </w:p>
        </w:tc>
        <w:tc>
          <w:tcPr>
            <w:tcW w:w="3057" w:type="dxa"/>
            <w:tcBorders>
              <w:top w:val="single" w:sz="4" w:space="0" w:color="00000A"/>
              <w:left w:val="single" w:sz="4" w:space="0" w:color="00000A"/>
              <w:bottom w:val="single" w:sz="4" w:space="0" w:color="00000A"/>
              <w:right w:val="single" w:sz="4" w:space="0" w:color="00000A"/>
            </w:tcBorders>
            <w:shd w:val="clear" w:color="auto" w:fill="auto"/>
          </w:tcPr>
          <w:p w:rsidR="003F140D" w:rsidRDefault="003F140D" w:rsidP="00087AD6">
            <w:pPr>
              <w:ind w:firstLine="567"/>
              <w:jc w:val="center"/>
            </w:pPr>
            <w:r>
              <w:rPr>
                <w:sz w:val="28"/>
                <w:szCs w:val="28"/>
              </w:rPr>
              <w:t>3</w:t>
            </w:r>
          </w:p>
        </w:tc>
      </w:tr>
      <w:tr w:rsidR="003F140D" w:rsidTr="00087AD6">
        <w:tc>
          <w:tcPr>
            <w:tcW w:w="9861" w:type="dxa"/>
            <w:gridSpan w:val="3"/>
            <w:tcBorders>
              <w:top w:val="single" w:sz="4" w:space="0" w:color="00000A"/>
              <w:left w:val="single" w:sz="4" w:space="0" w:color="00000A"/>
              <w:bottom w:val="single" w:sz="4" w:space="0" w:color="00000A"/>
              <w:right w:val="single" w:sz="4" w:space="0" w:color="00000A"/>
            </w:tcBorders>
            <w:shd w:val="clear" w:color="auto" w:fill="FFFFFF"/>
          </w:tcPr>
          <w:p w:rsidR="003F140D" w:rsidRDefault="003F140D" w:rsidP="00087AD6">
            <w:pPr>
              <w:ind w:firstLine="567"/>
              <w:jc w:val="center"/>
            </w:pPr>
            <w:r>
              <w:rPr>
                <w:sz w:val="28"/>
                <w:szCs w:val="28"/>
              </w:rPr>
              <w:t>ПКГ «Общеотраслевые профессии рабочих первого уровня»</w:t>
            </w:r>
          </w:p>
        </w:tc>
      </w:tr>
      <w:tr w:rsidR="003F140D" w:rsidTr="00087AD6">
        <w:trPr>
          <w:cantSplit/>
          <w:trHeight w:val="1134"/>
        </w:trPr>
        <w:tc>
          <w:tcPr>
            <w:tcW w:w="3828"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rPr>
                <w:sz w:val="28"/>
                <w:szCs w:val="28"/>
              </w:rPr>
            </w:pPr>
            <w:r>
              <w:rPr>
                <w:sz w:val="28"/>
                <w:szCs w:val="28"/>
              </w:rPr>
              <w:t>1-й квалификационный уровень</w:t>
            </w:r>
          </w:p>
          <w:p w:rsidR="003F140D" w:rsidRDefault="003F140D" w:rsidP="00087AD6">
            <w:pPr>
              <w:rPr>
                <w:sz w:val="28"/>
                <w:szCs w:val="28"/>
              </w:rPr>
            </w:pPr>
            <w:r>
              <w:rPr>
                <w:sz w:val="28"/>
                <w:szCs w:val="28"/>
              </w:rPr>
              <w:t>1-й квалифицированный разряд</w:t>
            </w:r>
          </w:p>
        </w:tc>
        <w:tc>
          <w:tcPr>
            <w:tcW w:w="2976" w:type="dxa"/>
            <w:tcBorders>
              <w:top w:val="single" w:sz="4" w:space="0" w:color="00000A"/>
              <w:left w:val="single" w:sz="4" w:space="0" w:color="00000A"/>
              <w:bottom w:val="single" w:sz="4" w:space="0" w:color="00000A"/>
            </w:tcBorders>
            <w:shd w:val="clear" w:color="auto" w:fill="FFFFFF"/>
            <w:vAlign w:val="center"/>
          </w:tcPr>
          <w:p w:rsidR="003F140D" w:rsidRDefault="003F140D" w:rsidP="00087AD6">
            <w:pPr>
              <w:jc w:val="center"/>
              <w:rPr>
                <w:sz w:val="28"/>
                <w:szCs w:val="28"/>
              </w:rPr>
            </w:pPr>
            <w:r>
              <w:rPr>
                <w:sz w:val="28"/>
                <w:szCs w:val="28"/>
              </w:rPr>
              <w:t>3730</w:t>
            </w:r>
          </w:p>
        </w:tc>
        <w:tc>
          <w:tcPr>
            <w:tcW w:w="3057" w:type="dxa"/>
            <w:tcBorders>
              <w:top w:val="single" w:sz="4" w:space="0" w:color="00000A"/>
              <w:left w:val="single" w:sz="4" w:space="0" w:color="00000A"/>
              <w:bottom w:val="single" w:sz="4" w:space="0" w:color="00000A"/>
              <w:right w:val="single" w:sz="4" w:space="0" w:color="00000A"/>
            </w:tcBorders>
            <w:shd w:val="clear" w:color="auto" w:fill="auto"/>
            <w:vAlign w:val="center"/>
          </w:tcPr>
          <w:p w:rsidR="003F140D" w:rsidRDefault="003F140D" w:rsidP="00087AD6">
            <w:r>
              <w:rPr>
                <w:sz w:val="28"/>
                <w:szCs w:val="28"/>
              </w:rPr>
              <w:t>Уборщик служебных помещений</w:t>
            </w:r>
          </w:p>
        </w:tc>
      </w:tr>
    </w:tbl>
    <w:p w:rsidR="003F140D" w:rsidRDefault="003F140D" w:rsidP="003F140D">
      <w:pPr>
        <w:autoSpaceDE w:val="0"/>
        <w:ind w:firstLine="567"/>
        <w:jc w:val="both"/>
      </w:pPr>
    </w:p>
    <w:p w:rsidR="003F140D" w:rsidRDefault="003F140D" w:rsidP="003F140D">
      <w:pPr>
        <w:autoSpaceDE w:val="0"/>
        <w:ind w:firstLine="709"/>
        <w:jc w:val="both"/>
      </w:pPr>
    </w:p>
    <w:p w:rsidR="003F140D" w:rsidRDefault="003F140D" w:rsidP="003F140D">
      <w:pPr>
        <w:autoSpaceDE w:val="0"/>
        <w:jc w:val="center"/>
        <w:rPr>
          <w:kern w:val="1"/>
          <w:sz w:val="28"/>
          <w:szCs w:val="28"/>
        </w:rPr>
      </w:pPr>
      <w:r>
        <w:rPr>
          <w:kern w:val="1"/>
          <w:sz w:val="28"/>
          <w:szCs w:val="28"/>
        </w:rPr>
        <w:t xml:space="preserve">Раздел 3. Порядок и условия </w:t>
      </w:r>
      <w:r>
        <w:rPr>
          <w:kern w:val="1"/>
          <w:sz w:val="28"/>
          <w:szCs w:val="28"/>
        </w:rPr>
        <w:br/>
        <w:t>установления выплат компенсационного характера</w:t>
      </w:r>
    </w:p>
    <w:p w:rsidR="003F140D" w:rsidRDefault="003F140D" w:rsidP="003F140D">
      <w:pPr>
        <w:autoSpaceDE w:val="0"/>
        <w:ind w:firstLine="709"/>
        <w:jc w:val="both"/>
        <w:rPr>
          <w:kern w:val="1"/>
          <w:sz w:val="28"/>
          <w:szCs w:val="28"/>
        </w:rPr>
      </w:pPr>
    </w:p>
    <w:p w:rsidR="003F140D" w:rsidRDefault="003F140D" w:rsidP="003F140D">
      <w:pPr>
        <w:autoSpaceDE w:val="0"/>
        <w:ind w:firstLine="709"/>
        <w:jc w:val="both"/>
        <w:rPr>
          <w:rFonts w:eastAsia="Arial"/>
          <w:kern w:val="1"/>
          <w:sz w:val="28"/>
          <w:szCs w:val="28"/>
        </w:rPr>
      </w:pPr>
      <w:r>
        <w:rPr>
          <w:rFonts w:eastAsia="Arial"/>
          <w:kern w:val="1"/>
          <w:sz w:val="28"/>
          <w:szCs w:val="28"/>
        </w:rPr>
        <w:t>3.1. </w:t>
      </w:r>
      <w:r>
        <w:rPr>
          <w:kern w:val="1"/>
          <w:sz w:val="28"/>
          <w:szCs w:val="28"/>
        </w:rPr>
        <w:t>Выплаты компенсационного характера, размеры и условия их осуществления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3F140D" w:rsidRDefault="003F140D" w:rsidP="003F140D">
      <w:pPr>
        <w:autoSpaceDE w:val="0"/>
        <w:ind w:firstLine="709"/>
        <w:jc w:val="both"/>
        <w:rPr>
          <w:kern w:val="1"/>
          <w:sz w:val="28"/>
          <w:szCs w:val="28"/>
        </w:rPr>
      </w:pPr>
      <w:r>
        <w:rPr>
          <w:rFonts w:eastAsia="Arial"/>
          <w:kern w:val="1"/>
          <w:sz w:val="28"/>
          <w:szCs w:val="28"/>
        </w:rPr>
        <w:t xml:space="preserve">В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w:t>
      </w:r>
      <w:r>
        <w:rPr>
          <w:rFonts w:eastAsia="Arial"/>
          <w:kern w:val="1"/>
          <w:sz w:val="28"/>
          <w:szCs w:val="28"/>
        </w:rPr>
        <w:t>устанавливаются следующие виды выплат компенсационного характера:</w:t>
      </w:r>
    </w:p>
    <w:p w:rsidR="003F140D" w:rsidRDefault="003F140D" w:rsidP="003F140D">
      <w:pPr>
        <w:autoSpaceDE w:val="0"/>
        <w:ind w:firstLine="680"/>
        <w:jc w:val="both"/>
        <w:rPr>
          <w:kern w:val="1"/>
          <w:sz w:val="28"/>
          <w:szCs w:val="28"/>
        </w:rPr>
      </w:pPr>
      <w:r>
        <w:rPr>
          <w:kern w:val="1"/>
          <w:sz w:val="28"/>
          <w:szCs w:val="28"/>
        </w:rPr>
        <w:t xml:space="preserve">3.1.1. Выплаты за работу в условиях, отклоняющихся от нормальных </w:t>
      </w:r>
      <w:r>
        <w:rPr>
          <w:kern w:val="1"/>
          <w:sz w:val="28"/>
          <w:szCs w:val="28"/>
        </w:rPr>
        <w:br/>
        <w:t xml:space="preserve">(при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 </w:t>
      </w:r>
    </w:p>
    <w:p w:rsidR="003F140D" w:rsidRDefault="003F140D" w:rsidP="003F140D">
      <w:pPr>
        <w:autoSpaceDE w:val="0"/>
        <w:ind w:firstLine="709"/>
        <w:jc w:val="both"/>
        <w:rPr>
          <w:kern w:val="1"/>
          <w:sz w:val="28"/>
          <w:szCs w:val="28"/>
        </w:rPr>
      </w:pPr>
      <w:r>
        <w:rPr>
          <w:kern w:val="1"/>
          <w:sz w:val="28"/>
          <w:szCs w:val="28"/>
        </w:rPr>
        <w:t>3.2.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3F140D" w:rsidRDefault="003F140D" w:rsidP="003F140D">
      <w:pPr>
        <w:autoSpaceDE w:val="0"/>
        <w:ind w:firstLine="709"/>
        <w:jc w:val="both"/>
        <w:rPr>
          <w:kern w:val="1"/>
          <w:sz w:val="28"/>
          <w:szCs w:val="28"/>
        </w:rPr>
      </w:pPr>
      <w:r>
        <w:rPr>
          <w:kern w:val="1"/>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3F140D" w:rsidRDefault="003F140D" w:rsidP="003F140D">
      <w:pPr>
        <w:autoSpaceDE w:val="0"/>
        <w:ind w:firstLine="709"/>
        <w:jc w:val="both"/>
        <w:rPr>
          <w:kern w:val="1"/>
          <w:sz w:val="28"/>
          <w:szCs w:val="28"/>
        </w:rPr>
      </w:pPr>
      <w:r>
        <w:rPr>
          <w:kern w:val="1"/>
          <w:sz w:val="28"/>
          <w:szCs w:val="28"/>
        </w:rPr>
        <w:t xml:space="preserve">3.2.1. Доплата за совмещение профессий (должностей) устанавливается работнику при совмещении им профессий (должностей) в соответствии </w:t>
      </w:r>
      <w:r>
        <w:rPr>
          <w:kern w:val="1"/>
          <w:sz w:val="28"/>
          <w:szCs w:val="28"/>
        </w:rPr>
        <w:br/>
        <w:t xml:space="preserve">со </w:t>
      </w:r>
      <w:hyperlink r:id="rId10" w:history="1">
        <w:r>
          <w:rPr>
            <w:rStyle w:val="a9"/>
            <w:kern w:val="1"/>
            <w:sz w:val="28"/>
            <w:szCs w:val="28"/>
          </w:rPr>
          <w:t>статьей 151</w:t>
        </w:r>
      </w:hyperlink>
      <w:r>
        <w:rPr>
          <w:kern w:val="1"/>
          <w:sz w:val="28"/>
          <w:szCs w:val="28"/>
        </w:rPr>
        <w:t xml:space="preserve"> Трудового кодекса Российской Федерации.</w:t>
      </w:r>
    </w:p>
    <w:p w:rsidR="003F140D" w:rsidRDefault="003F140D" w:rsidP="003F140D">
      <w:pPr>
        <w:autoSpaceDE w:val="0"/>
        <w:ind w:firstLine="709"/>
        <w:jc w:val="both"/>
        <w:rPr>
          <w:kern w:val="1"/>
          <w:sz w:val="28"/>
          <w:szCs w:val="28"/>
        </w:rPr>
      </w:pPr>
      <w:r>
        <w:rPr>
          <w:kern w:val="1"/>
          <w:sz w:val="28"/>
          <w:szCs w:val="28"/>
        </w:rPr>
        <w:t xml:space="preserve">3.2.2. Доплата за расширение зон обслуживания устанавливается работнику при расширении зон обслуживания в соответствии со </w:t>
      </w:r>
      <w:hyperlink r:id="rId11" w:history="1">
        <w:r>
          <w:rPr>
            <w:rStyle w:val="a9"/>
            <w:kern w:val="1"/>
            <w:sz w:val="28"/>
            <w:szCs w:val="28"/>
          </w:rPr>
          <w:t>статьей 151</w:t>
        </w:r>
      </w:hyperlink>
      <w:r>
        <w:rPr>
          <w:kern w:val="1"/>
          <w:sz w:val="28"/>
          <w:szCs w:val="28"/>
        </w:rPr>
        <w:t xml:space="preserve"> Трудового кодекса Российской Федерации.</w:t>
      </w:r>
    </w:p>
    <w:p w:rsidR="003F140D" w:rsidRDefault="003F140D" w:rsidP="003F140D">
      <w:pPr>
        <w:autoSpaceDE w:val="0"/>
        <w:ind w:firstLine="709"/>
        <w:jc w:val="both"/>
        <w:rPr>
          <w:kern w:val="1"/>
          <w:sz w:val="28"/>
          <w:szCs w:val="28"/>
        </w:rPr>
      </w:pPr>
      <w:r>
        <w:rPr>
          <w:kern w:val="1"/>
          <w:sz w:val="28"/>
          <w:szCs w:val="28"/>
        </w:rPr>
        <w:lastRenderedPageBreak/>
        <w:t xml:space="preserve">3.2.3.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2" w:history="1">
        <w:r>
          <w:rPr>
            <w:rStyle w:val="a9"/>
            <w:kern w:val="1"/>
            <w:sz w:val="28"/>
            <w:szCs w:val="28"/>
          </w:rPr>
          <w:t>статьей 151</w:t>
        </w:r>
      </w:hyperlink>
      <w:r>
        <w:rPr>
          <w:kern w:val="1"/>
          <w:sz w:val="28"/>
          <w:szCs w:val="28"/>
        </w:rPr>
        <w:t xml:space="preserve"> Трудового кодекса Российской Федерации.</w:t>
      </w:r>
    </w:p>
    <w:p w:rsidR="003F140D" w:rsidRDefault="003F140D" w:rsidP="003F140D">
      <w:pPr>
        <w:autoSpaceDE w:val="0"/>
        <w:ind w:firstLine="709"/>
        <w:jc w:val="both"/>
        <w:rPr>
          <w:kern w:val="1"/>
          <w:sz w:val="28"/>
          <w:szCs w:val="28"/>
        </w:rPr>
      </w:pPr>
      <w:r>
        <w:rPr>
          <w:kern w:val="1"/>
          <w:sz w:val="28"/>
          <w:szCs w:val="28"/>
        </w:rPr>
        <w:t xml:space="preserve">Для эффективной работы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3F140D" w:rsidRDefault="003F140D" w:rsidP="003F140D">
      <w:pPr>
        <w:autoSpaceDE w:val="0"/>
        <w:ind w:firstLine="709"/>
        <w:jc w:val="both"/>
        <w:rPr>
          <w:kern w:val="1"/>
          <w:sz w:val="28"/>
          <w:szCs w:val="28"/>
        </w:rPr>
      </w:pPr>
      <w:r>
        <w:rPr>
          <w:kern w:val="1"/>
          <w:sz w:val="28"/>
          <w:szCs w:val="28"/>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3F140D" w:rsidRDefault="003F140D" w:rsidP="003F140D">
      <w:pPr>
        <w:autoSpaceDE w:val="0"/>
        <w:ind w:firstLine="709"/>
        <w:jc w:val="both"/>
        <w:rPr>
          <w:kern w:val="1"/>
          <w:sz w:val="28"/>
          <w:szCs w:val="28"/>
        </w:rPr>
      </w:pPr>
      <w:r>
        <w:rPr>
          <w:kern w:val="1"/>
          <w:sz w:val="28"/>
          <w:szCs w:val="28"/>
        </w:rPr>
        <w:t xml:space="preserve">3.2.4. Доплата за работу в выходные и нерабочие праздничные дни производится работникам, </w:t>
      </w:r>
      <w:proofErr w:type="spellStart"/>
      <w:r>
        <w:rPr>
          <w:kern w:val="1"/>
          <w:sz w:val="28"/>
          <w:szCs w:val="28"/>
        </w:rPr>
        <w:t>привлекавшимся</w:t>
      </w:r>
      <w:proofErr w:type="spellEnd"/>
      <w:r>
        <w:rPr>
          <w:kern w:val="1"/>
          <w:sz w:val="28"/>
          <w:szCs w:val="28"/>
        </w:rPr>
        <w:t xml:space="preserve"> к работе в выходные и нерабочие праздничные дни, в соответствии со </w:t>
      </w:r>
      <w:hyperlink r:id="rId13" w:history="1">
        <w:r>
          <w:rPr>
            <w:rStyle w:val="a9"/>
            <w:kern w:val="1"/>
            <w:sz w:val="28"/>
            <w:szCs w:val="28"/>
          </w:rPr>
          <w:t>статьей 153</w:t>
        </w:r>
      </w:hyperlink>
      <w:r>
        <w:rPr>
          <w:kern w:val="1"/>
          <w:sz w:val="28"/>
          <w:szCs w:val="28"/>
        </w:rPr>
        <w:t xml:space="preserve"> Трудового кодекса Российской Федерации.</w:t>
      </w:r>
    </w:p>
    <w:p w:rsidR="003F140D" w:rsidRDefault="003F140D" w:rsidP="003F140D">
      <w:pPr>
        <w:autoSpaceDE w:val="0"/>
        <w:ind w:firstLine="709"/>
        <w:jc w:val="both"/>
        <w:rPr>
          <w:kern w:val="1"/>
          <w:sz w:val="28"/>
          <w:szCs w:val="28"/>
        </w:rPr>
      </w:pPr>
      <w:r>
        <w:rPr>
          <w:kern w:val="1"/>
          <w:sz w:val="28"/>
          <w:szCs w:val="28"/>
        </w:rPr>
        <w:t>Размер доплаты составляет не менее:</w:t>
      </w:r>
    </w:p>
    <w:p w:rsidR="003F140D" w:rsidRDefault="003F140D" w:rsidP="003F140D">
      <w:pPr>
        <w:autoSpaceDE w:val="0"/>
        <w:ind w:firstLine="709"/>
        <w:jc w:val="both"/>
        <w:rPr>
          <w:kern w:val="1"/>
          <w:sz w:val="28"/>
          <w:szCs w:val="28"/>
        </w:rPr>
      </w:pPr>
      <w:r>
        <w:rPr>
          <w:kern w:val="1"/>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3F140D" w:rsidRDefault="003F140D" w:rsidP="003F140D">
      <w:pPr>
        <w:autoSpaceDE w:val="0"/>
        <w:ind w:firstLine="709"/>
        <w:jc w:val="both"/>
        <w:rPr>
          <w:kern w:val="1"/>
          <w:sz w:val="28"/>
          <w:szCs w:val="28"/>
        </w:rPr>
      </w:pPr>
      <w:r>
        <w:rPr>
          <w:kern w:val="1"/>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3F140D" w:rsidRDefault="003F140D" w:rsidP="003F140D">
      <w:pPr>
        <w:autoSpaceDE w:val="0"/>
        <w:ind w:firstLine="709"/>
        <w:jc w:val="both"/>
        <w:rPr>
          <w:kern w:val="1"/>
          <w:sz w:val="28"/>
          <w:szCs w:val="28"/>
        </w:rPr>
      </w:pPr>
      <w:r>
        <w:rPr>
          <w:kern w:val="1"/>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3F140D" w:rsidRDefault="003F140D" w:rsidP="003F140D">
      <w:pPr>
        <w:autoSpaceDE w:val="0"/>
        <w:ind w:firstLine="709"/>
        <w:jc w:val="both"/>
        <w:rPr>
          <w:kern w:val="1"/>
          <w:sz w:val="28"/>
          <w:szCs w:val="28"/>
        </w:rPr>
      </w:pPr>
      <w:r>
        <w:rPr>
          <w:kern w:val="1"/>
          <w:sz w:val="28"/>
          <w:szCs w:val="28"/>
        </w:rPr>
        <w:t xml:space="preserve">3.2.5. Доплата за сверхурочную работу производится работникам в соответствии со </w:t>
      </w:r>
      <w:hyperlink r:id="rId14" w:history="1">
        <w:r>
          <w:rPr>
            <w:rStyle w:val="a9"/>
            <w:kern w:val="1"/>
            <w:sz w:val="28"/>
            <w:szCs w:val="28"/>
          </w:rPr>
          <w:t>статьей 15</w:t>
        </w:r>
      </w:hyperlink>
      <w:r>
        <w:rPr>
          <w:kern w:val="1"/>
          <w:sz w:val="28"/>
          <w:szCs w:val="28"/>
        </w:rPr>
        <w:t>2 Трудового кодекса Российской Федерации.</w:t>
      </w:r>
    </w:p>
    <w:p w:rsidR="003F140D" w:rsidRDefault="003F140D" w:rsidP="003F140D">
      <w:pPr>
        <w:autoSpaceDE w:val="0"/>
        <w:ind w:firstLine="709"/>
        <w:jc w:val="both"/>
        <w:rPr>
          <w:kern w:val="1"/>
          <w:sz w:val="28"/>
          <w:szCs w:val="28"/>
        </w:rPr>
      </w:pPr>
      <w:r>
        <w:rPr>
          <w:kern w:val="1"/>
          <w:sz w:val="28"/>
          <w:szCs w:val="28"/>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w:t>
      </w:r>
      <w:r>
        <w:rPr>
          <w:kern w:val="1"/>
          <w:sz w:val="28"/>
          <w:szCs w:val="28"/>
        </w:rPr>
        <w:lastRenderedPageBreak/>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F140D" w:rsidRDefault="003F140D" w:rsidP="003F140D">
      <w:pPr>
        <w:autoSpaceDE w:val="0"/>
        <w:ind w:firstLine="709"/>
        <w:jc w:val="both"/>
        <w:rPr>
          <w:i/>
          <w:kern w:val="1"/>
          <w:sz w:val="28"/>
          <w:szCs w:val="28"/>
        </w:rPr>
      </w:pPr>
      <w:r>
        <w:rPr>
          <w:kern w:val="1"/>
          <w:sz w:val="28"/>
          <w:szCs w:val="28"/>
        </w:rPr>
        <w:t>3.3. Размеры и условия осуществления выплат компенсационного характера включаются в трудовые договоры работников.</w:t>
      </w:r>
    </w:p>
    <w:p w:rsidR="003F140D" w:rsidRDefault="003F140D" w:rsidP="003F140D">
      <w:pPr>
        <w:autoSpaceDE w:val="0"/>
        <w:ind w:firstLine="709"/>
        <w:jc w:val="both"/>
        <w:rPr>
          <w:i/>
          <w:kern w:val="1"/>
          <w:sz w:val="28"/>
          <w:szCs w:val="28"/>
        </w:rPr>
      </w:pPr>
    </w:p>
    <w:p w:rsidR="003F140D" w:rsidRDefault="003F140D" w:rsidP="003F140D">
      <w:pPr>
        <w:autoSpaceDE w:val="0"/>
        <w:jc w:val="center"/>
        <w:rPr>
          <w:kern w:val="1"/>
          <w:sz w:val="28"/>
          <w:szCs w:val="28"/>
        </w:rPr>
      </w:pPr>
      <w:r>
        <w:rPr>
          <w:kern w:val="1"/>
          <w:sz w:val="28"/>
          <w:szCs w:val="28"/>
        </w:rPr>
        <w:t xml:space="preserve">Раздел 4. Порядок и условия </w:t>
      </w:r>
      <w:r>
        <w:rPr>
          <w:kern w:val="1"/>
          <w:sz w:val="28"/>
          <w:szCs w:val="28"/>
        </w:rPr>
        <w:br/>
        <w:t>установления выплат стимулирующего характера</w:t>
      </w:r>
    </w:p>
    <w:p w:rsidR="003F140D" w:rsidRDefault="003F140D" w:rsidP="003F140D">
      <w:pPr>
        <w:jc w:val="center"/>
        <w:rPr>
          <w:kern w:val="1"/>
          <w:sz w:val="28"/>
          <w:szCs w:val="28"/>
        </w:rPr>
      </w:pPr>
    </w:p>
    <w:p w:rsidR="003F140D" w:rsidRDefault="003F140D" w:rsidP="003F140D">
      <w:pPr>
        <w:autoSpaceDE w:val="0"/>
        <w:ind w:firstLine="709"/>
        <w:jc w:val="both"/>
        <w:rPr>
          <w:rFonts w:eastAsia="Arial"/>
          <w:kern w:val="1"/>
          <w:sz w:val="28"/>
          <w:szCs w:val="28"/>
        </w:rPr>
      </w:pPr>
      <w:r>
        <w:rPr>
          <w:kern w:val="1"/>
          <w:sz w:val="28"/>
          <w:szCs w:val="28"/>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3F140D" w:rsidRDefault="003F140D" w:rsidP="003F140D">
      <w:pPr>
        <w:autoSpaceDE w:val="0"/>
        <w:ind w:firstLine="709"/>
        <w:jc w:val="both"/>
        <w:rPr>
          <w:kern w:val="1"/>
          <w:sz w:val="28"/>
          <w:szCs w:val="28"/>
        </w:rPr>
      </w:pPr>
      <w:r>
        <w:rPr>
          <w:rFonts w:eastAsia="Arial"/>
          <w:kern w:val="1"/>
          <w:sz w:val="28"/>
          <w:szCs w:val="28"/>
        </w:rPr>
        <w:t xml:space="preserve">В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w:t>
      </w:r>
      <w:r>
        <w:rPr>
          <w:rFonts w:eastAsia="Arial"/>
          <w:kern w:val="1"/>
          <w:sz w:val="28"/>
          <w:szCs w:val="28"/>
        </w:rPr>
        <w:t>могут устанавливаться следующие виды выплат</w:t>
      </w:r>
      <w:r>
        <w:rPr>
          <w:kern w:val="1"/>
          <w:sz w:val="28"/>
          <w:szCs w:val="28"/>
        </w:rPr>
        <w:t xml:space="preserve"> стимулирующего</w:t>
      </w:r>
      <w:r>
        <w:rPr>
          <w:rFonts w:eastAsia="Arial"/>
          <w:kern w:val="1"/>
          <w:sz w:val="28"/>
          <w:szCs w:val="28"/>
        </w:rPr>
        <w:t xml:space="preserve"> характера:</w:t>
      </w:r>
    </w:p>
    <w:p w:rsidR="003F140D" w:rsidRDefault="003F140D" w:rsidP="003F140D">
      <w:pPr>
        <w:autoSpaceDE w:val="0"/>
        <w:ind w:firstLine="709"/>
        <w:jc w:val="both"/>
        <w:rPr>
          <w:kern w:val="1"/>
          <w:sz w:val="28"/>
          <w:szCs w:val="28"/>
        </w:rPr>
      </w:pPr>
      <w:r>
        <w:rPr>
          <w:kern w:val="1"/>
          <w:sz w:val="28"/>
          <w:szCs w:val="28"/>
        </w:rPr>
        <w:t>за интенсивность и высокие результаты работы;</w:t>
      </w:r>
    </w:p>
    <w:p w:rsidR="003F140D" w:rsidRDefault="003F140D" w:rsidP="003F140D">
      <w:pPr>
        <w:autoSpaceDE w:val="0"/>
        <w:ind w:firstLine="709"/>
        <w:jc w:val="both"/>
        <w:rPr>
          <w:kern w:val="1"/>
          <w:sz w:val="28"/>
          <w:szCs w:val="28"/>
        </w:rPr>
      </w:pPr>
      <w:r>
        <w:rPr>
          <w:kern w:val="1"/>
          <w:sz w:val="28"/>
          <w:szCs w:val="28"/>
        </w:rPr>
        <w:t>за качество выполняемых работ;</w:t>
      </w:r>
    </w:p>
    <w:p w:rsidR="003F140D" w:rsidRDefault="003F140D" w:rsidP="003F140D">
      <w:pPr>
        <w:autoSpaceDE w:val="0"/>
        <w:ind w:firstLine="709"/>
        <w:jc w:val="both"/>
        <w:rPr>
          <w:kern w:val="1"/>
          <w:sz w:val="28"/>
          <w:szCs w:val="28"/>
        </w:rPr>
      </w:pPr>
      <w:r>
        <w:rPr>
          <w:kern w:val="1"/>
          <w:sz w:val="28"/>
          <w:szCs w:val="28"/>
        </w:rPr>
        <w:t>за стаж непрерывной работы, выслугу лет;</w:t>
      </w:r>
    </w:p>
    <w:p w:rsidR="003F140D" w:rsidRDefault="003F140D" w:rsidP="003F140D">
      <w:pPr>
        <w:autoSpaceDE w:val="0"/>
        <w:ind w:firstLine="709"/>
        <w:jc w:val="both"/>
        <w:rPr>
          <w:kern w:val="1"/>
          <w:sz w:val="28"/>
          <w:szCs w:val="28"/>
        </w:rPr>
      </w:pPr>
      <w:r>
        <w:rPr>
          <w:kern w:val="1"/>
          <w:sz w:val="28"/>
          <w:szCs w:val="28"/>
        </w:rPr>
        <w:t>премиальные выплаты по итогам работы;</w:t>
      </w:r>
    </w:p>
    <w:p w:rsidR="003F140D" w:rsidRDefault="003F140D" w:rsidP="003F140D">
      <w:pPr>
        <w:autoSpaceDE w:val="0"/>
        <w:ind w:firstLine="709"/>
        <w:jc w:val="both"/>
        <w:rPr>
          <w:rFonts w:eastAsia="Arial"/>
          <w:kern w:val="1"/>
          <w:sz w:val="28"/>
          <w:szCs w:val="28"/>
        </w:rPr>
      </w:pPr>
      <w:r>
        <w:rPr>
          <w:kern w:val="1"/>
          <w:sz w:val="28"/>
          <w:szCs w:val="28"/>
        </w:rPr>
        <w:t xml:space="preserve">иные выплаты стимулирующего характера. </w:t>
      </w:r>
    </w:p>
    <w:p w:rsidR="003F140D" w:rsidRDefault="003F140D" w:rsidP="003F140D">
      <w:pPr>
        <w:autoSpaceDE w:val="0"/>
        <w:ind w:firstLine="709"/>
        <w:jc w:val="both"/>
        <w:rPr>
          <w:rFonts w:eastAsia="Arial"/>
          <w:kern w:val="1"/>
          <w:sz w:val="28"/>
          <w:szCs w:val="28"/>
        </w:rPr>
      </w:pPr>
      <w:r>
        <w:rPr>
          <w:rFonts w:eastAsia="Arial"/>
          <w:kern w:val="1"/>
          <w:sz w:val="28"/>
          <w:szCs w:val="28"/>
        </w:rPr>
        <w:t>4.2. </w:t>
      </w:r>
      <w:r>
        <w:rPr>
          <w:kern w:val="1"/>
          <w:sz w:val="28"/>
          <w:szCs w:val="28"/>
        </w:rPr>
        <w:t xml:space="preserve">К выплатам стимулирующего характера относятся выплаты, направленные на стимулирование работника к качественному результату труда, </w:t>
      </w:r>
      <w:r>
        <w:rPr>
          <w:kern w:val="1"/>
          <w:sz w:val="28"/>
          <w:szCs w:val="28"/>
        </w:rPr>
        <w:br/>
        <w:t>а также поощрение за выполненную работу.</w:t>
      </w:r>
    </w:p>
    <w:p w:rsidR="003F140D" w:rsidRDefault="003F140D" w:rsidP="003F140D">
      <w:pPr>
        <w:autoSpaceDE w:val="0"/>
        <w:ind w:firstLine="709"/>
        <w:jc w:val="both"/>
        <w:rPr>
          <w:kern w:val="1"/>
          <w:sz w:val="28"/>
          <w:szCs w:val="28"/>
        </w:rPr>
      </w:pPr>
      <w:r>
        <w:rPr>
          <w:rFonts w:eastAsia="Arial"/>
          <w:kern w:val="1"/>
          <w:sz w:val="28"/>
          <w:szCs w:val="28"/>
        </w:rPr>
        <w:t xml:space="preserve">4.3. Выплаты </w:t>
      </w:r>
      <w:r>
        <w:rPr>
          <w:kern w:val="1"/>
          <w:sz w:val="28"/>
          <w:szCs w:val="28"/>
        </w:rPr>
        <w:t>за интенсивность и высокие результаты работы</w:t>
      </w:r>
      <w:r>
        <w:rPr>
          <w:rFonts w:eastAsia="Arial"/>
          <w:kern w:val="1"/>
          <w:sz w:val="28"/>
          <w:szCs w:val="28"/>
        </w:rPr>
        <w:t xml:space="preserve">, премиальные выплаты </w:t>
      </w:r>
      <w:r>
        <w:rPr>
          <w:kern w:val="1"/>
          <w:sz w:val="28"/>
          <w:szCs w:val="28"/>
        </w:rPr>
        <w:t xml:space="preserve">по итогам работы, за качество выполняемых работ для всех категорий работников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w:t>
      </w:r>
      <w:r>
        <w:rPr>
          <w:rFonts w:eastAsia="Arial"/>
          <w:kern w:val="1"/>
          <w:sz w:val="28"/>
          <w:szCs w:val="28"/>
        </w:rPr>
        <w:t xml:space="preserve">устанавливаются </w:t>
      </w:r>
      <w:r>
        <w:rPr>
          <w:kern w:val="1"/>
          <w:sz w:val="28"/>
          <w:szCs w:val="28"/>
        </w:rPr>
        <w:t>на основе показателей и критериев эффективности работы, утвержденными локальными нормативными актами с учетом мнения представительного органа работников.</w:t>
      </w:r>
    </w:p>
    <w:p w:rsidR="003F140D" w:rsidRDefault="003F140D" w:rsidP="003F140D">
      <w:pPr>
        <w:autoSpaceDE w:val="0"/>
        <w:ind w:firstLine="709"/>
        <w:jc w:val="both"/>
        <w:rPr>
          <w:kern w:val="1"/>
          <w:sz w:val="28"/>
          <w:szCs w:val="28"/>
        </w:rPr>
      </w:pPr>
      <w:r>
        <w:rPr>
          <w:kern w:val="1"/>
          <w:sz w:val="28"/>
          <w:szCs w:val="28"/>
        </w:rPr>
        <w:t>4.4. Выплата за интенсивность и высокие результаты работы устанавливаются:</w:t>
      </w:r>
    </w:p>
    <w:p w:rsidR="003F140D" w:rsidRDefault="003F140D" w:rsidP="003F140D">
      <w:pPr>
        <w:autoSpaceDE w:val="0"/>
        <w:ind w:firstLine="709"/>
        <w:jc w:val="both"/>
        <w:rPr>
          <w:kern w:val="1"/>
          <w:sz w:val="28"/>
          <w:szCs w:val="28"/>
        </w:rPr>
      </w:pPr>
      <w:r>
        <w:rPr>
          <w:kern w:val="1"/>
          <w:sz w:val="28"/>
          <w:szCs w:val="28"/>
        </w:rPr>
        <w:t xml:space="preserve">руководителю, его заместителям и главному бухгалтеру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 xml:space="preserve">» - </w:t>
      </w:r>
      <w:r>
        <w:rPr>
          <w:kern w:val="1"/>
          <w:sz w:val="28"/>
          <w:szCs w:val="28"/>
        </w:rPr>
        <w:t>в размере от 80 до 100 процентов должностного оклада (ставки заработной платы);</w:t>
      </w:r>
    </w:p>
    <w:p w:rsidR="003F140D" w:rsidRDefault="003F140D" w:rsidP="003F140D">
      <w:pPr>
        <w:autoSpaceDE w:val="0"/>
        <w:ind w:firstLine="709"/>
        <w:jc w:val="both"/>
        <w:rPr>
          <w:kern w:val="1"/>
          <w:sz w:val="28"/>
          <w:szCs w:val="28"/>
        </w:rPr>
      </w:pPr>
      <w:r>
        <w:rPr>
          <w:kern w:val="1"/>
          <w:sz w:val="28"/>
          <w:szCs w:val="28"/>
        </w:rPr>
        <w:t xml:space="preserve">специалистам и служащим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 в размере от 60 до 80 процентов должностного оклада (ставки заработной платы).</w:t>
      </w:r>
    </w:p>
    <w:p w:rsidR="003F140D" w:rsidRDefault="003F140D" w:rsidP="003F140D">
      <w:pPr>
        <w:autoSpaceDE w:val="0"/>
        <w:ind w:firstLine="709"/>
        <w:jc w:val="both"/>
        <w:rPr>
          <w:kern w:val="1"/>
          <w:sz w:val="28"/>
          <w:szCs w:val="28"/>
        </w:rPr>
      </w:pPr>
      <w:r>
        <w:rPr>
          <w:kern w:val="1"/>
          <w:sz w:val="28"/>
          <w:szCs w:val="28"/>
        </w:rPr>
        <w:t xml:space="preserve">Конкретные размеры и порядок установления выплаты утверждаются приказом директором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в пределах фонда оплаты труда на введение данной выплаты.</w:t>
      </w:r>
    </w:p>
    <w:p w:rsidR="003F140D" w:rsidRDefault="003F140D" w:rsidP="003F140D">
      <w:pPr>
        <w:autoSpaceDE w:val="0"/>
        <w:ind w:firstLine="709"/>
        <w:jc w:val="both"/>
        <w:rPr>
          <w:rFonts w:eastAsia="Arial"/>
          <w:bCs/>
          <w:kern w:val="1"/>
          <w:sz w:val="28"/>
          <w:szCs w:val="28"/>
        </w:rPr>
      </w:pPr>
      <w:r>
        <w:rPr>
          <w:kern w:val="1"/>
          <w:sz w:val="28"/>
          <w:szCs w:val="28"/>
        </w:rPr>
        <w:t>4.5. Выплата за качество выполняемых работ устанавливается пределах фонда оплаты труда:</w:t>
      </w:r>
    </w:p>
    <w:p w:rsidR="003F140D" w:rsidRDefault="003F140D" w:rsidP="003F140D">
      <w:pPr>
        <w:autoSpaceDE w:val="0"/>
        <w:ind w:firstLine="709"/>
        <w:jc w:val="both"/>
        <w:rPr>
          <w:kern w:val="1"/>
          <w:sz w:val="28"/>
          <w:szCs w:val="28"/>
        </w:rPr>
      </w:pPr>
      <w:r>
        <w:rPr>
          <w:rFonts w:eastAsia="Arial"/>
          <w:bCs/>
          <w:kern w:val="1"/>
          <w:sz w:val="28"/>
          <w:szCs w:val="28"/>
        </w:rPr>
        <w:lastRenderedPageBreak/>
        <w:t>руководителю, его заместителям и главному бухгалтеру 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 xml:space="preserve">» - </w:t>
      </w:r>
      <w:r>
        <w:rPr>
          <w:kern w:val="1"/>
          <w:sz w:val="28"/>
          <w:szCs w:val="28"/>
        </w:rPr>
        <w:t>в размере от 40 до 70 процентов должностного оклада (ставки заработной платы);</w:t>
      </w:r>
    </w:p>
    <w:p w:rsidR="003F140D" w:rsidRDefault="003F140D" w:rsidP="003F140D">
      <w:pPr>
        <w:autoSpaceDE w:val="0"/>
        <w:ind w:firstLine="709"/>
        <w:jc w:val="both"/>
      </w:pPr>
      <w:r>
        <w:rPr>
          <w:kern w:val="1"/>
          <w:sz w:val="28"/>
          <w:szCs w:val="28"/>
        </w:rPr>
        <w:t xml:space="preserve">специалистам и служащим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 в размере до 20 процентов должностного оклада (ставки заработной платы).</w:t>
      </w:r>
    </w:p>
    <w:p w:rsidR="003F140D" w:rsidRDefault="003F140D" w:rsidP="003F140D">
      <w:pPr>
        <w:autoSpaceDE w:val="0"/>
        <w:ind w:firstLine="709"/>
        <w:jc w:val="both"/>
        <w:rPr>
          <w:kern w:val="1"/>
          <w:sz w:val="28"/>
          <w:szCs w:val="28"/>
        </w:rPr>
      </w:pPr>
      <w:r>
        <w:rPr>
          <w:kern w:val="1"/>
          <w:sz w:val="28"/>
          <w:szCs w:val="28"/>
        </w:rPr>
        <w:t>Выплата за качество выполняемых работ устанавливается на определенный период времени в течение соответствующего финансового года.</w:t>
      </w:r>
    </w:p>
    <w:p w:rsidR="003F140D" w:rsidRDefault="003F140D" w:rsidP="003F140D">
      <w:pPr>
        <w:autoSpaceDE w:val="0"/>
        <w:ind w:firstLine="709"/>
        <w:jc w:val="both"/>
        <w:rPr>
          <w:kern w:val="1"/>
          <w:sz w:val="28"/>
          <w:szCs w:val="28"/>
        </w:rPr>
      </w:pPr>
      <w:r>
        <w:rPr>
          <w:kern w:val="1"/>
          <w:sz w:val="28"/>
          <w:szCs w:val="28"/>
        </w:rPr>
        <w:t xml:space="preserve">4.5.1. Выплата к должностному окладу (ставке заработной платы) за качество выполняемых работ устанавливается работникам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 xml:space="preserve">» </w:t>
      </w:r>
      <w:r>
        <w:rPr>
          <w:kern w:val="1"/>
          <w:sz w:val="28"/>
          <w:szCs w:val="28"/>
        </w:rPr>
        <w:t>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3F140D" w:rsidRDefault="003F140D" w:rsidP="003F140D">
      <w:pPr>
        <w:autoSpaceDE w:val="0"/>
        <w:ind w:firstLine="709"/>
        <w:jc w:val="both"/>
        <w:rPr>
          <w:kern w:val="1"/>
          <w:sz w:val="28"/>
          <w:szCs w:val="28"/>
        </w:rPr>
      </w:pPr>
      <w:r>
        <w:rPr>
          <w:kern w:val="1"/>
          <w:sz w:val="28"/>
          <w:szCs w:val="28"/>
        </w:rPr>
        <w:t>4.5.2. Решение об установлении выплаты за качество выполняемых работ и ее размерах принимается:</w:t>
      </w:r>
    </w:p>
    <w:p w:rsidR="003F140D" w:rsidRDefault="003F140D" w:rsidP="003F140D">
      <w:pPr>
        <w:autoSpaceDE w:val="0"/>
        <w:ind w:firstLine="709"/>
        <w:jc w:val="both"/>
        <w:rPr>
          <w:kern w:val="1"/>
          <w:sz w:val="28"/>
          <w:szCs w:val="28"/>
        </w:rPr>
      </w:pPr>
      <w:r>
        <w:rPr>
          <w:kern w:val="1"/>
          <w:sz w:val="28"/>
          <w:szCs w:val="28"/>
        </w:rPr>
        <w:t xml:space="preserve">работникам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 директором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w:t>
      </w:r>
    </w:p>
    <w:p w:rsidR="003F140D" w:rsidRDefault="003F140D" w:rsidP="003F140D">
      <w:pPr>
        <w:autoSpaceDE w:val="0"/>
        <w:ind w:firstLine="709"/>
        <w:jc w:val="both"/>
        <w:rPr>
          <w:kern w:val="1"/>
          <w:sz w:val="28"/>
          <w:szCs w:val="28"/>
        </w:rPr>
      </w:pPr>
      <w:r>
        <w:rPr>
          <w:kern w:val="1"/>
          <w:sz w:val="28"/>
          <w:szCs w:val="28"/>
        </w:rPr>
        <w:t xml:space="preserve">директору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 главой Администрации Белокалитвинского района.</w:t>
      </w:r>
    </w:p>
    <w:p w:rsidR="003F140D" w:rsidRDefault="003F140D" w:rsidP="003F140D">
      <w:pPr>
        <w:autoSpaceDE w:val="0"/>
        <w:ind w:firstLine="709"/>
        <w:jc w:val="both"/>
        <w:rPr>
          <w:kern w:val="1"/>
          <w:sz w:val="28"/>
          <w:szCs w:val="28"/>
        </w:rPr>
      </w:pPr>
      <w:r>
        <w:rPr>
          <w:kern w:val="1"/>
          <w:sz w:val="28"/>
          <w:szCs w:val="28"/>
        </w:rPr>
        <w:t xml:space="preserve">Главному инженеру, главному бухгалтеру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размер выплаты за качество выполняемых работ к должностному окладу снижается не менее чем на 30 процентов от размера выплаты за качество выполняемых работ, установленного директору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p>
    <w:p w:rsidR="003F140D" w:rsidRDefault="003F140D" w:rsidP="003F140D">
      <w:pPr>
        <w:autoSpaceDE w:val="0"/>
        <w:ind w:firstLine="709"/>
        <w:jc w:val="both"/>
        <w:rPr>
          <w:kern w:val="1"/>
          <w:sz w:val="28"/>
          <w:szCs w:val="28"/>
        </w:rPr>
      </w:pPr>
      <w:r>
        <w:rPr>
          <w:kern w:val="1"/>
          <w:sz w:val="28"/>
          <w:szCs w:val="28"/>
        </w:rPr>
        <w:t xml:space="preserve">4.6. Выплата к должностному окладу (ставке заработной платы) за выслугу лет устанавливается работникам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в зависимости от общего количества лет, проработанных в государственных и муниципальных учреждениях.</w:t>
      </w:r>
    </w:p>
    <w:p w:rsidR="003F140D" w:rsidRDefault="003F140D" w:rsidP="003F140D">
      <w:pPr>
        <w:autoSpaceDE w:val="0"/>
        <w:ind w:firstLine="709"/>
        <w:jc w:val="both"/>
        <w:rPr>
          <w:kern w:val="1"/>
          <w:sz w:val="28"/>
          <w:szCs w:val="28"/>
        </w:rPr>
      </w:pPr>
      <w:r>
        <w:rPr>
          <w:kern w:val="1"/>
          <w:sz w:val="28"/>
          <w:szCs w:val="28"/>
        </w:rPr>
        <w:t>Размеры выплаты за выслугу лет:</w:t>
      </w:r>
    </w:p>
    <w:p w:rsidR="003F140D" w:rsidRDefault="003F140D" w:rsidP="003F140D">
      <w:pPr>
        <w:autoSpaceDE w:val="0"/>
        <w:ind w:firstLine="709"/>
        <w:jc w:val="both"/>
        <w:rPr>
          <w:kern w:val="1"/>
          <w:sz w:val="28"/>
          <w:szCs w:val="28"/>
        </w:rPr>
      </w:pPr>
      <w:r>
        <w:rPr>
          <w:kern w:val="1"/>
          <w:sz w:val="28"/>
          <w:szCs w:val="28"/>
        </w:rPr>
        <w:t>от 1 года до 5 лет – 10 процентов;</w:t>
      </w:r>
    </w:p>
    <w:p w:rsidR="003F140D" w:rsidRDefault="003F140D" w:rsidP="003F140D">
      <w:pPr>
        <w:autoSpaceDE w:val="0"/>
        <w:ind w:firstLine="709"/>
        <w:jc w:val="both"/>
        <w:rPr>
          <w:kern w:val="1"/>
          <w:sz w:val="28"/>
          <w:szCs w:val="28"/>
        </w:rPr>
      </w:pPr>
      <w:r>
        <w:rPr>
          <w:kern w:val="1"/>
          <w:sz w:val="28"/>
          <w:szCs w:val="28"/>
        </w:rPr>
        <w:t>от 5 до 10 лет – 15 процентов;</w:t>
      </w:r>
    </w:p>
    <w:p w:rsidR="003F140D" w:rsidRDefault="003F140D" w:rsidP="003F140D">
      <w:pPr>
        <w:autoSpaceDE w:val="0"/>
        <w:ind w:firstLine="709"/>
        <w:jc w:val="both"/>
        <w:rPr>
          <w:kern w:val="1"/>
          <w:sz w:val="28"/>
          <w:szCs w:val="28"/>
        </w:rPr>
      </w:pPr>
      <w:r>
        <w:rPr>
          <w:kern w:val="1"/>
          <w:sz w:val="28"/>
          <w:szCs w:val="28"/>
        </w:rPr>
        <w:t>от 10 до 15 лет – 20 процентов;</w:t>
      </w:r>
    </w:p>
    <w:p w:rsidR="003F140D" w:rsidRDefault="003F140D" w:rsidP="003F140D">
      <w:pPr>
        <w:suppressAutoHyphens/>
        <w:autoSpaceDE w:val="0"/>
        <w:ind w:firstLine="737"/>
        <w:jc w:val="both"/>
        <w:rPr>
          <w:kern w:val="1"/>
          <w:sz w:val="28"/>
          <w:szCs w:val="28"/>
        </w:rPr>
      </w:pPr>
      <w:r>
        <w:rPr>
          <w:kern w:val="1"/>
          <w:sz w:val="28"/>
          <w:szCs w:val="28"/>
        </w:rPr>
        <w:t>свыше 15 лет – 30 процентов.</w:t>
      </w:r>
    </w:p>
    <w:p w:rsidR="003F140D" w:rsidRDefault="003F140D" w:rsidP="003F140D">
      <w:pPr>
        <w:autoSpaceDE w:val="0"/>
        <w:ind w:firstLine="709"/>
        <w:jc w:val="both"/>
        <w:rPr>
          <w:kern w:val="1"/>
          <w:sz w:val="28"/>
          <w:szCs w:val="28"/>
          <w:lang w:eastAsia="zh-CN"/>
        </w:rPr>
      </w:pPr>
      <w:r>
        <w:rPr>
          <w:kern w:val="1"/>
          <w:sz w:val="28"/>
          <w:szCs w:val="28"/>
        </w:rPr>
        <w:t xml:space="preserve">Изменение размера выплаты за выслугу лет производится со дня достижения отработанного периода, дающего право на увеличение размера, </w:t>
      </w:r>
      <w:r>
        <w:rPr>
          <w:kern w:val="1"/>
          <w:sz w:val="28"/>
          <w:szCs w:val="28"/>
        </w:rPr>
        <w:br/>
        <w:t xml:space="preserve">если документы, подтверждающие отработанный период, находятся в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или со дня представления работником необходимого документа, подтверждающего отработанный период.</w:t>
      </w:r>
    </w:p>
    <w:p w:rsidR="003F140D" w:rsidRDefault="003F140D" w:rsidP="003F140D">
      <w:pPr>
        <w:autoSpaceDE w:val="0"/>
        <w:ind w:firstLine="737"/>
        <w:jc w:val="both"/>
        <w:rPr>
          <w:kern w:val="1"/>
          <w:sz w:val="28"/>
          <w:szCs w:val="28"/>
          <w:lang w:eastAsia="zh-CN"/>
        </w:rPr>
      </w:pPr>
      <w:r>
        <w:rPr>
          <w:kern w:val="1"/>
          <w:sz w:val="28"/>
          <w:szCs w:val="28"/>
          <w:lang w:eastAsia="zh-CN"/>
        </w:rPr>
        <w:t xml:space="preserve">4.7. Работникам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kern w:val="1"/>
          <w:sz w:val="28"/>
          <w:szCs w:val="28"/>
          <w:lang w:eastAsia="zh-CN"/>
        </w:rPr>
        <w:t xml:space="preserve"> осуществляются премиальные выплаты по итогам работы, на выплату которых предусматриваются средства в размере 5 процентов от планового фонда оплаты труда, из них до 1,5 процента - на премирование директора </w:t>
      </w:r>
      <w:r>
        <w:rPr>
          <w:rFonts w:eastAsia="Arial"/>
          <w:bCs/>
          <w:kern w:val="1"/>
          <w:sz w:val="28"/>
          <w:szCs w:val="28"/>
          <w:lang w:eastAsia="zh-CN"/>
        </w:rPr>
        <w:t xml:space="preserve">МБУ по КС </w:t>
      </w:r>
      <w:r>
        <w:rPr>
          <w:rFonts w:eastAsia="Arial"/>
          <w:bCs/>
          <w:kern w:val="1"/>
          <w:sz w:val="28"/>
          <w:szCs w:val="28"/>
          <w:lang w:eastAsia="zh-CN"/>
        </w:rPr>
        <w:lastRenderedPageBreak/>
        <w:t>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kern w:val="1"/>
          <w:sz w:val="28"/>
          <w:szCs w:val="28"/>
          <w:lang w:eastAsia="zh-CN"/>
        </w:rPr>
        <w:t xml:space="preserve">, </w:t>
      </w:r>
      <w:r>
        <w:rPr>
          <w:bCs/>
          <w:kern w:val="1"/>
          <w:sz w:val="28"/>
          <w:szCs w:val="28"/>
          <w:lang w:eastAsia="zh-CN"/>
        </w:rPr>
        <w:t>главного инженера</w:t>
      </w:r>
      <w:r>
        <w:rPr>
          <w:kern w:val="1"/>
          <w:sz w:val="28"/>
          <w:szCs w:val="28"/>
          <w:lang w:eastAsia="zh-CN"/>
        </w:rPr>
        <w:t xml:space="preserve"> и главного бухгалтера. </w:t>
      </w:r>
    </w:p>
    <w:p w:rsidR="003F140D" w:rsidRDefault="003F140D" w:rsidP="003F140D">
      <w:pPr>
        <w:spacing w:line="200" w:lineRule="atLeast"/>
        <w:ind w:firstLine="709"/>
        <w:jc w:val="both"/>
        <w:rPr>
          <w:kern w:val="1"/>
          <w:sz w:val="28"/>
          <w:szCs w:val="28"/>
          <w:lang w:eastAsia="zh-CN"/>
        </w:rPr>
      </w:pPr>
      <w:r>
        <w:rPr>
          <w:kern w:val="1"/>
          <w:sz w:val="28"/>
          <w:szCs w:val="28"/>
          <w:lang w:eastAsia="zh-CN"/>
        </w:rPr>
        <w:t>Премирование</w:t>
      </w:r>
      <w:r>
        <w:rPr>
          <w:bCs/>
          <w:kern w:val="1"/>
          <w:sz w:val="28"/>
          <w:szCs w:val="28"/>
          <w:lang w:eastAsia="zh-CN"/>
        </w:rPr>
        <w:t xml:space="preserve"> работников осуществляется по решению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bCs/>
          <w:kern w:val="1"/>
          <w:sz w:val="28"/>
          <w:szCs w:val="28"/>
          <w:lang w:eastAsia="zh-CN"/>
        </w:rPr>
        <w:t xml:space="preserve"> в соответствии с Положением о премировании.</w:t>
      </w:r>
      <w:r>
        <w:rPr>
          <w:kern w:val="1"/>
          <w:sz w:val="28"/>
          <w:szCs w:val="28"/>
          <w:lang w:eastAsia="zh-CN"/>
        </w:rPr>
        <w:t xml:space="preserve"> </w:t>
      </w:r>
    </w:p>
    <w:p w:rsidR="003F140D" w:rsidRDefault="003F140D" w:rsidP="003F140D">
      <w:pPr>
        <w:spacing w:line="200" w:lineRule="atLeast"/>
        <w:ind w:firstLine="709"/>
        <w:jc w:val="both"/>
        <w:rPr>
          <w:kern w:val="1"/>
          <w:sz w:val="28"/>
          <w:szCs w:val="28"/>
          <w:lang w:eastAsia="zh-CN"/>
        </w:rPr>
      </w:pPr>
      <w:r>
        <w:rPr>
          <w:kern w:val="1"/>
          <w:sz w:val="28"/>
          <w:szCs w:val="28"/>
          <w:lang w:eastAsia="zh-CN"/>
        </w:rPr>
        <w:t xml:space="preserve">4.7.1. Система показателей и условия премирования работников разрабатывается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kern w:val="1"/>
          <w:sz w:val="28"/>
          <w:szCs w:val="28"/>
          <w:lang w:eastAsia="zh-CN"/>
        </w:rPr>
        <w:t xml:space="preserve"> самостоятельно и фиксируется в локальном нормативном акте, утверждаемом директором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kern w:val="1"/>
          <w:sz w:val="28"/>
          <w:szCs w:val="28"/>
          <w:lang w:eastAsia="zh-CN"/>
        </w:rPr>
        <w:t xml:space="preserve"> с учетом мнения представительного органа работников.</w:t>
      </w:r>
    </w:p>
    <w:p w:rsidR="003F140D" w:rsidRDefault="003F140D" w:rsidP="003F140D">
      <w:pPr>
        <w:ind w:firstLine="709"/>
        <w:jc w:val="both"/>
        <w:rPr>
          <w:kern w:val="1"/>
          <w:sz w:val="28"/>
          <w:szCs w:val="28"/>
          <w:lang w:eastAsia="zh-CN"/>
        </w:rPr>
      </w:pPr>
      <w:r>
        <w:rPr>
          <w:kern w:val="1"/>
          <w:sz w:val="28"/>
          <w:szCs w:val="28"/>
          <w:lang w:eastAsia="zh-CN"/>
        </w:rPr>
        <w:t>При определении показателей и условий премирования учитываются следующие критерии:</w:t>
      </w:r>
    </w:p>
    <w:p w:rsidR="003F140D" w:rsidRDefault="003F140D" w:rsidP="003F140D">
      <w:pPr>
        <w:ind w:firstLine="709"/>
        <w:jc w:val="both"/>
        <w:rPr>
          <w:kern w:val="1"/>
          <w:sz w:val="28"/>
          <w:szCs w:val="28"/>
          <w:lang w:eastAsia="zh-CN"/>
        </w:rPr>
      </w:pPr>
      <w:r>
        <w:rPr>
          <w:kern w:val="1"/>
          <w:sz w:val="28"/>
          <w:szCs w:val="28"/>
          <w:lang w:eastAsia="zh-CN"/>
        </w:rPr>
        <w:t>- успешное и добросовестное исполнение работником своих должностных обязанностей в соответствующем периоде;</w:t>
      </w:r>
    </w:p>
    <w:p w:rsidR="003F140D" w:rsidRDefault="003F140D" w:rsidP="003F140D">
      <w:pPr>
        <w:ind w:firstLine="709"/>
        <w:jc w:val="both"/>
        <w:rPr>
          <w:kern w:val="1"/>
          <w:sz w:val="28"/>
          <w:szCs w:val="28"/>
          <w:lang w:eastAsia="zh-CN"/>
        </w:rPr>
      </w:pPr>
      <w:r>
        <w:rPr>
          <w:kern w:val="1"/>
          <w:sz w:val="28"/>
          <w:szCs w:val="28"/>
          <w:lang w:eastAsia="zh-CN"/>
        </w:rPr>
        <w:t>- инициативу, творчество и применение в работе современных форм и методов организации труда;</w:t>
      </w:r>
    </w:p>
    <w:p w:rsidR="003F140D" w:rsidRDefault="003F140D" w:rsidP="003F140D">
      <w:pPr>
        <w:ind w:firstLine="709"/>
        <w:jc w:val="both"/>
        <w:rPr>
          <w:kern w:val="1"/>
          <w:sz w:val="28"/>
          <w:szCs w:val="28"/>
          <w:lang w:eastAsia="zh-CN"/>
        </w:rPr>
      </w:pPr>
      <w:r>
        <w:rPr>
          <w:kern w:val="1"/>
          <w:sz w:val="28"/>
          <w:szCs w:val="28"/>
          <w:lang w:eastAsia="zh-CN"/>
        </w:rPr>
        <w:t>- качественную подготовку и проведение мероприятий, связанных с уставной деятельностью учреждения;</w:t>
      </w:r>
    </w:p>
    <w:p w:rsidR="003F140D" w:rsidRDefault="003F140D" w:rsidP="003F140D">
      <w:pPr>
        <w:ind w:firstLine="709"/>
        <w:jc w:val="both"/>
        <w:rPr>
          <w:kern w:val="1"/>
          <w:sz w:val="28"/>
          <w:szCs w:val="28"/>
          <w:lang w:eastAsia="zh-CN"/>
        </w:rPr>
      </w:pPr>
      <w:r>
        <w:rPr>
          <w:kern w:val="1"/>
          <w:sz w:val="28"/>
          <w:szCs w:val="28"/>
          <w:lang w:eastAsia="zh-CN"/>
        </w:rPr>
        <w:t>- участие в течение месяца в выполнении особо важных работ и мероприятий.</w:t>
      </w:r>
    </w:p>
    <w:p w:rsidR="003F140D" w:rsidRDefault="003F140D" w:rsidP="003F140D">
      <w:pPr>
        <w:ind w:firstLine="709"/>
        <w:jc w:val="both"/>
        <w:rPr>
          <w:kern w:val="1"/>
          <w:sz w:val="28"/>
          <w:szCs w:val="28"/>
          <w:lang w:eastAsia="zh-CN"/>
        </w:rPr>
      </w:pPr>
      <w:r>
        <w:rPr>
          <w:kern w:val="1"/>
          <w:sz w:val="28"/>
          <w:szCs w:val="28"/>
          <w:lang w:eastAsia="zh-CN"/>
        </w:rPr>
        <w:t xml:space="preserve">4.7.2. Премирование директора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kern w:val="1"/>
          <w:sz w:val="28"/>
          <w:szCs w:val="28"/>
          <w:lang w:eastAsia="zh-CN"/>
        </w:rPr>
        <w:t xml:space="preserve"> производится с учетом целевых показателей эффективности деятельности </w:t>
      </w:r>
      <w:r>
        <w:rPr>
          <w:rFonts w:eastAsia="Arial"/>
          <w:bCs/>
          <w:kern w:val="1"/>
          <w:sz w:val="28"/>
          <w:szCs w:val="28"/>
          <w:lang w:eastAsia="zh-CN"/>
        </w:rPr>
        <w:t>учреждения</w:t>
      </w:r>
      <w:r>
        <w:rPr>
          <w:kern w:val="1"/>
          <w:sz w:val="28"/>
          <w:szCs w:val="28"/>
          <w:lang w:eastAsia="zh-CN"/>
        </w:rPr>
        <w:t>:</w:t>
      </w:r>
    </w:p>
    <w:p w:rsidR="003F140D" w:rsidRDefault="003F140D" w:rsidP="003F140D">
      <w:pPr>
        <w:ind w:firstLine="709"/>
        <w:jc w:val="both"/>
        <w:rPr>
          <w:kern w:val="1"/>
          <w:sz w:val="28"/>
          <w:szCs w:val="28"/>
          <w:lang w:eastAsia="zh-CN"/>
        </w:rPr>
      </w:pPr>
      <w:r>
        <w:rPr>
          <w:kern w:val="1"/>
          <w:sz w:val="28"/>
          <w:szCs w:val="28"/>
          <w:lang w:eastAsia="zh-CN"/>
        </w:rPr>
        <w:t>- соблюдение сроков исполнения социально-правовых запросов;</w:t>
      </w:r>
    </w:p>
    <w:p w:rsidR="003F140D" w:rsidRDefault="003F140D" w:rsidP="003F140D">
      <w:pPr>
        <w:ind w:firstLine="709"/>
        <w:jc w:val="both"/>
        <w:rPr>
          <w:kern w:val="1"/>
          <w:sz w:val="28"/>
          <w:szCs w:val="28"/>
          <w:lang w:eastAsia="zh-CN"/>
        </w:rPr>
      </w:pPr>
      <w:r>
        <w:rPr>
          <w:kern w:val="1"/>
          <w:sz w:val="28"/>
          <w:szCs w:val="28"/>
          <w:lang w:eastAsia="zh-CN"/>
        </w:rPr>
        <w:t>- выполнение основных показателей работы учреждения;</w:t>
      </w:r>
    </w:p>
    <w:p w:rsidR="003F140D" w:rsidRDefault="003F140D" w:rsidP="003F140D">
      <w:pPr>
        <w:ind w:firstLine="709"/>
        <w:jc w:val="both"/>
        <w:rPr>
          <w:kern w:val="1"/>
          <w:sz w:val="28"/>
          <w:szCs w:val="28"/>
          <w:lang w:eastAsia="zh-CN"/>
        </w:rPr>
      </w:pPr>
      <w:r>
        <w:rPr>
          <w:kern w:val="1"/>
          <w:sz w:val="28"/>
          <w:szCs w:val="28"/>
          <w:lang w:eastAsia="zh-CN"/>
        </w:rPr>
        <w:t>- обеспечение выполнения договоров и обязательств учреждения.</w:t>
      </w:r>
    </w:p>
    <w:p w:rsidR="003F140D" w:rsidRDefault="003F140D" w:rsidP="003F140D">
      <w:pPr>
        <w:ind w:firstLine="709"/>
        <w:jc w:val="both"/>
        <w:rPr>
          <w:kern w:val="1"/>
          <w:sz w:val="28"/>
          <w:szCs w:val="28"/>
          <w:lang w:eastAsia="zh-CN"/>
        </w:rPr>
      </w:pPr>
      <w:r>
        <w:rPr>
          <w:kern w:val="1"/>
          <w:sz w:val="28"/>
          <w:szCs w:val="28"/>
          <w:lang w:eastAsia="zh-CN"/>
        </w:rPr>
        <w:t xml:space="preserve">4.7.3. Премия по итогам работы производится с учетом обеспечения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kern w:val="1"/>
          <w:sz w:val="28"/>
          <w:szCs w:val="28"/>
          <w:lang w:eastAsia="zh-CN"/>
        </w:rPr>
        <w:t xml:space="preserve"> финансовыми средствами.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3F140D" w:rsidRDefault="003F140D" w:rsidP="003F140D">
      <w:pPr>
        <w:autoSpaceDE w:val="0"/>
        <w:ind w:firstLine="737"/>
        <w:jc w:val="both"/>
        <w:rPr>
          <w:kern w:val="1"/>
          <w:sz w:val="28"/>
          <w:szCs w:val="28"/>
          <w:lang w:eastAsia="zh-CN"/>
        </w:rPr>
      </w:pPr>
      <w:r>
        <w:rPr>
          <w:kern w:val="1"/>
          <w:sz w:val="28"/>
          <w:szCs w:val="28"/>
          <w:lang w:eastAsia="zh-CN"/>
        </w:rPr>
        <w:t>4.8. Выплаты стимулирующего характера: за интенсивность и высокие результаты, за качество выполняемых работ, за выслугу лет предусматриваются при планировании фонда оплаты труда на очередной финансовый год.</w:t>
      </w:r>
    </w:p>
    <w:p w:rsidR="003F140D" w:rsidRDefault="003F140D" w:rsidP="003F140D">
      <w:pPr>
        <w:autoSpaceDE w:val="0"/>
        <w:ind w:firstLine="737"/>
        <w:jc w:val="both"/>
        <w:rPr>
          <w:kern w:val="1"/>
          <w:sz w:val="28"/>
          <w:szCs w:val="28"/>
          <w:lang w:eastAsia="zh-CN"/>
        </w:rPr>
      </w:pPr>
      <w:r>
        <w:rPr>
          <w:kern w:val="1"/>
          <w:sz w:val="28"/>
          <w:szCs w:val="28"/>
          <w:lang w:eastAsia="zh-CN"/>
        </w:rPr>
        <w:t>4.9. Средства, поступающие от приносящей доход деятельности, направляются на премирование работников в соответствии с локальным нормативным актом с учетом мнения представительного органа работников.</w:t>
      </w:r>
    </w:p>
    <w:p w:rsidR="003F140D" w:rsidRDefault="003F140D" w:rsidP="003F140D">
      <w:pPr>
        <w:autoSpaceDE w:val="0"/>
        <w:ind w:firstLine="737"/>
        <w:jc w:val="both"/>
      </w:pPr>
      <w:r>
        <w:rPr>
          <w:kern w:val="1"/>
          <w:sz w:val="28"/>
          <w:szCs w:val="28"/>
          <w:lang w:eastAsia="zh-CN"/>
        </w:rPr>
        <w:t xml:space="preserve">Порядок премирования за счет средств, поступающих от приносящей доход деятельности, разрабатывается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самостоятельно и фиксируется в локальном нормативном акте.</w:t>
      </w:r>
    </w:p>
    <w:p w:rsidR="003F140D" w:rsidRDefault="003F140D" w:rsidP="003F140D">
      <w:pPr>
        <w:autoSpaceDE w:val="0"/>
        <w:ind w:firstLine="709"/>
        <w:jc w:val="both"/>
      </w:pPr>
    </w:p>
    <w:p w:rsidR="003F140D" w:rsidRDefault="003F140D" w:rsidP="003F140D">
      <w:pPr>
        <w:autoSpaceDE w:val="0"/>
        <w:jc w:val="center"/>
        <w:rPr>
          <w:kern w:val="1"/>
          <w:sz w:val="28"/>
          <w:szCs w:val="28"/>
        </w:rPr>
      </w:pPr>
      <w:r>
        <w:rPr>
          <w:kern w:val="1"/>
          <w:sz w:val="28"/>
          <w:szCs w:val="28"/>
        </w:rPr>
        <w:t xml:space="preserve">Раздел 5. Условия оплаты труда директора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 главного инженера</w:t>
      </w:r>
      <w:r>
        <w:rPr>
          <w:kern w:val="1"/>
          <w:sz w:val="28"/>
          <w:szCs w:val="28"/>
        </w:rPr>
        <w:t xml:space="preserve"> и главного бухгалтера, </w:t>
      </w:r>
      <w:r>
        <w:rPr>
          <w:kern w:val="1"/>
          <w:sz w:val="28"/>
          <w:szCs w:val="28"/>
        </w:rPr>
        <w:br/>
        <w:t xml:space="preserve">включая порядок определения размеров должностных окладов, </w:t>
      </w:r>
    </w:p>
    <w:p w:rsidR="003F140D" w:rsidRDefault="003F140D" w:rsidP="003F140D">
      <w:pPr>
        <w:autoSpaceDE w:val="0"/>
        <w:jc w:val="center"/>
        <w:rPr>
          <w:kern w:val="1"/>
          <w:sz w:val="28"/>
          <w:szCs w:val="28"/>
        </w:rPr>
      </w:pPr>
      <w:r>
        <w:rPr>
          <w:kern w:val="1"/>
          <w:sz w:val="28"/>
          <w:szCs w:val="28"/>
        </w:rPr>
        <w:t xml:space="preserve">размеры и условия осуществления выплат </w:t>
      </w:r>
    </w:p>
    <w:p w:rsidR="003F140D" w:rsidRDefault="003F140D" w:rsidP="003F140D">
      <w:pPr>
        <w:autoSpaceDE w:val="0"/>
        <w:jc w:val="center"/>
        <w:rPr>
          <w:kern w:val="1"/>
          <w:sz w:val="28"/>
          <w:szCs w:val="28"/>
        </w:rPr>
      </w:pPr>
      <w:r>
        <w:rPr>
          <w:kern w:val="1"/>
          <w:sz w:val="28"/>
          <w:szCs w:val="28"/>
        </w:rPr>
        <w:t>компенсационного и стимулирующего характера</w:t>
      </w:r>
    </w:p>
    <w:p w:rsidR="003F140D" w:rsidRDefault="003F140D" w:rsidP="003F140D">
      <w:pPr>
        <w:tabs>
          <w:tab w:val="left" w:pos="2475"/>
        </w:tabs>
        <w:autoSpaceDE w:val="0"/>
        <w:ind w:firstLine="709"/>
        <w:jc w:val="both"/>
        <w:rPr>
          <w:kern w:val="1"/>
          <w:sz w:val="28"/>
          <w:szCs w:val="28"/>
        </w:rPr>
      </w:pPr>
      <w:r>
        <w:rPr>
          <w:kern w:val="1"/>
          <w:sz w:val="28"/>
          <w:szCs w:val="28"/>
        </w:rPr>
        <w:t xml:space="preserve"> </w:t>
      </w:r>
    </w:p>
    <w:p w:rsidR="003F140D" w:rsidRDefault="003F140D" w:rsidP="003F140D">
      <w:pPr>
        <w:autoSpaceDE w:val="0"/>
        <w:ind w:firstLine="709"/>
        <w:jc w:val="both"/>
        <w:rPr>
          <w:kern w:val="1"/>
          <w:sz w:val="28"/>
          <w:szCs w:val="28"/>
        </w:rPr>
      </w:pPr>
      <w:r>
        <w:rPr>
          <w:kern w:val="1"/>
          <w:sz w:val="28"/>
          <w:szCs w:val="28"/>
        </w:rPr>
        <w:lastRenderedPageBreak/>
        <w:t xml:space="preserve">5.1. Заработная плата директора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его заместителей и главного бухгалтера состоит из должностного оклада, выплат компенсационного и стимулирующего характера.</w:t>
      </w:r>
    </w:p>
    <w:p w:rsidR="003F140D" w:rsidRDefault="003F140D" w:rsidP="003F140D">
      <w:pPr>
        <w:autoSpaceDE w:val="0"/>
        <w:ind w:firstLine="709"/>
        <w:jc w:val="both"/>
        <w:rPr>
          <w:kern w:val="1"/>
          <w:sz w:val="28"/>
          <w:szCs w:val="28"/>
        </w:rPr>
      </w:pPr>
      <w:r>
        <w:rPr>
          <w:kern w:val="1"/>
          <w:sz w:val="28"/>
          <w:szCs w:val="28"/>
        </w:rPr>
        <w:t xml:space="preserve">5.2. Размер должностного оклада директора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района устанавливается в зависимости от группы по оплате труда руководителей согласно таблице № 3.</w:t>
      </w:r>
    </w:p>
    <w:p w:rsidR="003F140D" w:rsidRDefault="003F140D" w:rsidP="003F140D">
      <w:pPr>
        <w:autoSpaceDE w:val="0"/>
        <w:ind w:firstLine="709"/>
        <w:jc w:val="both"/>
        <w:rPr>
          <w:kern w:val="1"/>
          <w:sz w:val="28"/>
          <w:szCs w:val="28"/>
        </w:rPr>
      </w:pPr>
    </w:p>
    <w:p w:rsidR="003F140D" w:rsidRDefault="003F140D" w:rsidP="003F140D">
      <w:pPr>
        <w:pStyle w:val="ConsPlusNormal"/>
        <w:ind w:firstLine="540"/>
        <w:jc w:val="right"/>
        <w:rPr>
          <w:rFonts w:ascii="Times New Roman" w:hAnsi="Times New Roman" w:cs="Times New Roman"/>
          <w:kern w:val="1"/>
          <w:sz w:val="28"/>
          <w:szCs w:val="28"/>
        </w:rPr>
      </w:pPr>
    </w:p>
    <w:p w:rsidR="003F140D" w:rsidRDefault="003F140D" w:rsidP="003F140D">
      <w:pPr>
        <w:pStyle w:val="ConsPlusNormal"/>
        <w:ind w:firstLine="540"/>
        <w:jc w:val="right"/>
        <w:rPr>
          <w:rFonts w:ascii="Times New Roman" w:hAnsi="Times New Roman" w:cs="Times New Roman"/>
          <w:kern w:val="1"/>
          <w:sz w:val="28"/>
          <w:szCs w:val="28"/>
        </w:rPr>
      </w:pPr>
    </w:p>
    <w:p w:rsidR="003F140D" w:rsidRDefault="003F140D" w:rsidP="003F140D">
      <w:pPr>
        <w:pStyle w:val="ConsPlusNormal"/>
        <w:ind w:firstLine="540"/>
        <w:jc w:val="right"/>
        <w:rPr>
          <w:kern w:val="1"/>
          <w:sz w:val="28"/>
          <w:szCs w:val="28"/>
        </w:rPr>
      </w:pPr>
      <w:r>
        <w:rPr>
          <w:rFonts w:ascii="Times New Roman" w:hAnsi="Times New Roman" w:cs="Times New Roman"/>
          <w:sz w:val="28"/>
          <w:szCs w:val="28"/>
        </w:rPr>
        <w:t>Таблица № 3</w:t>
      </w:r>
    </w:p>
    <w:p w:rsidR="003F140D" w:rsidRDefault="003F140D" w:rsidP="003F140D">
      <w:pPr>
        <w:jc w:val="center"/>
        <w:rPr>
          <w:rFonts w:eastAsia="Arial"/>
          <w:bCs/>
          <w:kern w:val="1"/>
          <w:sz w:val="28"/>
          <w:szCs w:val="28"/>
        </w:rPr>
      </w:pPr>
      <w:r>
        <w:rPr>
          <w:kern w:val="1"/>
          <w:sz w:val="28"/>
          <w:szCs w:val="28"/>
        </w:rPr>
        <w:t xml:space="preserve">Размер должностного оклада директора </w:t>
      </w:r>
    </w:p>
    <w:p w:rsidR="003F140D" w:rsidRDefault="003F140D" w:rsidP="003F140D">
      <w:pPr>
        <w:autoSpaceDE w:val="0"/>
        <w:jc w:val="center"/>
        <w:rPr>
          <w:kern w:val="1"/>
          <w:sz w:val="28"/>
          <w:szCs w:val="28"/>
        </w:rPr>
      </w:pP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p>
    <w:tbl>
      <w:tblPr>
        <w:tblW w:w="0" w:type="auto"/>
        <w:tblInd w:w="-40" w:type="dxa"/>
        <w:tblLayout w:type="fixed"/>
        <w:tblCellMar>
          <w:left w:w="113" w:type="dxa"/>
        </w:tblCellMar>
        <w:tblLook w:val="0000" w:firstRow="0" w:lastRow="0" w:firstColumn="0" w:lastColumn="0" w:noHBand="0" w:noVBand="0"/>
      </w:tblPr>
      <w:tblGrid>
        <w:gridCol w:w="851"/>
        <w:gridCol w:w="5693"/>
        <w:gridCol w:w="3159"/>
      </w:tblGrid>
      <w:tr w:rsidR="003F140D" w:rsidTr="00087AD6">
        <w:tc>
          <w:tcPr>
            <w:tcW w:w="851" w:type="dxa"/>
            <w:tcBorders>
              <w:top w:val="single" w:sz="4" w:space="0" w:color="00000A"/>
              <w:left w:val="single" w:sz="4" w:space="0" w:color="00000A"/>
              <w:bottom w:val="single" w:sz="4" w:space="0" w:color="00000A"/>
            </w:tcBorders>
            <w:shd w:val="clear" w:color="auto" w:fill="auto"/>
          </w:tcPr>
          <w:p w:rsidR="003F140D" w:rsidRDefault="003F140D" w:rsidP="00087AD6">
            <w:pPr>
              <w:jc w:val="center"/>
              <w:rPr>
                <w:kern w:val="1"/>
                <w:sz w:val="28"/>
                <w:szCs w:val="28"/>
              </w:rPr>
            </w:pPr>
            <w:r>
              <w:rPr>
                <w:kern w:val="1"/>
                <w:sz w:val="28"/>
                <w:szCs w:val="28"/>
              </w:rPr>
              <w:t>№ п/п</w:t>
            </w:r>
          </w:p>
        </w:tc>
        <w:tc>
          <w:tcPr>
            <w:tcW w:w="5693" w:type="dxa"/>
            <w:tcBorders>
              <w:top w:val="single" w:sz="4" w:space="0" w:color="00000A"/>
              <w:left w:val="single" w:sz="4" w:space="0" w:color="00000A"/>
              <w:bottom w:val="single" w:sz="4" w:space="0" w:color="00000A"/>
            </w:tcBorders>
            <w:shd w:val="clear" w:color="auto" w:fill="auto"/>
          </w:tcPr>
          <w:p w:rsidR="003F140D" w:rsidRDefault="003F140D" w:rsidP="00087AD6">
            <w:pPr>
              <w:jc w:val="center"/>
              <w:rPr>
                <w:kern w:val="1"/>
                <w:sz w:val="28"/>
                <w:szCs w:val="28"/>
              </w:rPr>
            </w:pPr>
            <w:r>
              <w:rPr>
                <w:kern w:val="1"/>
                <w:sz w:val="28"/>
                <w:szCs w:val="28"/>
              </w:rPr>
              <w:t>Наименование должности</w:t>
            </w:r>
          </w:p>
        </w:tc>
        <w:tc>
          <w:tcPr>
            <w:tcW w:w="3159" w:type="dxa"/>
            <w:tcBorders>
              <w:top w:val="single" w:sz="4" w:space="0" w:color="00000A"/>
              <w:left w:val="single" w:sz="4" w:space="0" w:color="00000A"/>
              <w:bottom w:val="single" w:sz="4" w:space="0" w:color="00000A"/>
              <w:right w:val="single" w:sz="4" w:space="0" w:color="00000A"/>
            </w:tcBorders>
            <w:shd w:val="clear" w:color="auto" w:fill="auto"/>
          </w:tcPr>
          <w:p w:rsidR="003F140D" w:rsidRDefault="003F140D" w:rsidP="00087AD6">
            <w:pPr>
              <w:jc w:val="center"/>
            </w:pPr>
            <w:r>
              <w:rPr>
                <w:kern w:val="1"/>
                <w:sz w:val="28"/>
                <w:szCs w:val="28"/>
              </w:rPr>
              <w:t>Размер должностного оклада (рублей)</w:t>
            </w:r>
          </w:p>
        </w:tc>
      </w:tr>
      <w:tr w:rsidR="003F140D" w:rsidTr="00087AD6">
        <w:tc>
          <w:tcPr>
            <w:tcW w:w="851" w:type="dxa"/>
            <w:tcBorders>
              <w:top w:val="single" w:sz="4" w:space="0" w:color="00000A"/>
              <w:left w:val="single" w:sz="4" w:space="0" w:color="00000A"/>
              <w:bottom w:val="single" w:sz="4" w:space="0" w:color="00000A"/>
            </w:tcBorders>
            <w:shd w:val="clear" w:color="auto" w:fill="auto"/>
          </w:tcPr>
          <w:p w:rsidR="003F140D" w:rsidRDefault="003F140D" w:rsidP="00087AD6">
            <w:pPr>
              <w:jc w:val="center"/>
              <w:rPr>
                <w:kern w:val="1"/>
                <w:sz w:val="28"/>
                <w:szCs w:val="28"/>
              </w:rPr>
            </w:pPr>
            <w:r>
              <w:rPr>
                <w:kern w:val="1"/>
                <w:sz w:val="28"/>
                <w:szCs w:val="28"/>
              </w:rPr>
              <w:t>1</w:t>
            </w:r>
          </w:p>
        </w:tc>
        <w:tc>
          <w:tcPr>
            <w:tcW w:w="5693" w:type="dxa"/>
            <w:tcBorders>
              <w:top w:val="single" w:sz="4" w:space="0" w:color="00000A"/>
              <w:left w:val="single" w:sz="4" w:space="0" w:color="00000A"/>
              <w:bottom w:val="single" w:sz="4" w:space="0" w:color="00000A"/>
            </w:tcBorders>
            <w:shd w:val="clear" w:color="auto" w:fill="auto"/>
          </w:tcPr>
          <w:p w:rsidR="003F140D" w:rsidRDefault="003F140D" w:rsidP="00087AD6">
            <w:pPr>
              <w:jc w:val="center"/>
              <w:rPr>
                <w:kern w:val="1"/>
                <w:sz w:val="28"/>
                <w:szCs w:val="28"/>
              </w:rPr>
            </w:pPr>
            <w:r>
              <w:rPr>
                <w:kern w:val="1"/>
                <w:sz w:val="28"/>
                <w:szCs w:val="28"/>
              </w:rPr>
              <w:t>2</w:t>
            </w:r>
          </w:p>
        </w:tc>
        <w:tc>
          <w:tcPr>
            <w:tcW w:w="3159" w:type="dxa"/>
            <w:tcBorders>
              <w:top w:val="single" w:sz="4" w:space="0" w:color="00000A"/>
              <w:left w:val="single" w:sz="4" w:space="0" w:color="00000A"/>
              <w:bottom w:val="single" w:sz="4" w:space="0" w:color="00000A"/>
              <w:right w:val="single" w:sz="4" w:space="0" w:color="00000A"/>
            </w:tcBorders>
            <w:shd w:val="clear" w:color="auto" w:fill="auto"/>
          </w:tcPr>
          <w:p w:rsidR="003F140D" w:rsidRDefault="003F140D" w:rsidP="00087AD6">
            <w:pPr>
              <w:jc w:val="center"/>
            </w:pPr>
            <w:r>
              <w:rPr>
                <w:kern w:val="1"/>
                <w:sz w:val="28"/>
                <w:szCs w:val="28"/>
              </w:rPr>
              <w:t>3</w:t>
            </w:r>
          </w:p>
        </w:tc>
      </w:tr>
      <w:tr w:rsidR="003F140D" w:rsidTr="00087AD6">
        <w:tc>
          <w:tcPr>
            <w:tcW w:w="851" w:type="dxa"/>
            <w:tcBorders>
              <w:top w:val="single" w:sz="4" w:space="0" w:color="00000A"/>
              <w:left w:val="single" w:sz="4" w:space="0" w:color="00000A"/>
              <w:bottom w:val="single" w:sz="4" w:space="0" w:color="00000A"/>
            </w:tcBorders>
            <w:shd w:val="clear" w:color="auto" w:fill="auto"/>
          </w:tcPr>
          <w:p w:rsidR="003F140D" w:rsidRDefault="003F140D" w:rsidP="00087AD6">
            <w:pPr>
              <w:jc w:val="center"/>
              <w:rPr>
                <w:kern w:val="1"/>
                <w:sz w:val="28"/>
                <w:szCs w:val="28"/>
              </w:rPr>
            </w:pPr>
            <w:r>
              <w:rPr>
                <w:kern w:val="1"/>
                <w:sz w:val="28"/>
                <w:szCs w:val="28"/>
              </w:rPr>
              <w:t>1.</w:t>
            </w:r>
          </w:p>
        </w:tc>
        <w:tc>
          <w:tcPr>
            <w:tcW w:w="5693" w:type="dxa"/>
            <w:tcBorders>
              <w:top w:val="single" w:sz="4" w:space="0" w:color="00000A"/>
              <w:left w:val="single" w:sz="4" w:space="0" w:color="00000A"/>
              <w:bottom w:val="single" w:sz="4" w:space="0" w:color="00000A"/>
            </w:tcBorders>
            <w:shd w:val="clear" w:color="auto" w:fill="auto"/>
          </w:tcPr>
          <w:p w:rsidR="003F140D" w:rsidRDefault="003F140D" w:rsidP="00087AD6">
            <w:pPr>
              <w:jc w:val="both"/>
              <w:rPr>
                <w:kern w:val="1"/>
                <w:sz w:val="28"/>
                <w:szCs w:val="28"/>
              </w:rPr>
            </w:pPr>
            <w:r>
              <w:rPr>
                <w:kern w:val="1"/>
                <w:sz w:val="28"/>
                <w:szCs w:val="28"/>
              </w:rPr>
              <w:t>Директор</w:t>
            </w:r>
          </w:p>
        </w:tc>
        <w:tc>
          <w:tcPr>
            <w:tcW w:w="3159" w:type="dxa"/>
            <w:tcBorders>
              <w:top w:val="single" w:sz="4" w:space="0" w:color="00000A"/>
              <w:left w:val="single" w:sz="4" w:space="0" w:color="00000A"/>
              <w:bottom w:val="single" w:sz="4" w:space="0" w:color="00000A"/>
              <w:right w:val="single" w:sz="4" w:space="0" w:color="00000A"/>
            </w:tcBorders>
            <w:shd w:val="clear" w:color="auto" w:fill="auto"/>
          </w:tcPr>
          <w:p w:rsidR="003F140D" w:rsidRDefault="003F140D" w:rsidP="00087AD6">
            <w:pPr>
              <w:jc w:val="center"/>
            </w:pPr>
            <w:r>
              <w:rPr>
                <w:kern w:val="1"/>
                <w:sz w:val="28"/>
                <w:szCs w:val="28"/>
              </w:rPr>
              <w:t>11 877</w:t>
            </w:r>
          </w:p>
        </w:tc>
      </w:tr>
    </w:tbl>
    <w:p w:rsidR="003F140D" w:rsidRDefault="003F140D" w:rsidP="003F140D">
      <w:pPr>
        <w:autoSpaceDE w:val="0"/>
        <w:ind w:firstLine="709"/>
        <w:jc w:val="both"/>
        <w:rPr>
          <w:kern w:val="1"/>
          <w:sz w:val="28"/>
          <w:szCs w:val="28"/>
        </w:rPr>
      </w:pPr>
    </w:p>
    <w:p w:rsidR="003F140D" w:rsidRDefault="003F140D" w:rsidP="003F140D">
      <w:pPr>
        <w:ind w:firstLine="709"/>
        <w:jc w:val="both"/>
        <w:rPr>
          <w:sz w:val="28"/>
          <w:szCs w:val="28"/>
        </w:rPr>
      </w:pPr>
      <w:r>
        <w:rPr>
          <w:kern w:val="1"/>
          <w:sz w:val="28"/>
          <w:szCs w:val="28"/>
        </w:rPr>
        <w:t xml:space="preserve">5.3. Размеры должностных окладов главного инженера и главного бухгалтера устанавливаются 20 процентов ниже должностного оклада директора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в соответствии с приказом директора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w:t>
      </w:r>
    </w:p>
    <w:p w:rsidR="003F140D" w:rsidRDefault="003F140D" w:rsidP="003F140D">
      <w:pPr>
        <w:pStyle w:val="ConsPlusNormal"/>
        <w:ind w:firstLine="709"/>
        <w:jc w:val="both"/>
        <w:rPr>
          <w:rFonts w:ascii="Times New Roman" w:hAnsi="Times New Roman" w:cs="Times New Roman"/>
          <w:kern w:val="1"/>
          <w:sz w:val="28"/>
          <w:szCs w:val="28"/>
        </w:rPr>
      </w:pPr>
      <w:r>
        <w:rPr>
          <w:rFonts w:ascii="Times New Roman" w:hAnsi="Times New Roman" w:cs="Times New Roman"/>
          <w:sz w:val="28"/>
          <w:szCs w:val="28"/>
        </w:rPr>
        <w:t xml:space="preserve">5.4. С учетом условий труда директору </w:t>
      </w:r>
      <w:r>
        <w:rPr>
          <w:rFonts w:ascii="Times New Roman" w:eastAsia="Arial" w:hAnsi="Times New Roman" w:cs="Times New Roman"/>
          <w:bCs/>
          <w:kern w:val="1"/>
          <w:sz w:val="28"/>
          <w:szCs w:val="28"/>
        </w:rPr>
        <w:t>МБУ по КС Белокалитвинского района «</w:t>
      </w:r>
      <w:proofErr w:type="spellStart"/>
      <w:r>
        <w:rPr>
          <w:rFonts w:ascii="Times New Roman" w:eastAsia="Arial" w:hAnsi="Times New Roman" w:cs="Times New Roman"/>
          <w:bCs/>
          <w:kern w:val="1"/>
          <w:sz w:val="28"/>
          <w:szCs w:val="28"/>
        </w:rPr>
        <w:t>Стройзаказчик</w:t>
      </w:r>
      <w:proofErr w:type="spellEnd"/>
      <w:r>
        <w:rPr>
          <w:rFonts w:ascii="Times New Roman" w:eastAsia="Arial" w:hAnsi="Times New Roman" w:cs="Times New Roman"/>
          <w:bCs/>
          <w:kern w:val="1"/>
          <w:sz w:val="28"/>
          <w:szCs w:val="28"/>
        </w:rPr>
        <w:t>»</w:t>
      </w:r>
      <w:r>
        <w:rPr>
          <w:rFonts w:ascii="Times New Roman" w:hAnsi="Times New Roman" w:cs="Times New Roman"/>
          <w:sz w:val="28"/>
          <w:szCs w:val="28"/>
        </w:rPr>
        <w:t xml:space="preserve">, главному инженеру и главному бухгалтеру устанавливаются выплаты компенсационного характера, предусмотренные </w:t>
      </w:r>
      <w:hyperlink w:anchor="Par143" w:history="1">
        <w:r>
          <w:rPr>
            <w:rStyle w:val="a9"/>
            <w:rFonts w:ascii="Times New Roman" w:hAnsi="Times New Roman" w:cs="Times New Roman"/>
            <w:sz w:val="28"/>
            <w:szCs w:val="28"/>
          </w:rPr>
          <w:t>разделом 3</w:t>
        </w:r>
      </w:hyperlink>
      <w:r>
        <w:rPr>
          <w:rFonts w:ascii="Times New Roman" w:hAnsi="Times New Roman" w:cs="Times New Roman"/>
          <w:sz w:val="28"/>
          <w:szCs w:val="28"/>
        </w:rPr>
        <w:t xml:space="preserve"> настоящего положения.</w:t>
      </w:r>
    </w:p>
    <w:p w:rsidR="003F140D" w:rsidRDefault="003F140D" w:rsidP="003F140D">
      <w:pPr>
        <w:pStyle w:val="ConsPlusNormal"/>
        <w:ind w:firstLine="709"/>
        <w:jc w:val="both"/>
        <w:rPr>
          <w:kern w:val="1"/>
          <w:sz w:val="28"/>
          <w:szCs w:val="28"/>
        </w:rPr>
      </w:pPr>
      <w:r>
        <w:rPr>
          <w:rFonts w:ascii="Times New Roman" w:hAnsi="Times New Roman" w:cs="Times New Roman"/>
          <w:kern w:val="1"/>
          <w:sz w:val="28"/>
          <w:szCs w:val="28"/>
        </w:rPr>
        <w:t xml:space="preserve">5.5. Директору </w:t>
      </w:r>
      <w:r>
        <w:rPr>
          <w:rFonts w:ascii="Times New Roman" w:eastAsia="Arial" w:hAnsi="Times New Roman" w:cs="Times New Roman"/>
          <w:bCs/>
          <w:kern w:val="1"/>
          <w:sz w:val="28"/>
          <w:szCs w:val="28"/>
        </w:rPr>
        <w:t>МБУ по КС Белокалитвинского района «</w:t>
      </w:r>
      <w:proofErr w:type="spellStart"/>
      <w:r>
        <w:rPr>
          <w:rFonts w:ascii="Times New Roman" w:eastAsia="Arial" w:hAnsi="Times New Roman" w:cs="Times New Roman"/>
          <w:bCs/>
          <w:kern w:val="1"/>
          <w:sz w:val="28"/>
          <w:szCs w:val="28"/>
        </w:rPr>
        <w:t>Стройзаказчик</w:t>
      </w:r>
      <w:proofErr w:type="spellEnd"/>
      <w:r>
        <w:rPr>
          <w:rFonts w:ascii="Times New Roman" w:eastAsia="Arial" w:hAnsi="Times New Roman" w:cs="Times New Roman"/>
          <w:bCs/>
          <w:kern w:val="1"/>
          <w:sz w:val="28"/>
          <w:szCs w:val="28"/>
        </w:rPr>
        <w:t>»</w:t>
      </w:r>
      <w:r>
        <w:rPr>
          <w:rFonts w:ascii="Times New Roman" w:hAnsi="Times New Roman" w:cs="Times New Roman"/>
          <w:kern w:val="1"/>
          <w:sz w:val="28"/>
          <w:szCs w:val="28"/>
        </w:rPr>
        <w:t xml:space="preserve">, главному инженеру и главному бухгалтеру устанавливаются выплаты стимулирующего характера, предусмотренные </w:t>
      </w:r>
      <w:hyperlink w:anchor="Par152" w:history="1">
        <w:r>
          <w:rPr>
            <w:rStyle w:val="a9"/>
            <w:rFonts w:ascii="Times New Roman" w:hAnsi="Times New Roman" w:cs="Times New Roman"/>
            <w:kern w:val="1"/>
            <w:sz w:val="28"/>
            <w:szCs w:val="28"/>
          </w:rPr>
          <w:t>разделом 4</w:t>
        </w:r>
      </w:hyperlink>
      <w:r>
        <w:rPr>
          <w:rFonts w:ascii="Times New Roman" w:hAnsi="Times New Roman" w:cs="Times New Roman"/>
          <w:kern w:val="1"/>
          <w:sz w:val="28"/>
          <w:szCs w:val="28"/>
        </w:rPr>
        <w:t xml:space="preserve"> настоящего положения.</w:t>
      </w:r>
    </w:p>
    <w:p w:rsidR="003F140D" w:rsidRDefault="003F140D" w:rsidP="003F140D">
      <w:pPr>
        <w:autoSpaceDE w:val="0"/>
        <w:ind w:firstLine="709"/>
        <w:jc w:val="both"/>
        <w:rPr>
          <w:rFonts w:eastAsia="Arial"/>
          <w:bCs/>
          <w:kern w:val="1"/>
          <w:sz w:val="28"/>
          <w:szCs w:val="28"/>
          <w:lang w:eastAsia="zh-CN"/>
        </w:rPr>
      </w:pPr>
      <w:r>
        <w:rPr>
          <w:kern w:val="1"/>
          <w:sz w:val="28"/>
          <w:szCs w:val="28"/>
        </w:rPr>
        <w:t xml:space="preserve">5.6. Директору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xml:space="preserve"> </w:t>
      </w:r>
      <w:r>
        <w:rPr>
          <w:rFonts w:eastAsia="Arial"/>
          <w:bCs/>
          <w:kern w:val="1"/>
          <w:sz w:val="28"/>
          <w:szCs w:val="28"/>
          <w:lang w:eastAsia="zh-CN"/>
        </w:rPr>
        <w:t xml:space="preserve">района устанавливается предельная кратность дохода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учреждения. Размеры предельной </w:t>
      </w:r>
      <w:proofErr w:type="gramStart"/>
      <w:r>
        <w:rPr>
          <w:rFonts w:eastAsia="Arial"/>
          <w:bCs/>
          <w:kern w:val="1"/>
          <w:sz w:val="28"/>
          <w:szCs w:val="28"/>
          <w:lang w:eastAsia="zh-CN"/>
        </w:rPr>
        <w:t>кратности  дохода</w:t>
      </w:r>
      <w:proofErr w:type="gramEnd"/>
      <w:r>
        <w:rPr>
          <w:rFonts w:eastAsia="Arial"/>
          <w:bCs/>
          <w:kern w:val="1"/>
          <w:sz w:val="28"/>
          <w:szCs w:val="28"/>
          <w:lang w:eastAsia="zh-CN"/>
        </w:rPr>
        <w:t xml:space="preserve"> 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определяются в зависимости от среднесписочной численности работников:</w:t>
      </w:r>
    </w:p>
    <w:p w:rsidR="003F140D" w:rsidRDefault="003F140D" w:rsidP="003F140D">
      <w:pPr>
        <w:tabs>
          <w:tab w:val="left" w:pos="0"/>
          <w:tab w:val="left" w:pos="6237"/>
          <w:tab w:val="left" w:pos="12474"/>
          <w:tab w:val="left" w:pos="18711"/>
          <w:tab w:val="left" w:pos="24948"/>
          <w:tab w:val="left" w:pos="31185"/>
        </w:tabs>
        <w:ind w:firstLine="709"/>
        <w:jc w:val="both"/>
        <w:rPr>
          <w:rFonts w:eastAsia="Arial"/>
          <w:bCs/>
          <w:kern w:val="1"/>
          <w:sz w:val="28"/>
          <w:szCs w:val="28"/>
          <w:lang w:eastAsia="zh-CN"/>
        </w:rPr>
      </w:pPr>
    </w:p>
    <w:tbl>
      <w:tblPr>
        <w:tblW w:w="0" w:type="auto"/>
        <w:tblInd w:w="-40" w:type="dxa"/>
        <w:tblLayout w:type="fixed"/>
        <w:tblLook w:val="0000" w:firstRow="0" w:lastRow="0" w:firstColumn="0" w:lastColumn="0" w:noHBand="0" w:noVBand="0"/>
      </w:tblPr>
      <w:tblGrid>
        <w:gridCol w:w="4796"/>
        <w:gridCol w:w="4844"/>
      </w:tblGrid>
      <w:tr w:rsidR="003F140D" w:rsidTr="00087AD6">
        <w:tc>
          <w:tcPr>
            <w:tcW w:w="4796" w:type="dxa"/>
            <w:tcBorders>
              <w:top w:val="single" w:sz="4" w:space="0" w:color="00000A"/>
              <w:left w:val="single" w:sz="4" w:space="0" w:color="00000A"/>
              <w:bottom w:val="single" w:sz="4" w:space="0" w:color="00000A"/>
            </w:tcBorders>
            <w:shd w:val="clear" w:color="auto" w:fill="FFFFFF"/>
          </w:tcPr>
          <w:p w:rsidR="003F140D" w:rsidRDefault="003F140D" w:rsidP="00087AD6">
            <w:pPr>
              <w:tabs>
                <w:tab w:val="left" w:pos="0"/>
                <w:tab w:val="left" w:pos="6237"/>
                <w:tab w:val="left" w:pos="12474"/>
                <w:tab w:val="left" w:pos="18711"/>
                <w:tab w:val="left" w:pos="24948"/>
                <w:tab w:val="left" w:pos="31185"/>
              </w:tabs>
              <w:jc w:val="center"/>
              <w:rPr>
                <w:rFonts w:eastAsia="Arial"/>
                <w:bCs/>
                <w:kern w:val="1"/>
                <w:sz w:val="28"/>
                <w:szCs w:val="28"/>
                <w:lang w:eastAsia="zh-CN"/>
              </w:rPr>
            </w:pPr>
            <w:r>
              <w:rPr>
                <w:rFonts w:eastAsia="Arial"/>
                <w:bCs/>
                <w:kern w:val="1"/>
                <w:sz w:val="28"/>
                <w:szCs w:val="28"/>
                <w:lang w:eastAsia="zh-CN"/>
              </w:rPr>
              <w:t>Среднесписочная численность (чел.)</w:t>
            </w:r>
          </w:p>
        </w:tc>
        <w:tc>
          <w:tcPr>
            <w:tcW w:w="4844" w:type="dxa"/>
            <w:tcBorders>
              <w:top w:val="single" w:sz="4" w:space="0" w:color="00000A"/>
              <w:left w:val="single" w:sz="4" w:space="0" w:color="00000A"/>
              <w:bottom w:val="single" w:sz="4" w:space="0" w:color="00000A"/>
              <w:right w:val="single" w:sz="4" w:space="0" w:color="00000A"/>
            </w:tcBorders>
            <w:shd w:val="clear" w:color="auto" w:fill="FFFFFF"/>
          </w:tcPr>
          <w:p w:rsidR="003F140D" w:rsidRDefault="003F140D" w:rsidP="00087AD6">
            <w:pPr>
              <w:tabs>
                <w:tab w:val="left" w:pos="0"/>
                <w:tab w:val="left" w:pos="6237"/>
                <w:tab w:val="left" w:pos="12474"/>
                <w:tab w:val="left" w:pos="18711"/>
                <w:tab w:val="left" w:pos="24948"/>
                <w:tab w:val="left" w:pos="31185"/>
              </w:tabs>
              <w:jc w:val="center"/>
            </w:pPr>
            <w:r>
              <w:rPr>
                <w:rFonts w:eastAsia="Arial"/>
                <w:bCs/>
                <w:kern w:val="1"/>
                <w:sz w:val="28"/>
                <w:szCs w:val="28"/>
                <w:lang w:eastAsia="zh-CN"/>
              </w:rPr>
              <w:t>Предельная кратность</w:t>
            </w:r>
          </w:p>
        </w:tc>
      </w:tr>
      <w:tr w:rsidR="003F140D" w:rsidTr="00087AD6">
        <w:tc>
          <w:tcPr>
            <w:tcW w:w="4796" w:type="dxa"/>
            <w:tcBorders>
              <w:top w:val="single" w:sz="4" w:space="0" w:color="00000A"/>
              <w:left w:val="single" w:sz="4" w:space="0" w:color="00000A"/>
              <w:bottom w:val="single" w:sz="4" w:space="0" w:color="00000A"/>
            </w:tcBorders>
            <w:shd w:val="clear" w:color="auto" w:fill="FFFFFF"/>
          </w:tcPr>
          <w:p w:rsidR="003F140D" w:rsidRDefault="003F140D" w:rsidP="00087AD6">
            <w:pPr>
              <w:tabs>
                <w:tab w:val="left" w:pos="0"/>
                <w:tab w:val="left" w:pos="6237"/>
                <w:tab w:val="left" w:pos="12474"/>
                <w:tab w:val="left" w:pos="18711"/>
                <w:tab w:val="left" w:pos="24948"/>
                <w:tab w:val="left" w:pos="31185"/>
              </w:tabs>
              <w:jc w:val="center"/>
              <w:rPr>
                <w:rFonts w:eastAsia="Arial"/>
                <w:bCs/>
                <w:kern w:val="1"/>
                <w:sz w:val="28"/>
                <w:szCs w:val="28"/>
                <w:lang w:eastAsia="zh-CN"/>
              </w:rPr>
            </w:pPr>
            <w:r>
              <w:rPr>
                <w:rFonts w:eastAsia="Arial"/>
                <w:bCs/>
                <w:kern w:val="1"/>
                <w:sz w:val="28"/>
                <w:szCs w:val="28"/>
                <w:lang w:eastAsia="zh-CN"/>
              </w:rPr>
              <w:t>До 50</w:t>
            </w:r>
          </w:p>
        </w:tc>
        <w:tc>
          <w:tcPr>
            <w:tcW w:w="4844" w:type="dxa"/>
            <w:tcBorders>
              <w:top w:val="single" w:sz="4" w:space="0" w:color="00000A"/>
              <w:left w:val="single" w:sz="4" w:space="0" w:color="00000A"/>
              <w:bottom w:val="single" w:sz="4" w:space="0" w:color="00000A"/>
              <w:right w:val="single" w:sz="4" w:space="0" w:color="00000A"/>
            </w:tcBorders>
            <w:shd w:val="clear" w:color="auto" w:fill="FFFFFF"/>
          </w:tcPr>
          <w:p w:rsidR="003F140D" w:rsidRDefault="003F140D" w:rsidP="00087AD6">
            <w:pPr>
              <w:tabs>
                <w:tab w:val="left" w:pos="0"/>
                <w:tab w:val="left" w:pos="6237"/>
                <w:tab w:val="left" w:pos="12474"/>
                <w:tab w:val="left" w:pos="18711"/>
                <w:tab w:val="left" w:pos="24948"/>
                <w:tab w:val="left" w:pos="31185"/>
              </w:tabs>
              <w:jc w:val="center"/>
            </w:pPr>
            <w:r>
              <w:rPr>
                <w:rFonts w:eastAsia="Arial"/>
                <w:bCs/>
                <w:kern w:val="1"/>
                <w:sz w:val="28"/>
                <w:szCs w:val="28"/>
                <w:lang w:eastAsia="zh-CN"/>
              </w:rPr>
              <w:t>До 3,5</w:t>
            </w:r>
          </w:p>
        </w:tc>
      </w:tr>
    </w:tbl>
    <w:p w:rsidR="003F140D" w:rsidRDefault="003F140D" w:rsidP="003F140D">
      <w:pPr>
        <w:tabs>
          <w:tab w:val="left" w:pos="0"/>
          <w:tab w:val="left" w:pos="6237"/>
          <w:tab w:val="left" w:pos="12474"/>
          <w:tab w:val="left" w:pos="18711"/>
          <w:tab w:val="left" w:pos="24948"/>
          <w:tab w:val="left" w:pos="31185"/>
        </w:tabs>
        <w:ind w:firstLine="709"/>
        <w:jc w:val="both"/>
        <w:rPr>
          <w:rFonts w:eastAsia="Arial"/>
          <w:bCs/>
          <w:kern w:val="1"/>
          <w:sz w:val="28"/>
          <w:szCs w:val="28"/>
          <w:lang w:eastAsia="zh-CN"/>
        </w:rPr>
      </w:pPr>
    </w:p>
    <w:p w:rsidR="003F140D" w:rsidRDefault="003F140D" w:rsidP="003F140D">
      <w:pPr>
        <w:ind w:firstLine="720"/>
        <w:jc w:val="both"/>
        <w:rPr>
          <w:rFonts w:eastAsia="Arial"/>
          <w:bCs/>
          <w:kern w:val="1"/>
          <w:sz w:val="28"/>
          <w:szCs w:val="28"/>
          <w:lang w:eastAsia="zh-CN"/>
        </w:rPr>
      </w:pPr>
      <w:r>
        <w:rPr>
          <w:rFonts w:eastAsia="Arial"/>
          <w:bCs/>
          <w:kern w:val="1"/>
          <w:sz w:val="28"/>
          <w:szCs w:val="28"/>
          <w:lang w:eastAsia="zh-CN"/>
        </w:rPr>
        <w:t>Конкретный размер кратности дохода директора 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к величине среднемесячной заработной платы работников 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является обязательным для включения в трудовой договор.</w:t>
      </w:r>
    </w:p>
    <w:p w:rsidR="003F140D" w:rsidRDefault="003F140D" w:rsidP="003F140D">
      <w:pPr>
        <w:ind w:firstLine="720"/>
        <w:jc w:val="both"/>
        <w:rPr>
          <w:rFonts w:eastAsia="Arial"/>
          <w:bCs/>
          <w:kern w:val="1"/>
          <w:sz w:val="28"/>
          <w:szCs w:val="28"/>
          <w:lang w:eastAsia="zh-CN"/>
        </w:rPr>
      </w:pPr>
      <w:r>
        <w:rPr>
          <w:rFonts w:eastAsia="Arial"/>
          <w:bCs/>
          <w:kern w:val="1"/>
          <w:sz w:val="28"/>
          <w:szCs w:val="28"/>
          <w:lang w:eastAsia="zh-CN"/>
        </w:rPr>
        <w:t>Расчет показателя кратности дохода директора 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xml:space="preserve">» к величине среднемесячной заработной платы дохода </w:t>
      </w:r>
      <w:r>
        <w:rPr>
          <w:rFonts w:eastAsia="Arial"/>
          <w:bCs/>
          <w:kern w:val="1"/>
          <w:sz w:val="28"/>
          <w:szCs w:val="28"/>
          <w:lang w:eastAsia="zh-CN"/>
        </w:rPr>
        <w:lastRenderedPageBreak/>
        <w:t>работников производится нарастающим итогом с начала года (квартал, полугодие, 9 месяцев, год).</w:t>
      </w:r>
    </w:p>
    <w:p w:rsidR="003F140D" w:rsidRDefault="003F140D" w:rsidP="003F140D">
      <w:pPr>
        <w:ind w:firstLine="720"/>
        <w:jc w:val="both"/>
        <w:rPr>
          <w:rFonts w:eastAsia="Arial"/>
          <w:bCs/>
          <w:kern w:val="1"/>
          <w:sz w:val="28"/>
          <w:szCs w:val="28"/>
          <w:lang w:eastAsia="zh-CN"/>
        </w:rPr>
      </w:pPr>
      <w:r>
        <w:rPr>
          <w:rFonts w:eastAsia="Arial"/>
          <w:bCs/>
          <w:kern w:val="1"/>
          <w:sz w:val="28"/>
          <w:szCs w:val="28"/>
          <w:lang w:eastAsia="zh-CN"/>
        </w:rPr>
        <w:t>В случае превышения кратности дохода директора 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к величине среднемесячной заработной платы работников учреждения сумма премии и (или) размер персонального повышающего коэффициента уменьшается на размер превышения.</w:t>
      </w:r>
    </w:p>
    <w:p w:rsidR="003F140D" w:rsidRDefault="003F140D" w:rsidP="003F140D">
      <w:pPr>
        <w:ind w:firstLine="720"/>
        <w:jc w:val="both"/>
        <w:rPr>
          <w:rFonts w:eastAsia="Arial"/>
          <w:bCs/>
          <w:kern w:val="1"/>
          <w:sz w:val="28"/>
          <w:szCs w:val="28"/>
          <w:lang w:eastAsia="zh-CN"/>
        </w:rPr>
      </w:pPr>
      <w:r>
        <w:rPr>
          <w:rFonts w:eastAsia="Arial"/>
          <w:bCs/>
          <w:kern w:val="1"/>
          <w:sz w:val="28"/>
          <w:szCs w:val="28"/>
          <w:lang w:eastAsia="zh-CN"/>
        </w:rPr>
        <w:t>При определении кратности дохода директора 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к величине среднемесячной заработной платы (доходу) одного работника 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xml:space="preserve">» не учитываются единовременные премии в связи с награждением ведомственными наградами. </w:t>
      </w:r>
    </w:p>
    <w:p w:rsidR="003F140D" w:rsidRDefault="003F140D" w:rsidP="003F140D">
      <w:pPr>
        <w:autoSpaceDE w:val="0"/>
        <w:ind w:firstLine="709"/>
        <w:jc w:val="both"/>
        <w:rPr>
          <w:kern w:val="1"/>
          <w:sz w:val="28"/>
          <w:szCs w:val="28"/>
        </w:rPr>
      </w:pPr>
      <w:r>
        <w:rPr>
          <w:rFonts w:eastAsia="Arial"/>
          <w:bCs/>
          <w:kern w:val="1"/>
          <w:sz w:val="28"/>
          <w:szCs w:val="28"/>
          <w:lang w:eastAsia="zh-CN"/>
        </w:rPr>
        <w:t>Предельная кратность дохода главного инженера и главного бухгалтера 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xml:space="preserve">» по основной должности (с учетом выплат стимулирующего характера независимо от источников финансирования) определяется путем снижения коэффициента кратности, установленного </w:t>
      </w:r>
      <w:proofErr w:type="gramStart"/>
      <w:r>
        <w:rPr>
          <w:rFonts w:eastAsia="Arial"/>
          <w:bCs/>
          <w:kern w:val="1"/>
          <w:sz w:val="28"/>
          <w:szCs w:val="28"/>
          <w:lang w:eastAsia="zh-CN"/>
        </w:rPr>
        <w:t>руководителю,  на</w:t>
      </w:r>
      <w:proofErr w:type="gramEnd"/>
      <w:r>
        <w:rPr>
          <w:rFonts w:eastAsia="Arial"/>
          <w:bCs/>
          <w:kern w:val="1"/>
          <w:sz w:val="28"/>
          <w:szCs w:val="28"/>
          <w:lang w:eastAsia="zh-CN"/>
        </w:rPr>
        <w:t xml:space="preserve"> 0,5.</w:t>
      </w:r>
    </w:p>
    <w:p w:rsidR="003F140D" w:rsidRDefault="003F140D" w:rsidP="003F140D">
      <w:pPr>
        <w:autoSpaceDE w:val="0"/>
        <w:ind w:firstLine="709"/>
        <w:jc w:val="both"/>
        <w:rPr>
          <w:kern w:val="1"/>
          <w:sz w:val="28"/>
          <w:szCs w:val="28"/>
        </w:rPr>
      </w:pPr>
      <w:r>
        <w:rPr>
          <w:kern w:val="1"/>
          <w:sz w:val="28"/>
          <w:szCs w:val="28"/>
        </w:rPr>
        <w:t xml:space="preserve">Ответственность за соблюдение размеров предельного соотношения несут директор </w:t>
      </w:r>
      <w:r>
        <w:rPr>
          <w:rFonts w:eastAsia="Arial"/>
          <w:bCs/>
          <w:kern w:val="1"/>
          <w:sz w:val="28"/>
          <w:szCs w:val="28"/>
        </w:rPr>
        <w:t>МБУ по КС Белокалитвинского района «</w:t>
      </w:r>
      <w:proofErr w:type="spellStart"/>
      <w:r>
        <w:rPr>
          <w:rFonts w:eastAsia="Arial"/>
          <w:bCs/>
          <w:kern w:val="1"/>
          <w:sz w:val="28"/>
          <w:szCs w:val="28"/>
        </w:rPr>
        <w:t>Стройзаказчик</w:t>
      </w:r>
      <w:proofErr w:type="spellEnd"/>
      <w:r>
        <w:rPr>
          <w:rFonts w:eastAsia="Arial"/>
          <w:bCs/>
          <w:kern w:val="1"/>
          <w:sz w:val="28"/>
          <w:szCs w:val="28"/>
        </w:rPr>
        <w:t>»</w:t>
      </w:r>
      <w:r>
        <w:rPr>
          <w:kern w:val="1"/>
          <w:sz w:val="28"/>
          <w:szCs w:val="28"/>
        </w:rPr>
        <w:t>, главный бухгалтер.</w:t>
      </w:r>
    </w:p>
    <w:p w:rsidR="003F140D" w:rsidRDefault="003F140D" w:rsidP="003F140D">
      <w:pPr>
        <w:autoSpaceDE w:val="0"/>
        <w:ind w:firstLine="709"/>
        <w:jc w:val="both"/>
        <w:rPr>
          <w:kern w:val="1"/>
          <w:sz w:val="28"/>
          <w:szCs w:val="28"/>
        </w:rPr>
      </w:pPr>
    </w:p>
    <w:p w:rsidR="003F140D" w:rsidRDefault="003F140D" w:rsidP="003F140D">
      <w:pPr>
        <w:autoSpaceDE w:val="0"/>
        <w:jc w:val="center"/>
      </w:pPr>
      <w:r>
        <w:rPr>
          <w:kern w:val="1"/>
          <w:sz w:val="28"/>
          <w:szCs w:val="28"/>
        </w:rPr>
        <w:t>Раздел 6. Другие вопросы оплаты труда</w:t>
      </w:r>
    </w:p>
    <w:p w:rsidR="003F140D" w:rsidRDefault="003F140D" w:rsidP="003F140D">
      <w:pPr>
        <w:autoSpaceDE w:val="0"/>
        <w:jc w:val="center"/>
      </w:pPr>
    </w:p>
    <w:p w:rsidR="003F140D" w:rsidRDefault="003F140D" w:rsidP="003F140D">
      <w:pPr>
        <w:tabs>
          <w:tab w:val="left" w:pos="426"/>
        </w:tabs>
        <w:jc w:val="center"/>
        <w:rPr>
          <w:kern w:val="1"/>
          <w:sz w:val="16"/>
          <w:szCs w:val="16"/>
        </w:rPr>
      </w:pPr>
    </w:p>
    <w:p w:rsidR="003F140D" w:rsidRDefault="003F140D" w:rsidP="003F140D">
      <w:pPr>
        <w:ind w:firstLine="709"/>
        <w:jc w:val="both"/>
        <w:rPr>
          <w:kern w:val="1"/>
          <w:sz w:val="28"/>
          <w:szCs w:val="28"/>
          <w:lang w:eastAsia="zh-CN"/>
        </w:rPr>
      </w:pPr>
      <w:r>
        <w:rPr>
          <w:kern w:val="1"/>
          <w:sz w:val="28"/>
          <w:szCs w:val="28"/>
          <w:lang w:eastAsia="zh-CN"/>
        </w:rPr>
        <w:t xml:space="preserve">6.1. Из фонда оплаты труда работникам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xml:space="preserve">» </w:t>
      </w:r>
      <w:r>
        <w:rPr>
          <w:kern w:val="1"/>
          <w:sz w:val="28"/>
          <w:szCs w:val="28"/>
          <w:lang w:eastAsia="zh-CN"/>
        </w:rPr>
        <w:t xml:space="preserve">может быть оказана материальная помощь, на выплату которой предусматриваются средства в размере 1 процента от планового фонда оплаты труда. Решение об оказании материальной помощи и ее конкретных размерах работникам принимается директором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kern w:val="1"/>
          <w:sz w:val="28"/>
          <w:szCs w:val="28"/>
          <w:lang w:eastAsia="zh-CN"/>
        </w:rPr>
        <w:t xml:space="preserve"> на основании письменного заявления работника.</w:t>
      </w:r>
    </w:p>
    <w:p w:rsidR="003F140D" w:rsidRDefault="003F140D" w:rsidP="003F140D">
      <w:pPr>
        <w:ind w:firstLine="709"/>
        <w:jc w:val="both"/>
        <w:rPr>
          <w:kern w:val="1"/>
          <w:sz w:val="28"/>
          <w:szCs w:val="28"/>
          <w:lang w:eastAsia="zh-CN"/>
        </w:rPr>
      </w:pPr>
      <w:r>
        <w:rPr>
          <w:kern w:val="1"/>
          <w:sz w:val="28"/>
          <w:szCs w:val="28"/>
          <w:lang w:eastAsia="zh-CN"/>
        </w:rPr>
        <w:t>Материальная помощь оказывается только в случае обеспечения указанных выплат финансовыми средствами.</w:t>
      </w:r>
    </w:p>
    <w:p w:rsidR="003F140D" w:rsidRDefault="003F140D" w:rsidP="003F140D">
      <w:pPr>
        <w:pStyle w:val="ConsNormal"/>
        <w:widowControl/>
        <w:ind w:right="0" w:firstLine="540"/>
        <w:jc w:val="both"/>
        <w:rPr>
          <w:rFonts w:cs="Times New Roman"/>
          <w:color w:val="auto"/>
          <w:kern w:val="1"/>
          <w:sz w:val="28"/>
          <w:szCs w:val="28"/>
          <w:lang w:eastAsia="zh-CN"/>
        </w:rPr>
      </w:pPr>
      <w:r>
        <w:rPr>
          <w:rFonts w:ascii="Times New Roman" w:hAnsi="Times New Roman" w:cs="Times New Roman"/>
          <w:color w:val="auto"/>
          <w:kern w:val="1"/>
          <w:sz w:val="28"/>
          <w:szCs w:val="28"/>
          <w:lang w:eastAsia="zh-CN"/>
        </w:rPr>
        <w:t>6.2. Предельная доля оплаты труда работников административно-управленческого персонала в фонде оплаты труда МБУ по КС Белокалитвинского района «</w:t>
      </w:r>
      <w:proofErr w:type="spellStart"/>
      <w:r>
        <w:rPr>
          <w:rFonts w:ascii="Times New Roman" w:hAnsi="Times New Roman" w:cs="Times New Roman"/>
          <w:color w:val="auto"/>
          <w:kern w:val="1"/>
          <w:sz w:val="28"/>
          <w:szCs w:val="28"/>
          <w:lang w:eastAsia="zh-CN"/>
        </w:rPr>
        <w:t>Стройзаказчик</w:t>
      </w:r>
      <w:proofErr w:type="spellEnd"/>
      <w:r>
        <w:rPr>
          <w:rFonts w:ascii="Times New Roman" w:hAnsi="Times New Roman" w:cs="Times New Roman"/>
          <w:color w:val="auto"/>
          <w:kern w:val="1"/>
          <w:sz w:val="28"/>
          <w:szCs w:val="28"/>
          <w:lang w:eastAsia="zh-CN"/>
        </w:rPr>
        <w:t>» не может быть более 40 процентов, если иное не установлено при согласовании штатного расписания МБУ по КС Белокалитвинского района «</w:t>
      </w:r>
      <w:proofErr w:type="spellStart"/>
      <w:r>
        <w:rPr>
          <w:rFonts w:ascii="Times New Roman" w:hAnsi="Times New Roman" w:cs="Times New Roman"/>
          <w:color w:val="auto"/>
          <w:kern w:val="1"/>
          <w:sz w:val="28"/>
          <w:szCs w:val="28"/>
          <w:lang w:eastAsia="zh-CN"/>
        </w:rPr>
        <w:t>Стройзаказчик</w:t>
      </w:r>
      <w:proofErr w:type="spellEnd"/>
      <w:r>
        <w:rPr>
          <w:rFonts w:ascii="Times New Roman" w:hAnsi="Times New Roman" w:cs="Times New Roman"/>
          <w:color w:val="auto"/>
          <w:kern w:val="1"/>
          <w:sz w:val="28"/>
          <w:szCs w:val="28"/>
          <w:lang w:eastAsia="zh-CN"/>
        </w:rPr>
        <w:t>».</w:t>
      </w:r>
    </w:p>
    <w:p w:rsidR="003F140D" w:rsidRDefault="003F140D" w:rsidP="003F140D">
      <w:pPr>
        <w:ind w:firstLine="540"/>
        <w:jc w:val="both"/>
        <w:rPr>
          <w:kern w:val="1"/>
          <w:sz w:val="28"/>
          <w:szCs w:val="28"/>
          <w:lang w:eastAsia="zh-CN"/>
        </w:rPr>
      </w:pPr>
    </w:p>
    <w:p w:rsidR="003F140D" w:rsidRDefault="003F140D" w:rsidP="003F140D">
      <w:pPr>
        <w:suppressAutoHyphens/>
        <w:autoSpaceDE w:val="0"/>
        <w:jc w:val="both"/>
        <w:rPr>
          <w:kern w:val="1"/>
          <w:sz w:val="28"/>
          <w:szCs w:val="28"/>
          <w:lang w:eastAsia="zh-CN"/>
        </w:rPr>
      </w:pPr>
    </w:p>
    <w:tbl>
      <w:tblPr>
        <w:tblW w:w="0" w:type="auto"/>
        <w:tblInd w:w="-95" w:type="dxa"/>
        <w:tblLayout w:type="fixed"/>
        <w:tblLook w:val="0000" w:firstRow="0" w:lastRow="0" w:firstColumn="0" w:lastColumn="0" w:noHBand="0" w:noVBand="0"/>
      </w:tblPr>
      <w:tblGrid>
        <w:gridCol w:w="6855"/>
        <w:gridCol w:w="720"/>
        <w:gridCol w:w="2657"/>
      </w:tblGrid>
      <w:tr w:rsidR="003F140D" w:rsidTr="00087AD6">
        <w:tc>
          <w:tcPr>
            <w:tcW w:w="7575" w:type="dxa"/>
            <w:gridSpan w:val="2"/>
            <w:shd w:val="clear" w:color="auto" w:fill="auto"/>
          </w:tcPr>
          <w:p w:rsidR="003F140D" w:rsidRDefault="003F140D" w:rsidP="00087AD6">
            <w:pPr>
              <w:pStyle w:val="a8"/>
              <w:spacing w:before="0" w:after="0"/>
              <w:jc w:val="both"/>
              <w:rPr>
                <w:sz w:val="28"/>
                <w:szCs w:val="28"/>
              </w:rPr>
            </w:pPr>
            <w:r>
              <w:rPr>
                <w:sz w:val="28"/>
                <w:szCs w:val="28"/>
              </w:rPr>
              <w:t xml:space="preserve">Управляющий делами                                                                               </w:t>
            </w:r>
          </w:p>
        </w:tc>
        <w:tc>
          <w:tcPr>
            <w:tcW w:w="2657" w:type="dxa"/>
            <w:shd w:val="clear" w:color="auto" w:fill="auto"/>
          </w:tcPr>
          <w:p w:rsidR="003F140D" w:rsidRDefault="003F140D" w:rsidP="00087AD6">
            <w:pPr>
              <w:pStyle w:val="a8"/>
              <w:spacing w:before="0" w:after="0"/>
              <w:jc w:val="both"/>
            </w:pPr>
            <w:r>
              <w:rPr>
                <w:sz w:val="28"/>
                <w:szCs w:val="28"/>
              </w:rPr>
              <w:t>Л.Г. Василенко</w:t>
            </w:r>
          </w:p>
        </w:tc>
      </w:tr>
      <w:tr w:rsidR="003F140D" w:rsidTr="00087AD6">
        <w:tc>
          <w:tcPr>
            <w:tcW w:w="7575" w:type="dxa"/>
            <w:gridSpan w:val="2"/>
            <w:shd w:val="clear" w:color="auto" w:fill="auto"/>
          </w:tcPr>
          <w:p w:rsidR="003F140D" w:rsidRDefault="003F140D" w:rsidP="00087AD6">
            <w:pPr>
              <w:snapToGrid w:val="0"/>
              <w:rPr>
                <w:sz w:val="28"/>
                <w:szCs w:val="28"/>
              </w:rPr>
            </w:pPr>
          </w:p>
        </w:tc>
        <w:tc>
          <w:tcPr>
            <w:tcW w:w="2657" w:type="dxa"/>
            <w:shd w:val="clear" w:color="auto" w:fill="auto"/>
          </w:tcPr>
          <w:p w:rsidR="003F140D" w:rsidRDefault="003F140D" w:rsidP="00087AD6">
            <w:pPr>
              <w:pStyle w:val="a8"/>
              <w:snapToGrid w:val="0"/>
              <w:spacing w:before="0" w:after="0"/>
              <w:jc w:val="both"/>
              <w:rPr>
                <w:sz w:val="28"/>
                <w:szCs w:val="28"/>
              </w:rPr>
            </w:pPr>
          </w:p>
        </w:tc>
      </w:tr>
      <w:tr w:rsidR="003F140D" w:rsidTr="00087AD6">
        <w:tc>
          <w:tcPr>
            <w:tcW w:w="6855" w:type="dxa"/>
            <w:shd w:val="clear" w:color="auto" w:fill="auto"/>
          </w:tcPr>
          <w:p w:rsidR="003F140D" w:rsidRDefault="003F140D" w:rsidP="00087AD6">
            <w:pPr>
              <w:snapToGrid w:val="0"/>
              <w:jc w:val="both"/>
            </w:pPr>
          </w:p>
        </w:tc>
        <w:tc>
          <w:tcPr>
            <w:tcW w:w="3377" w:type="dxa"/>
            <w:gridSpan w:val="2"/>
            <w:shd w:val="clear" w:color="auto" w:fill="auto"/>
          </w:tcPr>
          <w:p w:rsidR="003F140D" w:rsidRDefault="003F140D" w:rsidP="00087AD6">
            <w:pPr>
              <w:pStyle w:val="a8"/>
              <w:spacing w:before="0" w:after="0"/>
              <w:jc w:val="center"/>
            </w:pPr>
          </w:p>
        </w:tc>
      </w:tr>
    </w:tbl>
    <w:p w:rsidR="003F140D" w:rsidRDefault="003F140D" w:rsidP="003F140D">
      <w:pPr>
        <w:autoSpaceDE w:val="0"/>
        <w:jc w:val="both"/>
        <w:rPr>
          <w:kern w:val="1"/>
          <w:sz w:val="28"/>
          <w:szCs w:val="28"/>
          <w:lang w:eastAsia="zh-CN"/>
        </w:rPr>
      </w:pPr>
    </w:p>
    <w:tbl>
      <w:tblPr>
        <w:tblW w:w="0" w:type="auto"/>
        <w:tblLayout w:type="fixed"/>
        <w:tblLook w:val="0000" w:firstRow="0" w:lastRow="0" w:firstColumn="0" w:lastColumn="0" w:noHBand="0" w:noVBand="0"/>
      </w:tblPr>
      <w:tblGrid>
        <w:gridCol w:w="7479"/>
        <w:gridCol w:w="2658"/>
      </w:tblGrid>
      <w:tr w:rsidR="003F140D" w:rsidTr="003F140D">
        <w:trPr>
          <w:trHeight w:val="113"/>
        </w:trPr>
        <w:tc>
          <w:tcPr>
            <w:tcW w:w="7479" w:type="dxa"/>
            <w:shd w:val="clear" w:color="auto" w:fill="auto"/>
          </w:tcPr>
          <w:p w:rsidR="003F140D" w:rsidRDefault="003F140D" w:rsidP="00087AD6">
            <w:pPr>
              <w:widowControl w:val="0"/>
              <w:shd w:val="clear" w:color="auto" w:fill="FFFFFF"/>
              <w:tabs>
                <w:tab w:val="left" w:pos="0"/>
                <w:tab w:val="left" w:pos="427"/>
              </w:tabs>
              <w:autoSpaceDE w:val="0"/>
              <w:snapToGrid w:val="0"/>
              <w:spacing w:line="322" w:lineRule="exact"/>
              <w:ind w:right="406"/>
              <w:jc w:val="both"/>
              <w:rPr>
                <w:sz w:val="28"/>
                <w:szCs w:val="28"/>
              </w:rPr>
            </w:pPr>
          </w:p>
        </w:tc>
        <w:tc>
          <w:tcPr>
            <w:tcW w:w="2658" w:type="dxa"/>
            <w:shd w:val="clear" w:color="auto" w:fill="auto"/>
          </w:tcPr>
          <w:p w:rsidR="003F140D" w:rsidRDefault="003F140D" w:rsidP="00087AD6">
            <w:pPr>
              <w:widowControl w:val="0"/>
              <w:tabs>
                <w:tab w:val="left" w:pos="0"/>
                <w:tab w:val="left" w:pos="427"/>
              </w:tabs>
              <w:autoSpaceDE w:val="0"/>
              <w:snapToGrid w:val="0"/>
              <w:spacing w:line="322" w:lineRule="exact"/>
              <w:ind w:right="31"/>
              <w:jc w:val="both"/>
              <w:rPr>
                <w:sz w:val="28"/>
                <w:szCs w:val="28"/>
              </w:rPr>
            </w:pPr>
          </w:p>
        </w:tc>
      </w:tr>
    </w:tbl>
    <w:p w:rsidR="003F140D" w:rsidRDefault="003F140D" w:rsidP="003F140D">
      <w:pPr>
        <w:tabs>
          <w:tab w:val="left" w:pos="7170"/>
        </w:tabs>
        <w:jc w:val="center"/>
      </w:pPr>
    </w:p>
    <w:p w:rsidR="003F140D" w:rsidRDefault="003F140D" w:rsidP="003F140D">
      <w:pPr>
        <w:tabs>
          <w:tab w:val="left" w:pos="7170"/>
        </w:tabs>
        <w:jc w:val="center"/>
      </w:pPr>
    </w:p>
    <w:p w:rsidR="008538E0" w:rsidRDefault="003F140D" w:rsidP="003F140D">
      <w:pPr>
        <w:tabs>
          <w:tab w:val="left" w:pos="7170"/>
        </w:tabs>
        <w:jc w:val="center"/>
        <w:rPr>
          <w:kern w:val="1"/>
          <w:sz w:val="28"/>
          <w:szCs w:val="28"/>
        </w:rPr>
        <w:sectPr w:rsidR="008538E0" w:rsidSect="00D129B6">
          <w:pgSz w:w="11906" w:h="16838" w:code="9"/>
          <w:pgMar w:top="1134" w:right="567" w:bottom="1134" w:left="1304" w:header="397" w:footer="567" w:gutter="0"/>
          <w:cols w:space="708"/>
          <w:docGrid w:linePitch="360"/>
        </w:sectPr>
      </w:pPr>
      <w:r>
        <w:rPr>
          <w:kern w:val="1"/>
          <w:sz w:val="28"/>
          <w:szCs w:val="28"/>
        </w:rPr>
        <w:t xml:space="preserve">                                                                                     </w:t>
      </w:r>
    </w:p>
    <w:p w:rsidR="003F140D" w:rsidRDefault="008538E0" w:rsidP="008538E0">
      <w:pPr>
        <w:tabs>
          <w:tab w:val="left" w:pos="7170"/>
        </w:tabs>
        <w:jc w:val="center"/>
        <w:rPr>
          <w:sz w:val="28"/>
          <w:szCs w:val="28"/>
        </w:rPr>
      </w:pPr>
      <w:r>
        <w:rPr>
          <w:kern w:val="1"/>
          <w:sz w:val="28"/>
          <w:szCs w:val="28"/>
        </w:rPr>
        <w:lastRenderedPageBreak/>
        <w:t xml:space="preserve">                                                                                </w:t>
      </w:r>
      <w:r w:rsidR="003F140D">
        <w:rPr>
          <w:kern w:val="1"/>
          <w:sz w:val="28"/>
          <w:szCs w:val="28"/>
        </w:rPr>
        <w:t>Приложение № 2</w:t>
      </w:r>
    </w:p>
    <w:p w:rsidR="003F140D" w:rsidRDefault="003F140D" w:rsidP="003F140D">
      <w:pPr>
        <w:pStyle w:val="a8"/>
        <w:spacing w:before="0" w:after="0"/>
        <w:jc w:val="center"/>
        <w:rPr>
          <w:sz w:val="28"/>
          <w:szCs w:val="28"/>
        </w:rPr>
      </w:pPr>
      <w:r>
        <w:rPr>
          <w:sz w:val="28"/>
          <w:szCs w:val="28"/>
        </w:rPr>
        <w:t xml:space="preserve">                                                                               к постановлению Администрации</w:t>
      </w:r>
    </w:p>
    <w:p w:rsidR="003F140D" w:rsidRDefault="003F140D" w:rsidP="003F140D">
      <w:pPr>
        <w:pStyle w:val="a8"/>
        <w:spacing w:before="0" w:after="0"/>
        <w:jc w:val="center"/>
        <w:rPr>
          <w:sz w:val="28"/>
          <w:szCs w:val="28"/>
        </w:rPr>
      </w:pPr>
      <w:r>
        <w:rPr>
          <w:sz w:val="28"/>
          <w:szCs w:val="28"/>
        </w:rPr>
        <w:t xml:space="preserve">                                                                                        Белокалитвинского района</w:t>
      </w:r>
    </w:p>
    <w:p w:rsidR="003F140D" w:rsidRDefault="003F140D" w:rsidP="003F140D">
      <w:pPr>
        <w:jc w:val="center"/>
        <w:rPr>
          <w:kern w:val="1"/>
          <w:sz w:val="28"/>
          <w:szCs w:val="28"/>
        </w:rPr>
      </w:pPr>
      <w:r>
        <w:rPr>
          <w:sz w:val="28"/>
          <w:szCs w:val="28"/>
        </w:rPr>
        <w:t xml:space="preserve">                                                                              от </w:t>
      </w:r>
      <w:r w:rsidR="00FC0958">
        <w:rPr>
          <w:sz w:val="28"/>
          <w:szCs w:val="28"/>
        </w:rPr>
        <w:t>28</w:t>
      </w:r>
      <w:r>
        <w:rPr>
          <w:sz w:val="28"/>
          <w:szCs w:val="28"/>
        </w:rPr>
        <w:t xml:space="preserve">.10. 2016  № </w:t>
      </w:r>
      <w:r w:rsidR="00FC0958">
        <w:rPr>
          <w:sz w:val="28"/>
          <w:szCs w:val="28"/>
        </w:rPr>
        <w:t>1446</w:t>
      </w:r>
      <w:bookmarkStart w:id="3" w:name="_GoBack"/>
      <w:bookmarkEnd w:id="3"/>
    </w:p>
    <w:p w:rsidR="003F140D" w:rsidRDefault="003F140D" w:rsidP="003F140D">
      <w:pPr>
        <w:autoSpaceDE w:val="0"/>
        <w:jc w:val="center"/>
        <w:rPr>
          <w:kern w:val="1"/>
          <w:sz w:val="28"/>
          <w:szCs w:val="28"/>
        </w:rPr>
      </w:pPr>
    </w:p>
    <w:p w:rsidR="003F140D" w:rsidRDefault="003F140D" w:rsidP="003F140D">
      <w:pPr>
        <w:autoSpaceDE w:val="0"/>
        <w:jc w:val="center"/>
        <w:rPr>
          <w:kern w:val="1"/>
          <w:sz w:val="28"/>
          <w:szCs w:val="28"/>
        </w:rPr>
      </w:pPr>
      <w:r>
        <w:rPr>
          <w:kern w:val="1"/>
          <w:sz w:val="28"/>
          <w:szCs w:val="28"/>
        </w:rPr>
        <w:t xml:space="preserve">ПЕРЕЧЕНЬ </w:t>
      </w:r>
      <w:r>
        <w:rPr>
          <w:kern w:val="1"/>
          <w:sz w:val="28"/>
          <w:szCs w:val="28"/>
        </w:rPr>
        <w:br/>
        <w:t>должностей административно-управленческого персонала</w:t>
      </w:r>
    </w:p>
    <w:p w:rsidR="003F140D" w:rsidRDefault="003F140D" w:rsidP="003F140D">
      <w:pPr>
        <w:autoSpaceDE w:val="0"/>
        <w:jc w:val="center"/>
        <w:rPr>
          <w:kern w:val="1"/>
          <w:sz w:val="28"/>
          <w:szCs w:val="28"/>
        </w:rPr>
      </w:pPr>
    </w:p>
    <w:p w:rsidR="003F140D" w:rsidRDefault="003F140D" w:rsidP="003F140D">
      <w:pPr>
        <w:autoSpaceDE w:val="0"/>
        <w:ind w:firstLine="709"/>
        <w:jc w:val="both"/>
        <w:rPr>
          <w:kern w:val="1"/>
          <w:sz w:val="28"/>
          <w:szCs w:val="28"/>
        </w:rPr>
      </w:pPr>
      <w:r>
        <w:rPr>
          <w:kern w:val="1"/>
          <w:sz w:val="28"/>
          <w:szCs w:val="28"/>
        </w:rPr>
        <w:t xml:space="preserve">1. К административно-управленческому персоналу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 относятся</w:t>
      </w:r>
      <w:r>
        <w:rPr>
          <w:kern w:val="1"/>
          <w:sz w:val="28"/>
          <w:szCs w:val="28"/>
        </w:rPr>
        <w:t xml:space="preserve">: </w:t>
      </w:r>
    </w:p>
    <w:p w:rsidR="003F140D" w:rsidRDefault="003F140D" w:rsidP="003F140D">
      <w:pPr>
        <w:autoSpaceDE w:val="0"/>
        <w:ind w:firstLine="709"/>
        <w:jc w:val="both"/>
        <w:rPr>
          <w:kern w:val="1"/>
          <w:sz w:val="28"/>
          <w:szCs w:val="28"/>
        </w:rPr>
      </w:pPr>
      <w:r>
        <w:rPr>
          <w:kern w:val="1"/>
          <w:sz w:val="28"/>
          <w:szCs w:val="28"/>
        </w:rPr>
        <w:t>директор;</w:t>
      </w:r>
    </w:p>
    <w:p w:rsidR="003F140D" w:rsidRDefault="003F140D" w:rsidP="003F140D">
      <w:pPr>
        <w:autoSpaceDE w:val="0"/>
        <w:ind w:firstLine="709"/>
        <w:jc w:val="both"/>
        <w:rPr>
          <w:kern w:val="1"/>
          <w:sz w:val="28"/>
          <w:szCs w:val="28"/>
        </w:rPr>
      </w:pPr>
      <w:r>
        <w:rPr>
          <w:kern w:val="1"/>
          <w:sz w:val="28"/>
          <w:szCs w:val="28"/>
        </w:rPr>
        <w:t xml:space="preserve">главный инженер; </w:t>
      </w:r>
    </w:p>
    <w:p w:rsidR="003F140D" w:rsidRDefault="003F140D" w:rsidP="003F140D">
      <w:pPr>
        <w:autoSpaceDE w:val="0"/>
        <w:ind w:firstLine="709"/>
        <w:jc w:val="both"/>
        <w:rPr>
          <w:kern w:val="1"/>
          <w:sz w:val="28"/>
          <w:szCs w:val="28"/>
        </w:rPr>
      </w:pPr>
      <w:r>
        <w:rPr>
          <w:kern w:val="1"/>
          <w:sz w:val="28"/>
          <w:szCs w:val="28"/>
        </w:rPr>
        <w:t xml:space="preserve">главный бухгалтер; </w:t>
      </w:r>
    </w:p>
    <w:p w:rsidR="003F140D" w:rsidRDefault="003F140D" w:rsidP="003F140D">
      <w:pPr>
        <w:autoSpaceDE w:val="0"/>
        <w:ind w:firstLine="709"/>
        <w:jc w:val="both"/>
        <w:rPr>
          <w:kern w:val="1"/>
          <w:sz w:val="28"/>
          <w:szCs w:val="28"/>
        </w:rPr>
      </w:pPr>
      <w:r>
        <w:rPr>
          <w:kern w:val="1"/>
          <w:sz w:val="28"/>
          <w:szCs w:val="28"/>
        </w:rPr>
        <w:t>бухгалтер;</w:t>
      </w:r>
    </w:p>
    <w:p w:rsidR="003F140D" w:rsidRDefault="003F140D" w:rsidP="003F140D">
      <w:pPr>
        <w:autoSpaceDE w:val="0"/>
        <w:ind w:firstLine="709"/>
        <w:jc w:val="both"/>
        <w:rPr>
          <w:kern w:val="1"/>
          <w:sz w:val="28"/>
          <w:szCs w:val="28"/>
          <w:lang w:eastAsia="en-US"/>
        </w:rPr>
      </w:pPr>
      <w:r>
        <w:rPr>
          <w:kern w:val="1"/>
          <w:sz w:val="28"/>
          <w:szCs w:val="28"/>
        </w:rPr>
        <w:t>экономист;</w:t>
      </w:r>
    </w:p>
    <w:p w:rsidR="003F140D" w:rsidRDefault="003F140D" w:rsidP="003F140D">
      <w:pPr>
        <w:autoSpaceDE w:val="0"/>
        <w:ind w:firstLine="709"/>
        <w:jc w:val="both"/>
        <w:rPr>
          <w:kern w:val="1"/>
          <w:sz w:val="28"/>
          <w:szCs w:val="28"/>
        </w:rPr>
      </w:pPr>
      <w:r>
        <w:rPr>
          <w:kern w:val="1"/>
          <w:sz w:val="28"/>
          <w:szCs w:val="28"/>
          <w:lang w:eastAsia="en-US"/>
        </w:rPr>
        <w:t>инженер строительного контроля</w:t>
      </w:r>
      <w:r>
        <w:rPr>
          <w:kern w:val="1"/>
          <w:sz w:val="28"/>
          <w:szCs w:val="28"/>
        </w:rPr>
        <w:t>;</w:t>
      </w:r>
    </w:p>
    <w:p w:rsidR="003F140D" w:rsidRDefault="003F140D" w:rsidP="003F140D">
      <w:pPr>
        <w:autoSpaceDE w:val="0"/>
        <w:ind w:firstLine="709"/>
        <w:jc w:val="both"/>
        <w:rPr>
          <w:kern w:val="1"/>
          <w:sz w:val="28"/>
          <w:szCs w:val="28"/>
        </w:rPr>
      </w:pPr>
      <w:r>
        <w:rPr>
          <w:kern w:val="1"/>
          <w:sz w:val="28"/>
          <w:szCs w:val="28"/>
        </w:rPr>
        <w:t>юрисконсульт;</w:t>
      </w:r>
    </w:p>
    <w:p w:rsidR="003F140D" w:rsidRDefault="003F140D" w:rsidP="003F140D">
      <w:pPr>
        <w:autoSpaceDE w:val="0"/>
        <w:ind w:firstLine="709"/>
        <w:jc w:val="both"/>
        <w:rPr>
          <w:kern w:val="1"/>
          <w:sz w:val="28"/>
          <w:szCs w:val="28"/>
        </w:rPr>
      </w:pPr>
      <w:r>
        <w:rPr>
          <w:kern w:val="1"/>
          <w:sz w:val="28"/>
          <w:szCs w:val="28"/>
        </w:rPr>
        <w:t>секретарь руководителя.</w:t>
      </w:r>
    </w:p>
    <w:p w:rsidR="003F140D" w:rsidRDefault="003F140D" w:rsidP="003F140D">
      <w:pPr>
        <w:autoSpaceDE w:val="0"/>
        <w:ind w:firstLine="709"/>
        <w:jc w:val="both"/>
        <w:rPr>
          <w:kern w:val="1"/>
          <w:sz w:val="28"/>
          <w:szCs w:val="28"/>
        </w:rPr>
      </w:pPr>
    </w:p>
    <w:p w:rsidR="003F140D" w:rsidRDefault="003F140D" w:rsidP="003F140D">
      <w:pPr>
        <w:autoSpaceDE w:val="0"/>
        <w:ind w:firstLine="737"/>
        <w:jc w:val="both"/>
        <w:rPr>
          <w:kern w:val="1"/>
          <w:sz w:val="28"/>
          <w:szCs w:val="28"/>
        </w:rPr>
      </w:pPr>
      <w:r>
        <w:rPr>
          <w:kern w:val="1"/>
          <w:sz w:val="28"/>
          <w:szCs w:val="28"/>
        </w:rPr>
        <w:t xml:space="preserve">2. Перечень должностей административно-управленческого персонала работников </w:t>
      </w:r>
      <w:r>
        <w:rPr>
          <w:rFonts w:eastAsia="Arial"/>
          <w:bCs/>
          <w:kern w:val="1"/>
          <w:sz w:val="28"/>
          <w:szCs w:val="28"/>
          <w:lang w:eastAsia="zh-CN"/>
        </w:rPr>
        <w:t>МБУ по КС Белокалитвинского района «</w:t>
      </w:r>
      <w:proofErr w:type="spellStart"/>
      <w:r>
        <w:rPr>
          <w:rFonts w:eastAsia="Arial"/>
          <w:bCs/>
          <w:kern w:val="1"/>
          <w:sz w:val="28"/>
          <w:szCs w:val="28"/>
          <w:lang w:eastAsia="zh-CN"/>
        </w:rPr>
        <w:t>Стройзаказчик</w:t>
      </w:r>
      <w:proofErr w:type="spellEnd"/>
      <w:r>
        <w:rPr>
          <w:rFonts w:eastAsia="Arial"/>
          <w:bCs/>
          <w:kern w:val="1"/>
          <w:sz w:val="28"/>
          <w:szCs w:val="28"/>
          <w:lang w:eastAsia="zh-CN"/>
        </w:rPr>
        <w:t>»</w:t>
      </w:r>
      <w:r>
        <w:rPr>
          <w:kern w:val="1"/>
          <w:sz w:val="28"/>
          <w:szCs w:val="28"/>
        </w:rPr>
        <w:t xml:space="preserve"> устанавливается коллективным договором, с учетом мнения представительного органа работников. </w:t>
      </w:r>
    </w:p>
    <w:p w:rsidR="003F140D" w:rsidRDefault="003F140D" w:rsidP="003F140D">
      <w:pPr>
        <w:autoSpaceDE w:val="0"/>
        <w:ind w:firstLine="709"/>
        <w:jc w:val="both"/>
        <w:rPr>
          <w:kern w:val="1"/>
          <w:sz w:val="28"/>
          <w:szCs w:val="28"/>
        </w:rPr>
      </w:pPr>
    </w:p>
    <w:p w:rsidR="003F140D" w:rsidRDefault="003F140D" w:rsidP="003F140D">
      <w:pPr>
        <w:autoSpaceDE w:val="0"/>
        <w:ind w:firstLine="709"/>
        <w:jc w:val="both"/>
        <w:rPr>
          <w:kern w:val="1"/>
          <w:sz w:val="28"/>
          <w:szCs w:val="28"/>
        </w:rPr>
      </w:pPr>
    </w:p>
    <w:p w:rsidR="003F140D" w:rsidRDefault="003F140D" w:rsidP="003F140D">
      <w:pPr>
        <w:autoSpaceDE w:val="0"/>
        <w:ind w:firstLine="709"/>
        <w:jc w:val="both"/>
        <w:rPr>
          <w:kern w:val="1"/>
          <w:sz w:val="28"/>
          <w:szCs w:val="28"/>
        </w:rPr>
      </w:pPr>
    </w:p>
    <w:p w:rsidR="003F140D" w:rsidRDefault="003F140D" w:rsidP="003F140D">
      <w:pPr>
        <w:autoSpaceDE w:val="0"/>
        <w:ind w:firstLine="709"/>
        <w:jc w:val="both"/>
        <w:rPr>
          <w:kern w:val="1"/>
          <w:sz w:val="28"/>
          <w:szCs w:val="28"/>
        </w:rPr>
      </w:pPr>
    </w:p>
    <w:tbl>
      <w:tblPr>
        <w:tblW w:w="0" w:type="auto"/>
        <w:tblLayout w:type="fixed"/>
        <w:tblLook w:val="0000" w:firstRow="0" w:lastRow="0" w:firstColumn="0" w:lastColumn="0" w:noHBand="0" w:noVBand="0"/>
      </w:tblPr>
      <w:tblGrid>
        <w:gridCol w:w="7600"/>
        <w:gridCol w:w="2537"/>
      </w:tblGrid>
      <w:tr w:rsidR="003F140D" w:rsidTr="00087AD6">
        <w:tc>
          <w:tcPr>
            <w:tcW w:w="7600" w:type="dxa"/>
            <w:shd w:val="clear" w:color="auto" w:fill="auto"/>
          </w:tcPr>
          <w:p w:rsidR="003F140D" w:rsidRDefault="003F140D" w:rsidP="00087AD6">
            <w:pPr>
              <w:pStyle w:val="a8"/>
              <w:spacing w:before="0" w:after="0"/>
              <w:jc w:val="both"/>
              <w:rPr>
                <w:sz w:val="28"/>
                <w:szCs w:val="28"/>
              </w:rPr>
            </w:pPr>
            <w:r>
              <w:rPr>
                <w:sz w:val="28"/>
                <w:szCs w:val="28"/>
              </w:rPr>
              <w:t xml:space="preserve">Управляющий делами                                                                              </w:t>
            </w:r>
          </w:p>
        </w:tc>
        <w:tc>
          <w:tcPr>
            <w:tcW w:w="2537" w:type="dxa"/>
            <w:shd w:val="clear" w:color="auto" w:fill="auto"/>
          </w:tcPr>
          <w:p w:rsidR="003F140D" w:rsidRDefault="003F140D" w:rsidP="00087AD6">
            <w:pPr>
              <w:pStyle w:val="a8"/>
              <w:spacing w:before="0" w:after="0"/>
              <w:jc w:val="both"/>
            </w:pPr>
            <w:r>
              <w:rPr>
                <w:sz w:val="28"/>
                <w:szCs w:val="28"/>
              </w:rPr>
              <w:t xml:space="preserve"> Л.Г. Василенко</w:t>
            </w:r>
          </w:p>
        </w:tc>
      </w:tr>
      <w:tr w:rsidR="003F140D" w:rsidTr="00087AD6">
        <w:trPr>
          <w:trHeight w:val="591"/>
        </w:trPr>
        <w:tc>
          <w:tcPr>
            <w:tcW w:w="7600" w:type="dxa"/>
            <w:shd w:val="clear" w:color="auto" w:fill="auto"/>
          </w:tcPr>
          <w:p w:rsidR="003F140D" w:rsidRDefault="003F140D" w:rsidP="00087AD6">
            <w:pPr>
              <w:snapToGrid w:val="0"/>
              <w:rPr>
                <w:sz w:val="28"/>
                <w:szCs w:val="28"/>
              </w:rPr>
            </w:pPr>
          </w:p>
        </w:tc>
        <w:tc>
          <w:tcPr>
            <w:tcW w:w="2537" w:type="dxa"/>
            <w:shd w:val="clear" w:color="auto" w:fill="auto"/>
          </w:tcPr>
          <w:p w:rsidR="003F140D" w:rsidRDefault="003F140D" w:rsidP="00087AD6">
            <w:pPr>
              <w:pStyle w:val="a8"/>
              <w:snapToGrid w:val="0"/>
              <w:spacing w:before="0" w:after="0"/>
              <w:jc w:val="both"/>
            </w:pPr>
          </w:p>
        </w:tc>
      </w:tr>
    </w:tbl>
    <w:p w:rsidR="00506564" w:rsidRDefault="00506564">
      <w:pPr>
        <w:pStyle w:val="a3"/>
        <w:tabs>
          <w:tab w:val="clear" w:pos="4536"/>
          <w:tab w:val="clear" w:pos="9072"/>
        </w:tabs>
      </w:pPr>
    </w:p>
    <w:sectPr w:rsidR="0050656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4D" w:rsidRDefault="0068504D">
      <w:r>
        <w:separator/>
      </w:r>
    </w:p>
  </w:endnote>
  <w:endnote w:type="continuationSeparator" w:id="0">
    <w:p w:rsidR="0068504D" w:rsidRDefault="0068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538E0" w:rsidRPr="008538E0">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538E0">
      <w:rPr>
        <w:noProof/>
        <w:sz w:val="14"/>
        <w:lang w:val="en-US"/>
      </w:rPr>
      <w:t>G</w:t>
    </w:r>
    <w:r w:rsidR="008538E0" w:rsidRPr="008538E0">
      <w:rPr>
        <w:noProof/>
        <w:sz w:val="14"/>
      </w:rPr>
      <w:t>:\Мои документы\Постановления\опл_труда-Стройзаказ.</w:t>
    </w:r>
    <w:r w:rsidR="008538E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FC0958" w:rsidRPr="00FC0958">
      <w:rPr>
        <w:noProof/>
        <w:sz w:val="14"/>
      </w:rPr>
      <w:t>10/28/2016 8:53:00</w:t>
    </w:r>
    <w:r w:rsidR="00FC0958">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8538E0">
      <w:rPr>
        <w:sz w:val="14"/>
      </w:rPr>
      <w:t xml:space="preserve">. </w:t>
    </w:r>
    <w:r>
      <w:rPr>
        <w:sz w:val="14"/>
      </w:rPr>
      <w:fldChar w:fldCharType="begin"/>
    </w:r>
    <w:r>
      <w:rPr>
        <w:sz w:val="14"/>
        <w:lang w:val="en-US"/>
      </w:rPr>
      <w:instrText xml:space="preserve"> PAGE </w:instrText>
    </w:r>
    <w:r>
      <w:rPr>
        <w:sz w:val="14"/>
      </w:rPr>
      <w:fldChar w:fldCharType="separate"/>
    </w:r>
    <w:r w:rsidR="00FC0958">
      <w:rPr>
        <w:noProof/>
        <w:sz w:val="14"/>
        <w:lang w:val="en-US"/>
      </w:rPr>
      <w:t>12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FC0958">
      <w:rPr>
        <w:noProof/>
        <w:sz w:val="14"/>
      </w:rPr>
      <w:t>12</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4D" w:rsidRDefault="0068504D">
      <w:r>
        <w:separator/>
      </w:r>
    </w:p>
  </w:footnote>
  <w:footnote w:type="continuationSeparator" w:id="0">
    <w:p w:rsidR="0068504D" w:rsidRDefault="00685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10A4B8EA">
      <w:start w:val="1"/>
      <w:numFmt w:val="decimal"/>
      <w:lvlText w:val="%1."/>
      <w:lvlJc w:val="left"/>
      <w:pPr>
        <w:tabs>
          <w:tab w:val="num" w:pos="1440"/>
        </w:tabs>
        <w:ind w:left="1440" w:hanging="360"/>
      </w:pPr>
    </w:lvl>
    <w:lvl w:ilvl="1" w:tplc="5964B918" w:tentative="1">
      <w:start w:val="1"/>
      <w:numFmt w:val="lowerLetter"/>
      <w:lvlText w:val="%2."/>
      <w:lvlJc w:val="left"/>
      <w:pPr>
        <w:tabs>
          <w:tab w:val="num" w:pos="2160"/>
        </w:tabs>
        <w:ind w:left="2160" w:hanging="360"/>
      </w:pPr>
    </w:lvl>
    <w:lvl w:ilvl="2" w:tplc="7C4C0F3A" w:tentative="1">
      <w:start w:val="1"/>
      <w:numFmt w:val="lowerRoman"/>
      <w:lvlText w:val="%3."/>
      <w:lvlJc w:val="right"/>
      <w:pPr>
        <w:tabs>
          <w:tab w:val="num" w:pos="2880"/>
        </w:tabs>
        <w:ind w:left="2880" w:hanging="180"/>
      </w:pPr>
    </w:lvl>
    <w:lvl w:ilvl="3" w:tplc="7A0A52C6" w:tentative="1">
      <w:start w:val="1"/>
      <w:numFmt w:val="decimal"/>
      <w:lvlText w:val="%4."/>
      <w:lvlJc w:val="left"/>
      <w:pPr>
        <w:tabs>
          <w:tab w:val="num" w:pos="3600"/>
        </w:tabs>
        <w:ind w:left="3600" w:hanging="360"/>
      </w:pPr>
    </w:lvl>
    <w:lvl w:ilvl="4" w:tplc="FFA2A03A" w:tentative="1">
      <w:start w:val="1"/>
      <w:numFmt w:val="lowerLetter"/>
      <w:lvlText w:val="%5."/>
      <w:lvlJc w:val="left"/>
      <w:pPr>
        <w:tabs>
          <w:tab w:val="num" w:pos="4320"/>
        </w:tabs>
        <w:ind w:left="4320" w:hanging="360"/>
      </w:pPr>
    </w:lvl>
    <w:lvl w:ilvl="5" w:tplc="5BAAE2EA" w:tentative="1">
      <w:start w:val="1"/>
      <w:numFmt w:val="lowerRoman"/>
      <w:lvlText w:val="%6."/>
      <w:lvlJc w:val="right"/>
      <w:pPr>
        <w:tabs>
          <w:tab w:val="num" w:pos="5040"/>
        </w:tabs>
        <w:ind w:left="5040" w:hanging="180"/>
      </w:pPr>
    </w:lvl>
    <w:lvl w:ilvl="6" w:tplc="BA48CCD2" w:tentative="1">
      <w:start w:val="1"/>
      <w:numFmt w:val="decimal"/>
      <w:lvlText w:val="%7."/>
      <w:lvlJc w:val="left"/>
      <w:pPr>
        <w:tabs>
          <w:tab w:val="num" w:pos="5760"/>
        </w:tabs>
        <w:ind w:left="5760" w:hanging="360"/>
      </w:pPr>
    </w:lvl>
    <w:lvl w:ilvl="7" w:tplc="4028CD10" w:tentative="1">
      <w:start w:val="1"/>
      <w:numFmt w:val="lowerLetter"/>
      <w:lvlText w:val="%8."/>
      <w:lvlJc w:val="left"/>
      <w:pPr>
        <w:tabs>
          <w:tab w:val="num" w:pos="6480"/>
        </w:tabs>
        <w:ind w:left="6480" w:hanging="360"/>
      </w:pPr>
    </w:lvl>
    <w:lvl w:ilvl="8" w:tplc="55C00BE8"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CA92C274">
      <w:start w:val="1"/>
      <w:numFmt w:val="decimal"/>
      <w:lvlText w:val="%1."/>
      <w:lvlJc w:val="left"/>
      <w:pPr>
        <w:tabs>
          <w:tab w:val="num" w:pos="1440"/>
        </w:tabs>
        <w:ind w:left="1440" w:hanging="360"/>
      </w:pPr>
    </w:lvl>
    <w:lvl w:ilvl="1" w:tplc="6748A1B4" w:tentative="1">
      <w:start w:val="1"/>
      <w:numFmt w:val="lowerLetter"/>
      <w:lvlText w:val="%2."/>
      <w:lvlJc w:val="left"/>
      <w:pPr>
        <w:tabs>
          <w:tab w:val="num" w:pos="2160"/>
        </w:tabs>
        <w:ind w:left="2160" w:hanging="360"/>
      </w:pPr>
    </w:lvl>
    <w:lvl w:ilvl="2" w:tplc="10888646" w:tentative="1">
      <w:start w:val="1"/>
      <w:numFmt w:val="lowerRoman"/>
      <w:lvlText w:val="%3."/>
      <w:lvlJc w:val="right"/>
      <w:pPr>
        <w:tabs>
          <w:tab w:val="num" w:pos="2880"/>
        </w:tabs>
        <w:ind w:left="2880" w:hanging="180"/>
      </w:pPr>
    </w:lvl>
    <w:lvl w:ilvl="3" w:tplc="955EA508" w:tentative="1">
      <w:start w:val="1"/>
      <w:numFmt w:val="decimal"/>
      <w:lvlText w:val="%4."/>
      <w:lvlJc w:val="left"/>
      <w:pPr>
        <w:tabs>
          <w:tab w:val="num" w:pos="3600"/>
        </w:tabs>
        <w:ind w:left="3600" w:hanging="360"/>
      </w:pPr>
    </w:lvl>
    <w:lvl w:ilvl="4" w:tplc="BA362052" w:tentative="1">
      <w:start w:val="1"/>
      <w:numFmt w:val="lowerLetter"/>
      <w:lvlText w:val="%5."/>
      <w:lvlJc w:val="left"/>
      <w:pPr>
        <w:tabs>
          <w:tab w:val="num" w:pos="4320"/>
        </w:tabs>
        <w:ind w:left="4320" w:hanging="360"/>
      </w:pPr>
    </w:lvl>
    <w:lvl w:ilvl="5" w:tplc="63448B36" w:tentative="1">
      <w:start w:val="1"/>
      <w:numFmt w:val="lowerRoman"/>
      <w:lvlText w:val="%6."/>
      <w:lvlJc w:val="right"/>
      <w:pPr>
        <w:tabs>
          <w:tab w:val="num" w:pos="5040"/>
        </w:tabs>
        <w:ind w:left="5040" w:hanging="180"/>
      </w:pPr>
    </w:lvl>
    <w:lvl w:ilvl="6" w:tplc="181C67C6" w:tentative="1">
      <w:start w:val="1"/>
      <w:numFmt w:val="decimal"/>
      <w:lvlText w:val="%7."/>
      <w:lvlJc w:val="left"/>
      <w:pPr>
        <w:tabs>
          <w:tab w:val="num" w:pos="5760"/>
        </w:tabs>
        <w:ind w:left="5760" w:hanging="360"/>
      </w:pPr>
    </w:lvl>
    <w:lvl w:ilvl="7" w:tplc="AECEB2D2" w:tentative="1">
      <w:start w:val="1"/>
      <w:numFmt w:val="lowerLetter"/>
      <w:lvlText w:val="%8."/>
      <w:lvlJc w:val="left"/>
      <w:pPr>
        <w:tabs>
          <w:tab w:val="num" w:pos="6480"/>
        </w:tabs>
        <w:ind w:left="6480" w:hanging="360"/>
      </w:pPr>
    </w:lvl>
    <w:lvl w:ilvl="8" w:tplc="BD9EC806"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0D"/>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140D"/>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8504D"/>
    <w:rsid w:val="0069702D"/>
    <w:rsid w:val="006A4064"/>
    <w:rsid w:val="006E05D3"/>
    <w:rsid w:val="00715C8D"/>
    <w:rsid w:val="00724FEA"/>
    <w:rsid w:val="007427A1"/>
    <w:rsid w:val="007472E3"/>
    <w:rsid w:val="00767FC2"/>
    <w:rsid w:val="007A31B0"/>
    <w:rsid w:val="007C4781"/>
    <w:rsid w:val="007C732C"/>
    <w:rsid w:val="008321BE"/>
    <w:rsid w:val="00844AAA"/>
    <w:rsid w:val="008538E0"/>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A47EC"/>
    <w:rsid w:val="00FC0958"/>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CDCEC8-0405-48A0-94B0-81CC394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ody Text"/>
    <w:basedOn w:val="a"/>
    <w:link w:val="a7"/>
    <w:rsid w:val="003F140D"/>
    <w:pPr>
      <w:suppressAutoHyphens/>
      <w:spacing w:after="120"/>
    </w:pPr>
    <w:rPr>
      <w:lang w:eastAsia="zh-CN"/>
    </w:rPr>
  </w:style>
  <w:style w:type="character" w:customStyle="1" w:styleId="a7">
    <w:name w:val="Основной текст Знак"/>
    <w:basedOn w:val="a0"/>
    <w:link w:val="a6"/>
    <w:rsid w:val="003F140D"/>
    <w:rPr>
      <w:sz w:val="24"/>
      <w:szCs w:val="24"/>
      <w:lang w:eastAsia="zh-CN"/>
    </w:rPr>
  </w:style>
  <w:style w:type="paragraph" w:styleId="a8">
    <w:name w:val="Normal (Web)"/>
    <w:basedOn w:val="a"/>
    <w:rsid w:val="003F140D"/>
    <w:pPr>
      <w:suppressAutoHyphens/>
      <w:spacing w:before="40" w:after="40"/>
    </w:pPr>
    <w:rPr>
      <w:lang w:eastAsia="zh-CN"/>
    </w:rPr>
  </w:style>
  <w:style w:type="character" w:styleId="a9">
    <w:name w:val="Hyperlink"/>
    <w:rsid w:val="003F140D"/>
    <w:rPr>
      <w:color w:val="040465"/>
      <w:u w:val="single"/>
    </w:rPr>
  </w:style>
  <w:style w:type="paragraph" w:customStyle="1" w:styleId="ConsPlusNormal">
    <w:name w:val="ConsPlusNormal"/>
    <w:rsid w:val="003F140D"/>
    <w:pPr>
      <w:suppressAutoHyphens/>
      <w:autoSpaceDE w:val="0"/>
      <w:ind w:firstLine="720"/>
    </w:pPr>
    <w:rPr>
      <w:rFonts w:ascii="Arial" w:hAnsi="Arial" w:cs="Arial"/>
      <w:lang w:eastAsia="zh-CN"/>
    </w:rPr>
  </w:style>
  <w:style w:type="paragraph" w:customStyle="1" w:styleId="ConsNormal">
    <w:name w:val="ConsNormal"/>
    <w:rsid w:val="003F140D"/>
    <w:pPr>
      <w:widowControl w:val="0"/>
      <w:suppressAutoHyphens/>
      <w:ind w:right="19772" w:firstLine="720"/>
    </w:pPr>
    <w:rPr>
      <w:rFonts w:ascii="Arial" w:hAnsi="Arial" w:cs="Arial"/>
      <w:color w:val="00000A"/>
      <w:sz w:val="22"/>
      <w:szCs w:val="22"/>
    </w:rPr>
  </w:style>
  <w:style w:type="paragraph" w:styleId="aa">
    <w:name w:val="Balloon Text"/>
    <w:basedOn w:val="a"/>
    <w:link w:val="ab"/>
    <w:rsid w:val="008538E0"/>
    <w:rPr>
      <w:rFonts w:ascii="Segoe UI" w:hAnsi="Segoe UI" w:cs="Segoe UI"/>
      <w:sz w:val="18"/>
      <w:szCs w:val="18"/>
    </w:rPr>
  </w:style>
  <w:style w:type="character" w:customStyle="1" w:styleId="ab">
    <w:name w:val="Текст выноски Знак"/>
    <w:basedOn w:val="a0"/>
    <w:link w:val="aa"/>
    <w:rsid w:val="00853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ABD2BF7BE77B7191F73DDD32CF0AFB7116A1B38CE74E21712D643D8D733E78F5D78F629DEz46D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2ABD2BF7BE77B7191F73DDD32CF0AFB7116A1B38CE74E21712D643D8D733E78F5D78F629DFz461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ABD2BF7BE77B7191F73DDD32CF0AFB7116A1B38CE74E21712D643D8D733E78F5D78F629DFz461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2ABD2BF7BE77B7191F73DDD32CF0AFB7116A1B38CE74E21712D643D8D733E78F5D78F629DFz461M" TargetMode="External"/><Relationship Id="rId4" Type="http://schemas.openxmlformats.org/officeDocument/2006/relationships/webSettings" Target="webSettings.xml"/><Relationship Id="rId9" Type="http://schemas.openxmlformats.org/officeDocument/2006/relationships/hyperlink" Target="consultantplus://offline/ref=F64C1B3E095640E822C2D237D0738194D41BCA33ABE774404D495440ECD7A1FA42EE651A4DD5C204bFfCJ" TargetMode="External"/><Relationship Id="rId14" Type="http://schemas.openxmlformats.org/officeDocument/2006/relationships/hyperlink" Target="consultantplus://offline/ref=2ABD2BF7BE77B7191F73DDD32CF0AFB7116A1B38CE74E21712D643D8D733E78F5D78F629DEz46D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3999</Words>
  <Characters>22796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2016-10-28T05:52:00Z</cp:lastPrinted>
  <dcterms:created xsi:type="dcterms:W3CDTF">2016-10-28T05:44:00Z</dcterms:created>
  <dcterms:modified xsi:type="dcterms:W3CDTF">2016-11-02T07:01:00Z</dcterms:modified>
</cp:coreProperties>
</file>