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566D1">
        <w:rPr>
          <w:sz w:val="28"/>
        </w:rPr>
        <w:t>13</w:t>
      </w:r>
      <w:r w:rsidR="00C70947">
        <w:rPr>
          <w:sz w:val="28"/>
        </w:rPr>
        <w:t>.</w:t>
      </w:r>
      <w:r w:rsidR="00E46ED7">
        <w:rPr>
          <w:sz w:val="28"/>
        </w:rPr>
        <w:t>0</w:t>
      </w:r>
      <w:r w:rsidR="00C2049B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566D1">
        <w:rPr>
          <w:sz w:val="28"/>
        </w:rPr>
        <w:t>599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483B95" w:rsidRPr="00C9733B" w:rsidRDefault="00483B95" w:rsidP="00483B95">
      <w:pPr>
        <w:pStyle w:val="ad"/>
        <w:spacing w:line="228" w:lineRule="auto"/>
        <w:ind w:left="142" w:right="27"/>
        <w:jc w:val="center"/>
        <w:rPr>
          <w:b/>
          <w:sz w:val="28"/>
          <w:szCs w:val="28"/>
        </w:rPr>
      </w:pPr>
      <w:bookmarkStart w:id="2" w:name="_GoBack"/>
      <w:r w:rsidRPr="00C9733B">
        <w:rPr>
          <w:b/>
          <w:sz w:val="28"/>
          <w:szCs w:val="28"/>
        </w:rPr>
        <w:t>Об утверждении отчета о реализации муниципальной программы «Информационное общество» и эффективности использования финансовых</w:t>
      </w:r>
      <w:r>
        <w:rPr>
          <w:b/>
          <w:sz w:val="28"/>
          <w:szCs w:val="28"/>
        </w:rPr>
        <w:t xml:space="preserve"> бюджетных</w:t>
      </w:r>
      <w:r w:rsidRPr="00C9733B">
        <w:rPr>
          <w:b/>
          <w:sz w:val="28"/>
          <w:szCs w:val="28"/>
        </w:rPr>
        <w:t xml:space="preserve"> средств за 2019 год</w:t>
      </w:r>
    </w:p>
    <w:bookmarkEnd w:id="2"/>
    <w:p w:rsidR="00483B95" w:rsidRPr="0053278C" w:rsidRDefault="00483B95" w:rsidP="00483B95">
      <w:pPr>
        <w:spacing w:line="228" w:lineRule="auto"/>
        <w:rPr>
          <w:sz w:val="28"/>
          <w:szCs w:val="28"/>
        </w:rPr>
      </w:pPr>
    </w:p>
    <w:p w:rsidR="00483B95" w:rsidRDefault="00483B95" w:rsidP="00483B95">
      <w:pPr>
        <w:spacing w:line="228" w:lineRule="auto"/>
        <w:ind w:firstLine="851"/>
        <w:jc w:val="both"/>
        <w:rPr>
          <w:sz w:val="28"/>
          <w:szCs w:val="28"/>
        </w:rPr>
      </w:pPr>
      <w:r w:rsidRPr="00736824">
        <w:rPr>
          <w:sz w:val="28"/>
          <w:szCs w:val="28"/>
        </w:rPr>
        <w:t>В соответствии с постановлением Администрации Белокалитвинского района от 26.02.2018 № 279 «Об утверждении Порядка разработки, реализации и оценки эффективности муниципальных про</w:t>
      </w:r>
      <w:r>
        <w:rPr>
          <w:sz w:val="28"/>
          <w:szCs w:val="28"/>
        </w:rPr>
        <w:t xml:space="preserve">грамм Белокалитвинского района», Администрация Белокалитвинского района </w:t>
      </w:r>
      <w:r w:rsidRPr="00FB0C0C">
        <w:rPr>
          <w:b/>
          <w:spacing w:val="60"/>
          <w:sz w:val="28"/>
          <w:szCs w:val="28"/>
        </w:rPr>
        <w:t>постановляет:</w:t>
      </w:r>
      <w:r>
        <w:rPr>
          <w:sz w:val="28"/>
          <w:szCs w:val="28"/>
        </w:rPr>
        <w:t xml:space="preserve"> </w:t>
      </w:r>
    </w:p>
    <w:p w:rsidR="00483B95" w:rsidRPr="00736824" w:rsidRDefault="00483B95" w:rsidP="00483B95">
      <w:pPr>
        <w:spacing w:line="228" w:lineRule="auto"/>
        <w:jc w:val="both"/>
        <w:rPr>
          <w:sz w:val="28"/>
          <w:szCs w:val="28"/>
        </w:rPr>
      </w:pPr>
    </w:p>
    <w:p w:rsidR="00483B95" w:rsidRPr="00A129A8" w:rsidRDefault="00483B95" w:rsidP="00483B95">
      <w:pPr>
        <w:pStyle w:val="ad"/>
        <w:numPr>
          <w:ilvl w:val="0"/>
          <w:numId w:val="9"/>
        </w:numPr>
        <w:spacing w:line="228" w:lineRule="auto"/>
        <w:ind w:left="0" w:firstLine="851"/>
        <w:jc w:val="both"/>
        <w:rPr>
          <w:sz w:val="28"/>
          <w:szCs w:val="28"/>
        </w:rPr>
      </w:pPr>
      <w:r w:rsidRPr="00A129A8">
        <w:rPr>
          <w:sz w:val="28"/>
          <w:szCs w:val="28"/>
        </w:rPr>
        <w:t>Утвердить отчет о реализации муниципальной программы «Информационное общество»,</w:t>
      </w:r>
      <w:r>
        <w:rPr>
          <w:sz w:val="28"/>
          <w:szCs w:val="28"/>
        </w:rPr>
        <w:t xml:space="preserve">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постановлению,</w:t>
      </w:r>
      <w:r w:rsidRPr="00A129A8">
        <w:rPr>
          <w:sz w:val="28"/>
          <w:szCs w:val="28"/>
        </w:rPr>
        <w:t xml:space="preserve"> утвержденной постановлением Администрации Белокалитвинского района от 07.12.2018 № 2088, и эффективности использования финансовых бюджетных средств за 2019 год.</w:t>
      </w:r>
    </w:p>
    <w:p w:rsidR="00483B95" w:rsidRPr="00A129A8" w:rsidRDefault="00483B95" w:rsidP="00483B95">
      <w:pPr>
        <w:pStyle w:val="ad"/>
        <w:numPr>
          <w:ilvl w:val="0"/>
          <w:numId w:val="9"/>
        </w:numPr>
        <w:tabs>
          <w:tab w:val="left" w:pos="360"/>
          <w:tab w:val="left" w:pos="900"/>
        </w:tabs>
        <w:spacing w:line="228" w:lineRule="auto"/>
        <w:ind w:left="0" w:firstLine="851"/>
        <w:jc w:val="both"/>
        <w:rPr>
          <w:b/>
          <w:sz w:val="28"/>
          <w:szCs w:val="28"/>
        </w:rPr>
      </w:pPr>
      <w:r w:rsidRPr="00A129A8">
        <w:rPr>
          <w:sz w:val="28"/>
          <w:szCs w:val="28"/>
        </w:rPr>
        <w:t xml:space="preserve">Постановление вступает в силу со дня его принятия и подлежит размещению на официальном сайте </w:t>
      </w:r>
      <w:r>
        <w:rPr>
          <w:sz w:val="28"/>
          <w:szCs w:val="28"/>
        </w:rPr>
        <w:t xml:space="preserve">Администрации </w:t>
      </w:r>
      <w:r w:rsidRPr="00A129A8">
        <w:rPr>
          <w:sz w:val="28"/>
          <w:szCs w:val="28"/>
        </w:rPr>
        <w:t>Белокалитвинского района в информационно-телекоммуникационной сети «Интернет».</w:t>
      </w:r>
    </w:p>
    <w:p w:rsidR="00483B95" w:rsidRPr="00A129A8" w:rsidRDefault="00483B95" w:rsidP="00483B95">
      <w:pPr>
        <w:pStyle w:val="ad"/>
        <w:numPr>
          <w:ilvl w:val="0"/>
          <w:numId w:val="9"/>
        </w:numPr>
        <w:tabs>
          <w:tab w:val="left" w:pos="360"/>
          <w:tab w:val="left" w:pos="900"/>
        </w:tabs>
        <w:spacing w:line="228" w:lineRule="auto"/>
        <w:ind w:left="0" w:firstLine="851"/>
        <w:jc w:val="both"/>
        <w:rPr>
          <w:b/>
          <w:sz w:val="28"/>
          <w:szCs w:val="28"/>
        </w:rPr>
      </w:pPr>
      <w:r w:rsidRPr="00A129A8">
        <w:rPr>
          <w:sz w:val="28"/>
          <w:szCs w:val="28"/>
        </w:rPr>
        <w:t xml:space="preserve">Контроль за исполнением настоящего постановления возложить на управляющего делами Администрации Белокалитвинского района </w:t>
      </w:r>
      <w:r>
        <w:rPr>
          <w:sz w:val="28"/>
          <w:szCs w:val="28"/>
        </w:rPr>
        <w:t xml:space="preserve">                                 </w:t>
      </w:r>
      <w:r w:rsidRPr="00A129A8">
        <w:rPr>
          <w:sz w:val="28"/>
          <w:szCs w:val="28"/>
        </w:rPr>
        <w:t>Василенко</w:t>
      </w:r>
      <w:r>
        <w:rPr>
          <w:sz w:val="28"/>
          <w:szCs w:val="28"/>
        </w:rPr>
        <w:t xml:space="preserve"> Л.Г</w:t>
      </w:r>
      <w:r w:rsidRPr="00A129A8">
        <w:rPr>
          <w:sz w:val="28"/>
          <w:szCs w:val="28"/>
        </w:rPr>
        <w:t>.</w:t>
      </w: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483B95" w:rsidRDefault="00483B95" w:rsidP="00872883">
      <w:pPr>
        <w:rPr>
          <w:sz w:val="28"/>
        </w:rPr>
      </w:pPr>
    </w:p>
    <w:p w:rsidR="00483B95" w:rsidRDefault="00483B95" w:rsidP="00872883">
      <w:pPr>
        <w:rPr>
          <w:sz w:val="28"/>
        </w:rPr>
      </w:pPr>
    </w:p>
    <w:p w:rsidR="00483B95" w:rsidRDefault="00483B95" w:rsidP="00872883">
      <w:pPr>
        <w:rPr>
          <w:sz w:val="28"/>
        </w:rPr>
      </w:pPr>
    </w:p>
    <w:p w:rsidR="00483B95" w:rsidRDefault="00483B95" w:rsidP="00872883">
      <w:pPr>
        <w:rPr>
          <w:sz w:val="28"/>
        </w:rPr>
      </w:pPr>
    </w:p>
    <w:p w:rsidR="00483B95" w:rsidRDefault="00483B95" w:rsidP="00872883">
      <w:pPr>
        <w:rPr>
          <w:sz w:val="28"/>
        </w:rPr>
      </w:pPr>
    </w:p>
    <w:p w:rsidR="00483B95" w:rsidRDefault="00483B95" w:rsidP="00872883">
      <w:pPr>
        <w:rPr>
          <w:sz w:val="28"/>
        </w:rPr>
      </w:pPr>
    </w:p>
    <w:p w:rsidR="00483B95" w:rsidRDefault="00483B95" w:rsidP="00872883">
      <w:pPr>
        <w:rPr>
          <w:sz w:val="28"/>
        </w:rPr>
      </w:pPr>
    </w:p>
    <w:p w:rsidR="00483B95" w:rsidRPr="001F6064" w:rsidRDefault="00483B95" w:rsidP="00483B95">
      <w:pPr>
        <w:ind w:right="-3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483B95" w:rsidRDefault="00483B95" w:rsidP="00483B95">
      <w:pPr>
        <w:ind w:right="-30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</w:p>
    <w:p w:rsidR="00483B95" w:rsidRPr="001F6064" w:rsidRDefault="00483B95" w:rsidP="00483B95">
      <w:pPr>
        <w:ind w:right="-30"/>
        <w:jc w:val="right"/>
        <w:rPr>
          <w:sz w:val="26"/>
          <w:szCs w:val="26"/>
        </w:rPr>
      </w:pPr>
      <w:r w:rsidRPr="001F6064">
        <w:rPr>
          <w:sz w:val="26"/>
          <w:szCs w:val="26"/>
        </w:rPr>
        <w:t>Администрации</w:t>
      </w:r>
    </w:p>
    <w:p w:rsidR="00483B95" w:rsidRPr="001F6064" w:rsidRDefault="00483B95" w:rsidP="00483B95">
      <w:pPr>
        <w:ind w:right="-30"/>
        <w:jc w:val="right"/>
        <w:rPr>
          <w:sz w:val="26"/>
          <w:szCs w:val="26"/>
        </w:rPr>
      </w:pPr>
      <w:r w:rsidRPr="001F6064">
        <w:rPr>
          <w:sz w:val="26"/>
          <w:szCs w:val="26"/>
        </w:rPr>
        <w:t xml:space="preserve">Белокалитвинского </w:t>
      </w:r>
      <w:r>
        <w:rPr>
          <w:sz w:val="26"/>
          <w:szCs w:val="26"/>
        </w:rPr>
        <w:t>ра</w:t>
      </w:r>
      <w:r w:rsidRPr="001F6064">
        <w:rPr>
          <w:sz w:val="26"/>
          <w:szCs w:val="26"/>
        </w:rPr>
        <w:t>йона</w:t>
      </w:r>
    </w:p>
    <w:p w:rsidR="00483B95" w:rsidRDefault="00483B95" w:rsidP="00483B95">
      <w:pPr>
        <w:ind w:right="-3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566D1">
        <w:rPr>
          <w:sz w:val="26"/>
          <w:szCs w:val="26"/>
        </w:rPr>
        <w:t>13.04</w:t>
      </w:r>
      <w:r>
        <w:rPr>
          <w:sz w:val="26"/>
          <w:szCs w:val="26"/>
        </w:rPr>
        <w:t xml:space="preserve">.2020 </w:t>
      </w:r>
      <w:r w:rsidRPr="001F6064">
        <w:rPr>
          <w:sz w:val="26"/>
          <w:szCs w:val="26"/>
        </w:rPr>
        <w:t>№</w:t>
      </w:r>
      <w:r w:rsidR="00E566D1">
        <w:rPr>
          <w:sz w:val="26"/>
          <w:szCs w:val="26"/>
        </w:rPr>
        <w:t xml:space="preserve"> 599</w:t>
      </w:r>
    </w:p>
    <w:p w:rsidR="00483B95" w:rsidRDefault="00483B95" w:rsidP="00483B95">
      <w:pPr>
        <w:jc w:val="center"/>
        <w:rPr>
          <w:sz w:val="28"/>
          <w:szCs w:val="28"/>
        </w:rPr>
      </w:pPr>
    </w:p>
    <w:p w:rsidR="00483B95" w:rsidRDefault="00483B95" w:rsidP="00483B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</w:p>
    <w:p w:rsidR="00483B95" w:rsidRDefault="00483B95" w:rsidP="00483B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реализации </w:t>
      </w:r>
      <w:r w:rsidRPr="000743B8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ой </w:t>
      </w:r>
      <w:r w:rsidRPr="000743B8">
        <w:rPr>
          <w:sz w:val="28"/>
          <w:szCs w:val="28"/>
        </w:rPr>
        <w:t>программ</w:t>
      </w:r>
      <w:r>
        <w:rPr>
          <w:sz w:val="28"/>
          <w:szCs w:val="28"/>
        </w:rPr>
        <w:t>ы Белокалитвинского района</w:t>
      </w:r>
      <w:r w:rsidRPr="000743B8">
        <w:rPr>
          <w:sz w:val="28"/>
          <w:szCs w:val="28"/>
        </w:rPr>
        <w:t xml:space="preserve"> «</w:t>
      </w:r>
      <w:r>
        <w:rPr>
          <w:sz w:val="28"/>
          <w:szCs w:val="28"/>
        </w:rPr>
        <w:t>Информационное общество</w:t>
      </w:r>
      <w:r>
        <w:rPr>
          <w:color w:val="000000"/>
          <w:sz w:val="28"/>
          <w:szCs w:val="28"/>
        </w:rPr>
        <w:t xml:space="preserve">» и эффективности использования </w:t>
      </w:r>
      <w:r>
        <w:rPr>
          <w:sz w:val="28"/>
          <w:szCs w:val="28"/>
        </w:rPr>
        <w:t>финансовых бюджетных</w:t>
      </w:r>
      <w:r>
        <w:rPr>
          <w:color w:val="000000"/>
          <w:sz w:val="28"/>
          <w:szCs w:val="28"/>
        </w:rPr>
        <w:t xml:space="preserve"> средств </w:t>
      </w:r>
      <w:r>
        <w:rPr>
          <w:sz w:val="28"/>
          <w:szCs w:val="28"/>
        </w:rPr>
        <w:t>за 2019 год</w:t>
      </w:r>
    </w:p>
    <w:p w:rsidR="00483B95" w:rsidRDefault="00483B95" w:rsidP="00483B95">
      <w:pPr>
        <w:jc w:val="center"/>
        <w:rPr>
          <w:sz w:val="28"/>
          <w:szCs w:val="28"/>
        </w:rPr>
      </w:pPr>
    </w:p>
    <w:p w:rsidR="00483B95" w:rsidRDefault="00483B95" w:rsidP="00483B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1. Конкретные результаты, достигнутые  </w:t>
      </w:r>
    </w:p>
    <w:p w:rsidR="00483B95" w:rsidRDefault="00483B95" w:rsidP="00483B95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2019 год.</w:t>
      </w:r>
    </w:p>
    <w:p w:rsidR="00483B95" w:rsidRDefault="00483B95" w:rsidP="00483B95">
      <w:pPr>
        <w:jc w:val="center"/>
        <w:rPr>
          <w:sz w:val="28"/>
          <w:szCs w:val="28"/>
        </w:rPr>
      </w:pPr>
    </w:p>
    <w:p w:rsidR="00483B95" w:rsidRDefault="00483B95" w:rsidP="00483B9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0185B">
        <w:rPr>
          <w:sz w:val="28"/>
          <w:szCs w:val="28"/>
        </w:rPr>
        <w:t>Развитие информационных технологий, систем электронного правительства и информационного общества в целом является условием и одновременно предпосылкой формирования экономики нового технологического уклада, основанного на производстве и использовании знаний, общественно-политичес</w:t>
      </w:r>
      <w:r w:rsidRPr="00F0185B">
        <w:rPr>
          <w:sz w:val="28"/>
          <w:szCs w:val="28"/>
        </w:rPr>
        <w:softHyphen/>
        <w:t xml:space="preserve">кой, социально-экономической и технологической интеграции </w:t>
      </w:r>
      <w:r>
        <w:rPr>
          <w:sz w:val="28"/>
          <w:szCs w:val="28"/>
        </w:rPr>
        <w:t>Белокалитвинского района</w:t>
      </w:r>
      <w:r w:rsidRPr="00F0185B">
        <w:rPr>
          <w:sz w:val="28"/>
          <w:szCs w:val="28"/>
        </w:rPr>
        <w:t xml:space="preserve"> в единое информационное пространство. Информационные и телекоммуникационные технологии открывают принципиально новые возможности для повышения качества жизни населения и обеспечения условий для реализации конституционных прав граждан на получение равных возможностей для получения современного образования всех уровней и ступеней. Использование таких технологий в современном информационном обществе является необходимым условием обеспечения соответствия государственного управления ожиданиями и потребностям населения.</w:t>
      </w:r>
      <w:r>
        <w:rPr>
          <w:sz w:val="28"/>
          <w:szCs w:val="28"/>
        </w:rPr>
        <w:t xml:space="preserve"> </w:t>
      </w:r>
    </w:p>
    <w:p w:rsidR="00483B95" w:rsidRDefault="00483B95" w:rsidP="00483B9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F0270">
        <w:rPr>
          <w:sz w:val="28"/>
          <w:szCs w:val="28"/>
        </w:rPr>
        <w:t>Муниципальная программа Белокалитвинского района «Информационное общество» (далее – муниципальная Программа) утверждена постановлением Администраци</w:t>
      </w:r>
      <w:r>
        <w:rPr>
          <w:sz w:val="28"/>
          <w:szCs w:val="28"/>
        </w:rPr>
        <w:t>и Белокалитвинского района от 07.12.2018 № 2088</w:t>
      </w:r>
      <w:r w:rsidRPr="00CF0270">
        <w:rPr>
          <w:sz w:val="28"/>
          <w:szCs w:val="28"/>
        </w:rPr>
        <w:t xml:space="preserve">. </w:t>
      </w:r>
      <w:r>
        <w:rPr>
          <w:sz w:val="28"/>
          <w:szCs w:val="28"/>
        </w:rPr>
        <w:t>Ответственным исполнителем и участниками муниципальной программы в 2019 году реализован комплекс мероприятий, в результате которых было:</w:t>
      </w:r>
    </w:p>
    <w:p w:rsidR="00483B95" w:rsidRDefault="00483B95" w:rsidP="00483B95">
      <w:pPr>
        <w:autoSpaceDE w:val="0"/>
        <w:autoSpaceDN w:val="0"/>
        <w:adjustRightInd w:val="0"/>
        <w:ind w:firstLine="851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-</w:t>
      </w:r>
      <w:r w:rsidRPr="00F5684F">
        <w:rPr>
          <w:spacing w:val="-4"/>
          <w:sz w:val="28"/>
          <w:szCs w:val="28"/>
        </w:rPr>
        <w:t>повы</w:t>
      </w:r>
      <w:r>
        <w:rPr>
          <w:spacing w:val="-4"/>
          <w:sz w:val="28"/>
          <w:szCs w:val="28"/>
        </w:rPr>
        <w:t>шение</w:t>
      </w:r>
      <w:r w:rsidRPr="00F5684F">
        <w:rPr>
          <w:spacing w:val="-4"/>
          <w:sz w:val="28"/>
          <w:szCs w:val="28"/>
        </w:rPr>
        <w:t xml:space="preserve"> качеств</w:t>
      </w:r>
      <w:r>
        <w:rPr>
          <w:spacing w:val="-4"/>
          <w:sz w:val="28"/>
          <w:szCs w:val="28"/>
        </w:rPr>
        <w:t>а</w:t>
      </w:r>
      <w:r w:rsidRPr="00F5684F">
        <w:rPr>
          <w:spacing w:val="-4"/>
          <w:sz w:val="28"/>
          <w:szCs w:val="28"/>
        </w:rPr>
        <w:t xml:space="preserve"> и оперативность ведения делопроизводства</w:t>
      </w:r>
      <w:r w:rsidRPr="00F5684F">
        <w:rPr>
          <w:sz w:val="28"/>
        </w:rPr>
        <w:t xml:space="preserve"> в </w:t>
      </w:r>
      <w:r w:rsidRPr="00F5684F">
        <w:rPr>
          <w:spacing w:val="-4"/>
          <w:sz w:val="28"/>
          <w:szCs w:val="28"/>
        </w:rPr>
        <w:t xml:space="preserve">органах местного самоуправления </w:t>
      </w:r>
      <w:r>
        <w:rPr>
          <w:spacing w:val="-4"/>
          <w:sz w:val="28"/>
          <w:szCs w:val="28"/>
        </w:rPr>
        <w:t>Белокалитвинского района</w:t>
      </w:r>
      <w:r w:rsidRPr="00513031">
        <w:rPr>
          <w:spacing w:val="-4"/>
          <w:sz w:val="28"/>
          <w:szCs w:val="28"/>
        </w:rPr>
        <w:t>;</w:t>
      </w:r>
    </w:p>
    <w:p w:rsidR="00483B95" w:rsidRPr="00A129A8" w:rsidRDefault="00483B95" w:rsidP="00483B95">
      <w:pPr>
        <w:autoSpaceDE w:val="0"/>
        <w:autoSpaceDN w:val="0"/>
        <w:adjustRightInd w:val="0"/>
        <w:ind w:firstLine="851"/>
        <w:jc w:val="both"/>
        <w:rPr>
          <w:sz w:val="28"/>
        </w:rPr>
      </w:pPr>
      <w:r w:rsidRPr="00A129A8">
        <w:rPr>
          <w:spacing w:val="-4"/>
          <w:sz w:val="28"/>
          <w:szCs w:val="28"/>
        </w:rPr>
        <w:t xml:space="preserve">- </w:t>
      </w:r>
      <w:r>
        <w:rPr>
          <w:sz w:val="28"/>
        </w:rPr>
        <w:t>улучшен</w:t>
      </w:r>
      <w:r w:rsidRPr="00F5684F">
        <w:rPr>
          <w:sz w:val="28"/>
        </w:rPr>
        <w:t xml:space="preserve"> уровень информационной безопасности</w:t>
      </w:r>
      <w:r w:rsidRPr="00A129A8">
        <w:rPr>
          <w:sz w:val="28"/>
        </w:rPr>
        <w:t>;</w:t>
      </w:r>
    </w:p>
    <w:p w:rsidR="00483B95" w:rsidRDefault="00483B95" w:rsidP="00483B9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13031">
        <w:rPr>
          <w:sz w:val="28"/>
        </w:rPr>
        <w:t>-</w:t>
      </w:r>
      <w:r w:rsidRPr="00C36B36">
        <w:rPr>
          <w:sz w:val="28"/>
          <w:szCs w:val="28"/>
        </w:rPr>
        <w:t>повы</w:t>
      </w:r>
      <w:r>
        <w:rPr>
          <w:sz w:val="28"/>
          <w:szCs w:val="28"/>
        </w:rPr>
        <w:t>шено</w:t>
      </w:r>
      <w:r w:rsidRPr="00C36B36">
        <w:rPr>
          <w:sz w:val="28"/>
          <w:szCs w:val="28"/>
        </w:rPr>
        <w:t xml:space="preserve"> качество предоставления государственных и муниципальных услуг;</w:t>
      </w:r>
    </w:p>
    <w:p w:rsidR="00483B95" w:rsidRPr="00C36B36" w:rsidRDefault="00483B95" w:rsidP="00483B9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36B36">
        <w:rPr>
          <w:sz w:val="28"/>
          <w:szCs w:val="28"/>
        </w:rPr>
        <w:t>обеспече</w:t>
      </w:r>
      <w:r>
        <w:rPr>
          <w:sz w:val="28"/>
          <w:szCs w:val="28"/>
        </w:rPr>
        <w:t>но</w:t>
      </w:r>
      <w:r w:rsidRPr="00C36B36">
        <w:rPr>
          <w:sz w:val="28"/>
          <w:szCs w:val="28"/>
        </w:rPr>
        <w:t xml:space="preserve"> предоставление населению полного спектра государственных и муниципальных услуг, предоставляемых на базе МФЦ, с использованием интегрированной информационной системы единой сети МФЦ</w:t>
      </w:r>
    </w:p>
    <w:p w:rsidR="00483B95" w:rsidRPr="00513031" w:rsidRDefault="00483B95" w:rsidP="00483B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3B95" w:rsidRPr="00CF0270" w:rsidRDefault="00483B95" w:rsidP="00483B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3B95" w:rsidRPr="00F0185B" w:rsidRDefault="00483B95" w:rsidP="00483B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3B95" w:rsidRDefault="00483B95" w:rsidP="00483B9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2. Результаты реализации основных мероприятий муниципальной программы.</w:t>
      </w:r>
    </w:p>
    <w:p w:rsidR="00483B95" w:rsidRDefault="00483B95" w:rsidP="00483B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3B95" w:rsidRDefault="00483B95" w:rsidP="00483B95">
      <w:pPr>
        <w:ind w:right="27" w:firstLine="851"/>
        <w:jc w:val="both"/>
        <w:rPr>
          <w:sz w:val="28"/>
          <w:szCs w:val="28"/>
        </w:rPr>
      </w:pPr>
      <w:r w:rsidRPr="00647AC4">
        <w:rPr>
          <w:sz w:val="28"/>
          <w:szCs w:val="28"/>
        </w:rPr>
        <w:t>Достижению результатов в 2019 го</w:t>
      </w:r>
      <w:r>
        <w:rPr>
          <w:sz w:val="28"/>
          <w:szCs w:val="28"/>
        </w:rPr>
        <w:t xml:space="preserve">ду способствовала реализация </w:t>
      </w:r>
      <w:r w:rsidRPr="00647AC4">
        <w:rPr>
          <w:sz w:val="28"/>
          <w:szCs w:val="28"/>
        </w:rPr>
        <w:t>ответственным исполнителем, соисполнителем и участниками муниципальной программы основных мероприятий.</w:t>
      </w:r>
    </w:p>
    <w:p w:rsidR="00483B95" w:rsidRDefault="00483B95" w:rsidP="00483B95">
      <w:pPr>
        <w:ind w:right="27" w:firstLine="851"/>
        <w:jc w:val="both"/>
        <w:rPr>
          <w:sz w:val="28"/>
          <w:szCs w:val="28"/>
        </w:rPr>
      </w:pPr>
      <w:r w:rsidRPr="00B40778">
        <w:rPr>
          <w:sz w:val="28"/>
          <w:szCs w:val="28"/>
        </w:rPr>
        <w:t>Основное мероприятие 1</w:t>
      </w:r>
      <w:r>
        <w:rPr>
          <w:sz w:val="28"/>
          <w:szCs w:val="28"/>
        </w:rPr>
        <w:t xml:space="preserve"> «</w:t>
      </w:r>
      <w:r w:rsidRPr="00B40778">
        <w:rPr>
          <w:sz w:val="28"/>
          <w:szCs w:val="28"/>
        </w:rPr>
        <w:t>Создание устойчивой и безопасной информационно-телекоммуникационной инфраструктуры на территории Белокалитвинского района</w:t>
      </w:r>
      <w:r>
        <w:rPr>
          <w:sz w:val="28"/>
          <w:szCs w:val="28"/>
        </w:rPr>
        <w:t>» проходит в полном объеме, о чем свидетельствует достижение определенных показателей, связанных с данным мероприятием.</w:t>
      </w:r>
    </w:p>
    <w:p w:rsidR="00483B95" w:rsidRDefault="00483B95" w:rsidP="00483B95">
      <w:pPr>
        <w:ind w:right="27" w:firstLine="851"/>
        <w:jc w:val="both"/>
        <w:rPr>
          <w:sz w:val="28"/>
          <w:szCs w:val="28"/>
        </w:rPr>
      </w:pPr>
      <w:r w:rsidRPr="0064537F">
        <w:rPr>
          <w:sz w:val="28"/>
          <w:szCs w:val="28"/>
        </w:rPr>
        <w:t xml:space="preserve">Основное мероприятие 2 </w:t>
      </w:r>
      <w:r>
        <w:rPr>
          <w:sz w:val="28"/>
          <w:szCs w:val="28"/>
        </w:rPr>
        <w:t>«</w:t>
      </w:r>
      <w:r w:rsidRPr="0064537F">
        <w:rPr>
          <w:sz w:val="28"/>
          <w:szCs w:val="28"/>
        </w:rPr>
        <w:t>Обеспечение деятельности 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</w:r>
      <w:r>
        <w:rPr>
          <w:sz w:val="28"/>
          <w:szCs w:val="28"/>
        </w:rPr>
        <w:t>» также выполнено в полном объеме.</w:t>
      </w:r>
    </w:p>
    <w:p w:rsidR="00483B95" w:rsidRDefault="00483B95" w:rsidP="00483B95">
      <w:pPr>
        <w:ind w:right="27" w:firstLine="709"/>
        <w:jc w:val="both"/>
        <w:rPr>
          <w:sz w:val="28"/>
          <w:szCs w:val="28"/>
        </w:rPr>
      </w:pPr>
    </w:p>
    <w:p w:rsidR="00483B95" w:rsidRDefault="00483B95" w:rsidP="00483B9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3. Анализ факторов, повлиявших на ход реализации муниципальной программы.</w:t>
      </w:r>
    </w:p>
    <w:p w:rsidR="00483B95" w:rsidRDefault="00483B95" w:rsidP="00483B95">
      <w:pPr>
        <w:ind w:firstLine="708"/>
        <w:jc w:val="center"/>
        <w:rPr>
          <w:sz w:val="28"/>
          <w:szCs w:val="28"/>
        </w:rPr>
      </w:pPr>
    </w:p>
    <w:p w:rsidR="00483B95" w:rsidRDefault="00483B95" w:rsidP="00483B9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проверки эффективности программы «Информационное общество» ежеквартально составляется отчет об использовании финансовых средств, выделенных на основные мероприятия в 2019 году. </w:t>
      </w:r>
    </w:p>
    <w:p w:rsidR="00483B95" w:rsidRDefault="00483B95" w:rsidP="00483B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B95" w:rsidRDefault="00483B95" w:rsidP="00483B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</w:t>
      </w:r>
      <w:r w:rsidRPr="007A484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</w:t>
      </w:r>
      <w:r w:rsidRPr="007A48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B95" w:rsidRDefault="00483B95" w:rsidP="00483B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83B95" w:rsidRDefault="00483B95" w:rsidP="00483B9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2019 году на реализацию мероприятий Программы предусматривалось финансирование в размере 39230,0 тыс. рублей, в том числе за счет средств: </w:t>
      </w:r>
    </w:p>
    <w:p w:rsidR="00483B95" w:rsidRDefault="00483B95" w:rsidP="00483B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3B95" w:rsidRDefault="00483B95" w:rsidP="00483B9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Местного бюджета – 34295,9 тыс. рублей</w:t>
      </w:r>
    </w:p>
    <w:p w:rsidR="00483B95" w:rsidRDefault="00483B95" w:rsidP="00483B9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Областного бюджета – 4143,5 тыс. рублей</w:t>
      </w:r>
    </w:p>
    <w:p w:rsidR="00483B95" w:rsidRDefault="00483B95" w:rsidP="00483B9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Внебюджетные источники – 790,6 тыс. рублей</w:t>
      </w:r>
    </w:p>
    <w:p w:rsidR="00483B95" w:rsidRDefault="00483B95" w:rsidP="00483B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3B95" w:rsidRDefault="00483B95" w:rsidP="00483B9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13C40">
        <w:rPr>
          <w:sz w:val="28"/>
          <w:szCs w:val="28"/>
        </w:rPr>
        <w:t>Сведения об использовании местного бюджета, областного бюджета, федерального бюджета и внебюджетных источников на реализацию муниципальной программы Белокалитв</w:t>
      </w:r>
      <w:r>
        <w:rPr>
          <w:sz w:val="28"/>
          <w:szCs w:val="28"/>
        </w:rPr>
        <w:t>инского района «Информационное общество» за 2019 год приведены в таблице №</w:t>
      </w:r>
      <w:r w:rsidRPr="00AE2658">
        <w:rPr>
          <w:sz w:val="28"/>
          <w:szCs w:val="28"/>
        </w:rPr>
        <w:t>3</w:t>
      </w:r>
      <w:r w:rsidRPr="00E13C40">
        <w:rPr>
          <w:sz w:val="28"/>
          <w:szCs w:val="28"/>
        </w:rPr>
        <w:t>.</w:t>
      </w:r>
    </w:p>
    <w:p w:rsidR="00483B95" w:rsidRDefault="00483B95" w:rsidP="00483B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3B95" w:rsidRDefault="00483B95" w:rsidP="00483B9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Раздел 5</w:t>
      </w:r>
      <w:r w:rsidRPr="001F101F">
        <w:rPr>
          <w:sz w:val="28"/>
          <w:szCs w:val="28"/>
        </w:rPr>
        <w:t>.</w:t>
      </w:r>
      <w:r>
        <w:rPr>
          <w:sz w:val="28"/>
          <w:szCs w:val="28"/>
        </w:rPr>
        <w:t xml:space="preserve"> Сведения о достижении значений показателей муниципальной программы, подпрограмм муниципальной программы за 2019 год.</w:t>
      </w:r>
    </w:p>
    <w:p w:rsidR="00483B95" w:rsidRDefault="00483B95" w:rsidP="00483B9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83B95" w:rsidRDefault="00483B95" w:rsidP="00483B9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программой и подпрограммами муниципальной программы предусмотрены 6 показателей все из которых соответствуют плановым значениям.</w:t>
      </w:r>
    </w:p>
    <w:p w:rsidR="00483B95" w:rsidRPr="00C60056" w:rsidRDefault="00483B95" w:rsidP="00483B95">
      <w:pPr>
        <w:ind w:firstLine="851"/>
        <w:jc w:val="both"/>
        <w:rPr>
          <w:sz w:val="28"/>
          <w:szCs w:val="28"/>
        </w:rPr>
      </w:pPr>
      <w:r w:rsidRPr="00C60056">
        <w:rPr>
          <w:sz w:val="28"/>
          <w:szCs w:val="28"/>
        </w:rPr>
        <w:lastRenderedPageBreak/>
        <w:t>Показател</w:t>
      </w:r>
      <w:r>
        <w:rPr>
          <w:sz w:val="28"/>
          <w:szCs w:val="28"/>
        </w:rPr>
        <w:t>ь 1 - Доля рабочих мест в органах местного самоуправления, включенных в межведомственную систему электронного документооборота и делопроизводства – 90% при плане 90%.</w:t>
      </w:r>
    </w:p>
    <w:p w:rsidR="00483B95" w:rsidRDefault="00483B95" w:rsidP="00483B95">
      <w:pPr>
        <w:ind w:firstLine="851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Показате</w:t>
      </w:r>
      <w:r>
        <w:rPr>
          <w:sz w:val="28"/>
          <w:szCs w:val="28"/>
        </w:rPr>
        <w:t>ль 2 - Доля государственных и муниципальных услуг, предоставляемых на базе МФЦ с использованием интегрированной информационной системы единой сети МФЦ, от общего числа государственных и муниципальных услуг, предоставляемых в МФЦ - 100% при плане 100%.</w:t>
      </w:r>
    </w:p>
    <w:p w:rsidR="00483B95" w:rsidRDefault="00483B95" w:rsidP="00483B95">
      <w:pPr>
        <w:ind w:firstLine="851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Показате</w:t>
      </w:r>
      <w:r>
        <w:rPr>
          <w:sz w:val="28"/>
          <w:szCs w:val="28"/>
        </w:rPr>
        <w:t>ль 3 - Количество должностных лиц органов местного самоуправления Белокалитвинского района, имеющих ключ усиленной квалифицированной подписи - 100% при плане 100%.</w:t>
      </w:r>
    </w:p>
    <w:p w:rsidR="00483B95" w:rsidRDefault="00483B95" w:rsidP="00483B95">
      <w:pPr>
        <w:ind w:firstLine="851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Показате</w:t>
      </w:r>
      <w:r>
        <w:rPr>
          <w:sz w:val="28"/>
          <w:szCs w:val="28"/>
        </w:rPr>
        <w:t>ль 4 - Доля обязательных государственных услуг, по которым осуществляется электронное взаимодействие - 50% при плане 50%.</w:t>
      </w:r>
    </w:p>
    <w:p w:rsidR="00483B95" w:rsidRDefault="00483B95" w:rsidP="00483B95">
      <w:pPr>
        <w:ind w:firstLine="851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Показате</w:t>
      </w:r>
      <w:r>
        <w:rPr>
          <w:sz w:val="28"/>
          <w:szCs w:val="28"/>
        </w:rPr>
        <w:t xml:space="preserve">ль 5 - Доля государственных услуг органов исполнительной власти Ростовской области, предоставление которых организовано в МФЦ, в общем количестве государственных услуг органов исполнительной власти ростовской области, предоставляемых в МФЦ в соответствии с разделом </w:t>
      </w:r>
      <w:r>
        <w:rPr>
          <w:sz w:val="28"/>
          <w:szCs w:val="28"/>
          <w:lang w:val="en-US"/>
        </w:rPr>
        <w:t>IV</w:t>
      </w:r>
      <w:r w:rsidRPr="001931D9">
        <w:rPr>
          <w:sz w:val="28"/>
          <w:szCs w:val="28"/>
        </w:rPr>
        <w:t xml:space="preserve"> </w:t>
      </w:r>
      <w:r>
        <w:rPr>
          <w:sz w:val="28"/>
          <w:szCs w:val="28"/>
        </w:rPr>
        <w:t>Реестра государственных услуг Ростовской области - 100% при плане 100%.</w:t>
      </w:r>
    </w:p>
    <w:p w:rsidR="00483B95" w:rsidRDefault="00483B95" w:rsidP="00483B95">
      <w:pPr>
        <w:ind w:firstLine="851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Показате</w:t>
      </w:r>
      <w:r>
        <w:rPr>
          <w:sz w:val="28"/>
          <w:szCs w:val="28"/>
        </w:rPr>
        <w:t xml:space="preserve">ль 6 - </w:t>
      </w:r>
      <w:r w:rsidRPr="00E944DC">
        <w:rPr>
          <w:sz w:val="28"/>
          <w:szCs w:val="28"/>
        </w:rPr>
        <w:t xml:space="preserve">Доля </w:t>
      </w:r>
      <w:r>
        <w:rPr>
          <w:sz w:val="28"/>
          <w:szCs w:val="28"/>
        </w:rPr>
        <w:t>муниципальных</w:t>
      </w:r>
      <w:r w:rsidRPr="00E944DC">
        <w:rPr>
          <w:sz w:val="28"/>
          <w:szCs w:val="28"/>
        </w:rPr>
        <w:t xml:space="preserve"> услуг органов </w:t>
      </w:r>
      <w:r>
        <w:rPr>
          <w:sz w:val="28"/>
          <w:szCs w:val="28"/>
        </w:rPr>
        <w:t>местного самоуправления Белокалитвинского района</w:t>
      </w:r>
      <w:r w:rsidRPr="00E944DC">
        <w:rPr>
          <w:sz w:val="28"/>
          <w:szCs w:val="28"/>
        </w:rPr>
        <w:t xml:space="preserve">, предоставление которых организовано в МФЦ, в общем количестве услуг органов </w:t>
      </w:r>
      <w:r>
        <w:rPr>
          <w:sz w:val="28"/>
          <w:szCs w:val="28"/>
        </w:rPr>
        <w:t>местного самоуправления Белокалитвинского района</w:t>
      </w:r>
      <w:r w:rsidRPr="00E944DC">
        <w:rPr>
          <w:sz w:val="28"/>
          <w:szCs w:val="28"/>
        </w:rPr>
        <w:t xml:space="preserve">, предоставляемых в МФЦ в соответствии с разделом IV Реестра </w:t>
      </w:r>
      <w:r>
        <w:rPr>
          <w:sz w:val="28"/>
          <w:szCs w:val="28"/>
        </w:rPr>
        <w:t>муниципальных</w:t>
      </w:r>
      <w:r w:rsidRPr="00E944DC">
        <w:rPr>
          <w:sz w:val="28"/>
          <w:szCs w:val="28"/>
        </w:rPr>
        <w:t xml:space="preserve"> услуг </w:t>
      </w:r>
      <w:r>
        <w:rPr>
          <w:sz w:val="28"/>
          <w:szCs w:val="28"/>
        </w:rPr>
        <w:t>Белокалитвинского района - 100% при плане 100%.</w:t>
      </w:r>
    </w:p>
    <w:p w:rsidR="00483B95" w:rsidRDefault="00483B95" w:rsidP="00483B95">
      <w:pPr>
        <w:tabs>
          <w:tab w:val="left" w:pos="332"/>
        </w:tabs>
        <w:jc w:val="both"/>
        <w:rPr>
          <w:sz w:val="28"/>
          <w:szCs w:val="28"/>
        </w:rPr>
      </w:pPr>
    </w:p>
    <w:p w:rsidR="00483B95" w:rsidRPr="005E5D41" w:rsidRDefault="00483B95" w:rsidP="00483B9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6. Оценка эффективности муниципальной программы. </w:t>
      </w:r>
    </w:p>
    <w:p w:rsidR="00483B95" w:rsidRPr="005E5D41" w:rsidRDefault="00483B95" w:rsidP="00483B95">
      <w:pPr>
        <w:ind w:firstLine="708"/>
        <w:jc w:val="center"/>
        <w:rPr>
          <w:sz w:val="28"/>
          <w:szCs w:val="28"/>
        </w:rPr>
      </w:pPr>
    </w:p>
    <w:p w:rsidR="00483B95" w:rsidRDefault="00483B95" w:rsidP="00483B9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60056">
        <w:rPr>
          <w:sz w:val="28"/>
          <w:szCs w:val="28"/>
        </w:rPr>
        <w:t>Степень достижения целевых показателей подпрограмм муниципальной программы осуществляется по нижеприведенным формулам.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Default="00483B95" w:rsidP="00483B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60056">
        <w:rPr>
          <w:sz w:val="28"/>
          <w:szCs w:val="28"/>
        </w:rPr>
        <w:t>.1. В отношении показателя, большее значение которого отражает большую эффективность, – по формуле: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Эп</w:t>
      </w:r>
      <w:proofErr w:type="spellEnd"/>
      <w:r w:rsidRPr="00C60056">
        <w:rPr>
          <w:sz w:val="28"/>
          <w:szCs w:val="28"/>
        </w:rPr>
        <w:t xml:space="preserve"> = </w:t>
      </w:r>
      <w:proofErr w:type="spellStart"/>
      <w:r w:rsidRPr="00C60056">
        <w:rPr>
          <w:sz w:val="28"/>
          <w:szCs w:val="28"/>
        </w:rPr>
        <w:t>ИДп</w:t>
      </w:r>
      <w:proofErr w:type="spellEnd"/>
      <w:r w:rsidRPr="00C60056">
        <w:rPr>
          <w:sz w:val="28"/>
          <w:szCs w:val="28"/>
        </w:rPr>
        <w:t xml:space="preserve"> / </w:t>
      </w:r>
      <w:proofErr w:type="spellStart"/>
      <w:r w:rsidRPr="00C60056">
        <w:rPr>
          <w:sz w:val="28"/>
          <w:szCs w:val="28"/>
        </w:rPr>
        <w:t>ИЦп</w:t>
      </w:r>
      <w:proofErr w:type="spellEnd"/>
      <w:r w:rsidRPr="00C60056">
        <w:rPr>
          <w:sz w:val="28"/>
          <w:szCs w:val="28"/>
        </w:rPr>
        <w:t>,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Default="00483B95" w:rsidP="00483B95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 xml:space="preserve">где: 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Эп</w:t>
      </w:r>
      <w:proofErr w:type="spellEnd"/>
      <w:r w:rsidRPr="00C60056">
        <w:rPr>
          <w:sz w:val="28"/>
          <w:szCs w:val="28"/>
        </w:rPr>
        <w:t xml:space="preserve"> – эффективность хода реализации целевого показателя муниципальной программы, подпрограмм муниципальной программы; 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ИДп</w:t>
      </w:r>
      <w:proofErr w:type="spellEnd"/>
      <w:r w:rsidRPr="00C60056">
        <w:rPr>
          <w:sz w:val="28"/>
          <w:szCs w:val="28"/>
        </w:rPr>
        <w:t xml:space="preserve"> – фактическое значение показателя, достигнутое в ходе реализации муниципальной программы, подпрограмм муниципальной программы;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ИЦп</w:t>
      </w:r>
      <w:proofErr w:type="spellEnd"/>
      <w:r w:rsidRPr="00C60056">
        <w:rPr>
          <w:sz w:val="28"/>
          <w:szCs w:val="28"/>
        </w:rPr>
        <w:t xml:space="preserve"> – целевое значение показателя, утвержденное муниципальной программой.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Default="00483B95" w:rsidP="00483B95">
      <w:pPr>
        <w:ind w:firstLine="851"/>
        <w:jc w:val="both"/>
        <w:rPr>
          <w:sz w:val="28"/>
          <w:szCs w:val="28"/>
        </w:rPr>
      </w:pPr>
      <w:r w:rsidRPr="00C60056">
        <w:rPr>
          <w:sz w:val="28"/>
          <w:szCs w:val="28"/>
        </w:rPr>
        <w:lastRenderedPageBreak/>
        <w:t>Показател</w:t>
      </w:r>
      <w:r>
        <w:rPr>
          <w:sz w:val="28"/>
          <w:szCs w:val="28"/>
        </w:rPr>
        <w:t>ь 1 - Доля рабочих мест в органах местного самоуправления, включенных в межведомственную систему электронного документооборота и делопроизводства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Эп</w:t>
      </w:r>
      <w:proofErr w:type="spellEnd"/>
      <w:r>
        <w:rPr>
          <w:sz w:val="28"/>
          <w:szCs w:val="28"/>
        </w:rPr>
        <w:t xml:space="preserve"> = 90,0/90,0=1,0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Default="00483B95" w:rsidP="00483B95">
      <w:pPr>
        <w:ind w:firstLine="851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Показате</w:t>
      </w:r>
      <w:r>
        <w:rPr>
          <w:sz w:val="28"/>
          <w:szCs w:val="28"/>
        </w:rPr>
        <w:t>ль 2 - Доля государственных и муниципальных услуг, предоставляемых на базе МФЦ с использованием интегрированной информационной системы единой сети МФЦ, от общего числа государственных и муниципальных услуг, предоставляемых в МФЦ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 xml:space="preserve">                                                       </w:t>
      </w:r>
    </w:p>
    <w:p w:rsidR="00483B95" w:rsidRDefault="00483B95" w:rsidP="00483B95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Эп</w:t>
      </w:r>
      <w:proofErr w:type="spellEnd"/>
      <w:r>
        <w:rPr>
          <w:sz w:val="28"/>
          <w:szCs w:val="28"/>
        </w:rPr>
        <w:t xml:space="preserve"> = 100</w:t>
      </w:r>
      <w:r w:rsidRPr="00B81306">
        <w:rPr>
          <w:sz w:val="28"/>
          <w:szCs w:val="28"/>
        </w:rPr>
        <w:t>,0</w:t>
      </w:r>
      <w:r>
        <w:rPr>
          <w:sz w:val="28"/>
          <w:szCs w:val="28"/>
        </w:rPr>
        <w:t>/100</w:t>
      </w:r>
      <w:r w:rsidRPr="00B81306">
        <w:rPr>
          <w:sz w:val="28"/>
          <w:szCs w:val="28"/>
        </w:rPr>
        <w:t>,0</w:t>
      </w:r>
      <w:r>
        <w:rPr>
          <w:sz w:val="28"/>
          <w:szCs w:val="28"/>
        </w:rPr>
        <w:t>=1,0</w:t>
      </w:r>
    </w:p>
    <w:p w:rsidR="00483B95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Default="00483B95" w:rsidP="00483B95">
      <w:pPr>
        <w:ind w:firstLine="851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Показате</w:t>
      </w:r>
      <w:r>
        <w:rPr>
          <w:sz w:val="28"/>
          <w:szCs w:val="28"/>
        </w:rPr>
        <w:t>ль 3 - Количество должностных лиц органов местного самоуправления Белокалитвинского района, имеющих ключ усиленной квалифицированной подписи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 xml:space="preserve">                                                       </w:t>
      </w:r>
    </w:p>
    <w:p w:rsidR="00483B95" w:rsidRDefault="00483B95" w:rsidP="00483B95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Эп</w:t>
      </w:r>
      <w:proofErr w:type="spellEnd"/>
      <w:r>
        <w:rPr>
          <w:sz w:val="28"/>
          <w:szCs w:val="28"/>
        </w:rPr>
        <w:t xml:space="preserve"> = 100</w:t>
      </w:r>
      <w:r w:rsidRPr="00B81306">
        <w:rPr>
          <w:sz w:val="28"/>
          <w:szCs w:val="28"/>
        </w:rPr>
        <w:t>,0</w:t>
      </w:r>
      <w:r>
        <w:rPr>
          <w:sz w:val="28"/>
          <w:szCs w:val="28"/>
        </w:rPr>
        <w:t>/100</w:t>
      </w:r>
      <w:r w:rsidRPr="00B81306">
        <w:rPr>
          <w:sz w:val="28"/>
          <w:szCs w:val="28"/>
        </w:rPr>
        <w:t>,0</w:t>
      </w:r>
      <w:r>
        <w:rPr>
          <w:sz w:val="28"/>
          <w:szCs w:val="28"/>
        </w:rPr>
        <w:t>=1,0</w:t>
      </w:r>
    </w:p>
    <w:p w:rsidR="00483B95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Default="00483B95" w:rsidP="00483B95">
      <w:pPr>
        <w:ind w:firstLine="851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Показате</w:t>
      </w:r>
      <w:r>
        <w:rPr>
          <w:sz w:val="28"/>
          <w:szCs w:val="28"/>
        </w:rPr>
        <w:t>ль 4 - Доля обязательных государственных услуг, по которым осуществляется электронное взаимодействие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 xml:space="preserve">                                                       </w:t>
      </w:r>
    </w:p>
    <w:p w:rsidR="00483B95" w:rsidRDefault="00483B95" w:rsidP="00483B95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Эп</w:t>
      </w:r>
      <w:proofErr w:type="spellEnd"/>
      <w:r>
        <w:rPr>
          <w:sz w:val="28"/>
          <w:szCs w:val="28"/>
        </w:rPr>
        <w:t xml:space="preserve"> = 50</w:t>
      </w:r>
      <w:r w:rsidRPr="00B81306">
        <w:rPr>
          <w:sz w:val="28"/>
          <w:szCs w:val="28"/>
        </w:rPr>
        <w:t>,0</w:t>
      </w:r>
      <w:r>
        <w:rPr>
          <w:sz w:val="28"/>
          <w:szCs w:val="28"/>
        </w:rPr>
        <w:t>/50</w:t>
      </w:r>
      <w:r w:rsidRPr="00B81306">
        <w:rPr>
          <w:sz w:val="28"/>
          <w:szCs w:val="28"/>
        </w:rPr>
        <w:t>,0</w:t>
      </w:r>
      <w:r>
        <w:rPr>
          <w:sz w:val="28"/>
          <w:szCs w:val="28"/>
        </w:rPr>
        <w:t>=1,0</w:t>
      </w:r>
    </w:p>
    <w:p w:rsidR="00483B95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Default="00483B95" w:rsidP="00483B95">
      <w:pPr>
        <w:ind w:firstLine="851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Показате</w:t>
      </w:r>
      <w:r>
        <w:rPr>
          <w:sz w:val="28"/>
          <w:szCs w:val="28"/>
        </w:rPr>
        <w:t xml:space="preserve">ль 5 - Доля государственных услуг органов исполнительной власти Ростовской области, предоставление которых организовано в МФЦ, в общем количестве государственных услуг органов исполнительной власти ростовской области, предоставляемых в МФЦ в соответствии с разделом </w:t>
      </w:r>
      <w:r>
        <w:rPr>
          <w:sz w:val="28"/>
          <w:szCs w:val="28"/>
          <w:lang w:val="en-US"/>
        </w:rPr>
        <w:t>IV</w:t>
      </w:r>
      <w:r w:rsidRPr="001931D9">
        <w:rPr>
          <w:sz w:val="28"/>
          <w:szCs w:val="28"/>
        </w:rPr>
        <w:t xml:space="preserve"> </w:t>
      </w:r>
      <w:r>
        <w:rPr>
          <w:sz w:val="28"/>
          <w:szCs w:val="28"/>
        </w:rPr>
        <w:t>Реестра государственных услуг Ростовской области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 xml:space="preserve">                                                       </w:t>
      </w:r>
    </w:p>
    <w:p w:rsidR="00483B95" w:rsidRDefault="00483B95" w:rsidP="00483B95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Эп</w:t>
      </w:r>
      <w:proofErr w:type="spellEnd"/>
      <w:r>
        <w:rPr>
          <w:sz w:val="28"/>
          <w:szCs w:val="28"/>
        </w:rPr>
        <w:t xml:space="preserve"> = 100</w:t>
      </w:r>
      <w:r w:rsidRPr="00B81306">
        <w:rPr>
          <w:sz w:val="28"/>
          <w:szCs w:val="28"/>
        </w:rPr>
        <w:t>,0</w:t>
      </w:r>
      <w:r>
        <w:rPr>
          <w:sz w:val="28"/>
          <w:szCs w:val="28"/>
        </w:rPr>
        <w:t>/100</w:t>
      </w:r>
      <w:r w:rsidRPr="00B81306">
        <w:rPr>
          <w:sz w:val="28"/>
          <w:szCs w:val="28"/>
        </w:rPr>
        <w:t>,0</w:t>
      </w:r>
      <w:r>
        <w:rPr>
          <w:sz w:val="28"/>
          <w:szCs w:val="28"/>
        </w:rPr>
        <w:t>=1,0</w:t>
      </w:r>
    </w:p>
    <w:p w:rsidR="00483B95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Default="00483B95" w:rsidP="00483B95">
      <w:pPr>
        <w:ind w:firstLine="851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Показате</w:t>
      </w:r>
      <w:r>
        <w:rPr>
          <w:sz w:val="28"/>
          <w:szCs w:val="28"/>
        </w:rPr>
        <w:t xml:space="preserve">ль 6 - </w:t>
      </w:r>
      <w:r w:rsidRPr="00E944DC">
        <w:rPr>
          <w:sz w:val="28"/>
          <w:szCs w:val="28"/>
        </w:rPr>
        <w:t xml:space="preserve">Доля </w:t>
      </w:r>
      <w:r>
        <w:rPr>
          <w:sz w:val="28"/>
          <w:szCs w:val="28"/>
        </w:rPr>
        <w:t>муниципальных</w:t>
      </w:r>
      <w:r w:rsidRPr="00E944DC">
        <w:rPr>
          <w:sz w:val="28"/>
          <w:szCs w:val="28"/>
        </w:rPr>
        <w:t xml:space="preserve"> услуг органов </w:t>
      </w:r>
      <w:r>
        <w:rPr>
          <w:sz w:val="28"/>
          <w:szCs w:val="28"/>
        </w:rPr>
        <w:t>местного самоуправления Белокалитвинского района</w:t>
      </w:r>
      <w:r w:rsidRPr="00E944DC">
        <w:rPr>
          <w:sz w:val="28"/>
          <w:szCs w:val="28"/>
        </w:rPr>
        <w:t xml:space="preserve">, предоставление которых организовано в МФЦ, в общем количестве услуг органов </w:t>
      </w:r>
      <w:r>
        <w:rPr>
          <w:sz w:val="28"/>
          <w:szCs w:val="28"/>
        </w:rPr>
        <w:t>местного самоуправления Белокалитвинского района</w:t>
      </w:r>
      <w:r w:rsidRPr="00E944DC">
        <w:rPr>
          <w:sz w:val="28"/>
          <w:szCs w:val="28"/>
        </w:rPr>
        <w:t xml:space="preserve">, предоставляемых в МФЦ в соответствии с разделом IV Реестра </w:t>
      </w:r>
      <w:r>
        <w:rPr>
          <w:sz w:val="28"/>
          <w:szCs w:val="28"/>
        </w:rPr>
        <w:t>муниципальных</w:t>
      </w:r>
      <w:r w:rsidRPr="00E944DC">
        <w:rPr>
          <w:sz w:val="28"/>
          <w:szCs w:val="28"/>
        </w:rPr>
        <w:t xml:space="preserve"> услуг </w:t>
      </w:r>
      <w:r>
        <w:rPr>
          <w:sz w:val="28"/>
          <w:szCs w:val="28"/>
        </w:rPr>
        <w:t>Белокалитвинского района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 xml:space="preserve">                                                       </w:t>
      </w:r>
    </w:p>
    <w:p w:rsidR="00483B95" w:rsidRDefault="00483B95" w:rsidP="00483B95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Эп</w:t>
      </w:r>
      <w:proofErr w:type="spellEnd"/>
      <w:r>
        <w:rPr>
          <w:sz w:val="28"/>
          <w:szCs w:val="28"/>
        </w:rPr>
        <w:t xml:space="preserve"> = 100</w:t>
      </w:r>
      <w:r w:rsidRPr="00B81306">
        <w:rPr>
          <w:sz w:val="28"/>
          <w:szCs w:val="28"/>
        </w:rPr>
        <w:t>,0</w:t>
      </w:r>
      <w:r>
        <w:rPr>
          <w:sz w:val="28"/>
          <w:szCs w:val="28"/>
        </w:rPr>
        <w:t>/100</w:t>
      </w:r>
      <w:r w:rsidRPr="00B81306">
        <w:rPr>
          <w:sz w:val="28"/>
          <w:szCs w:val="28"/>
        </w:rPr>
        <w:t>,0</w:t>
      </w:r>
      <w:r>
        <w:rPr>
          <w:sz w:val="28"/>
          <w:szCs w:val="28"/>
        </w:rPr>
        <w:t>=1,0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Pr="00C60056" w:rsidRDefault="00483B95" w:rsidP="00483B95">
      <w:pPr>
        <w:jc w:val="both"/>
        <w:rPr>
          <w:sz w:val="28"/>
          <w:szCs w:val="28"/>
        </w:rPr>
      </w:pPr>
    </w:p>
    <w:p w:rsidR="00483B95" w:rsidRPr="00C60056" w:rsidRDefault="00483B95" w:rsidP="00483B9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60056">
        <w:rPr>
          <w:sz w:val="28"/>
          <w:szCs w:val="28"/>
        </w:rPr>
        <w:t>.2. Суммарная оценка степени достижения целевых показателей муниципальной программы определяется по формуле:</w:t>
      </w:r>
    </w:p>
    <w:p w:rsidR="00483B95" w:rsidRPr="00C60056" w:rsidRDefault="00483B95" w:rsidP="00483B95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432622E" wp14:editId="6BED49B6">
            <wp:extent cx="842838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59" cy="614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0056">
        <w:rPr>
          <w:sz w:val="28"/>
          <w:szCs w:val="28"/>
        </w:rPr>
        <w:t xml:space="preserve"> ,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 xml:space="preserve">где: 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Эо</w:t>
      </w:r>
      <w:proofErr w:type="spellEnd"/>
      <w:r w:rsidRPr="00C60056">
        <w:rPr>
          <w:sz w:val="28"/>
          <w:szCs w:val="28"/>
        </w:rPr>
        <w:t xml:space="preserve"> – суммарная оценка степени достижения целевых показателей муниципальной программы;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Эп</w:t>
      </w:r>
      <w:proofErr w:type="spellEnd"/>
      <w:r w:rsidRPr="00C60056">
        <w:rPr>
          <w:sz w:val="28"/>
          <w:szCs w:val="28"/>
        </w:rPr>
        <w:t xml:space="preserve"> – эффективность хода реализации целевого показателя муниципальной программы;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i – номер показателя муниципальной программы;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 xml:space="preserve">n – количество целевых показателей муниципальной программы. 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Эо</w:t>
      </w:r>
      <w:proofErr w:type="spellEnd"/>
      <w:r>
        <w:rPr>
          <w:sz w:val="28"/>
          <w:szCs w:val="28"/>
        </w:rPr>
        <w:t xml:space="preserve"> = 1+1+1+1+1+1/ 6 = 1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Pr="00C60056" w:rsidRDefault="00483B95" w:rsidP="00483B95">
      <w:pPr>
        <w:ind w:firstLine="851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Суммарная оценка степени достижения целевых показателей муниципальной программы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Pr="00C60056" w:rsidRDefault="00483B95" w:rsidP="00483B9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60056">
        <w:rPr>
          <w:sz w:val="28"/>
          <w:szCs w:val="28"/>
        </w:rPr>
        <w:t>.3.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Default="00483B95" w:rsidP="00483B95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СРом</w:t>
      </w:r>
      <w:proofErr w:type="spellEnd"/>
      <w:r w:rsidRPr="00C60056">
        <w:rPr>
          <w:sz w:val="28"/>
          <w:szCs w:val="28"/>
        </w:rPr>
        <w:t xml:space="preserve"> = </w:t>
      </w:r>
      <w:proofErr w:type="spellStart"/>
      <w:r w:rsidRPr="00C60056">
        <w:rPr>
          <w:sz w:val="28"/>
          <w:szCs w:val="28"/>
        </w:rPr>
        <w:t>Мв</w:t>
      </w:r>
      <w:proofErr w:type="spellEnd"/>
      <w:r w:rsidRPr="00C60056">
        <w:rPr>
          <w:sz w:val="28"/>
          <w:szCs w:val="28"/>
        </w:rPr>
        <w:t xml:space="preserve"> / М,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 xml:space="preserve">где: 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СРом</w:t>
      </w:r>
      <w:proofErr w:type="spellEnd"/>
      <w:r w:rsidRPr="00C60056">
        <w:rPr>
          <w:sz w:val="28"/>
          <w:szCs w:val="28"/>
        </w:rPr>
        <w:t xml:space="preserve"> – степень реализации основных мероприятий;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Мв</w:t>
      </w:r>
      <w:proofErr w:type="spellEnd"/>
      <w:r w:rsidRPr="00C60056">
        <w:rPr>
          <w:sz w:val="28"/>
          <w:szCs w:val="28"/>
        </w:rPr>
        <w:t xml:space="preserve"> – количество основных мероприятий, выполненных в полном объеме, из числа основных мероприятий, запланированных к реализации в отчетном году;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М – общее количество основных мероприятий, запланированных к реализации в отчетном году.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СРом</w:t>
      </w:r>
      <w:proofErr w:type="spellEnd"/>
      <w:r>
        <w:rPr>
          <w:sz w:val="28"/>
          <w:szCs w:val="28"/>
        </w:rPr>
        <w:t xml:space="preserve"> = 2/2</w:t>
      </w:r>
      <w:r w:rsidRPr="00C60056">
        <w:rPr>
          <w:sz w:val="28"/>
          <w:szCs w:val="28"/>
        </w:rPr>
        <w:t xml:space="preserve"> = 1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Суммарная оценка степени реализации основных мероприятий муниципальной программы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483B95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60056">
        <w:rPr>
          <w:sz w:val="28"/>
          <w:szCs w:val="28"/>
        </w:rPr>
        <w:t>.4. Степень реализации основных мероприятий, финансируемых за счет средств местного бюджета: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СРм</w:t>
      </w:r>
      <w:proofErr w:type="spellEnd"/>
      <w:r w:rsidRPr="00C60056">
        <w:rPr>
          <w:sz w:val="28"/>
          <w:szCs w:val="28"/>
        </w:rPr>
        <w:t xml:space="preserve"> = </w:t>
      </w:r>
      <w:proofErr w:type="spellStart"/>
      <w:r w:rsidRPr="00C60056">
        <w:rPr>
          <w:sz w:val="28"/>
          <w:szCs w:val="28"/>
        </w:rPr>
        <w:t>Мв</w:t>
      </w:r>
      <w:proofErr w:type="spellEnd"/>
      <w:r w:rsidRPr="00C60056">
        <w:rPr>
          <w:sz w:val="28"/>
          <w:szCs w:val="28"/>
        </w:rPr>
        <w:t xml:space="preserve"> / М,</w:t>
      </w:r>
    </w:p>
    <w:p w:rsidR="00483B95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Default="00483B95" w:rsidP="00483B95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где: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СРм</w:t>
      </w:r>
      <w:proofErr w:type="spellEnd"/>
      <w:r w:rsidRPr="00C60056">
        <w:rPr>
          <w:sz w:val="28"/>
          <w:szCs w:val="28"/>
        </w:rPr>
        <w:t xml:space="preserve"> - степень реализации мероприятий;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Мв</w:t>
      </w:r>
      <w:proofErr w:type="spellEnd"/>
      <w:r w:rsidRPr="00C60056">
        <w:rPr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М – общее количество мероприятий, запланированных к реализации в отчетном году.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СРм</w:t>
      </w:r>
      <w:proofErr w:type="spellEnd"/>
      <w:r>
        <w:rPr>
          <w:sz w:val="28"/>
          <w:szCs w:val="28"/>
        </w:rPr>
        <w:t xml:space="preserve"> = 6/6</w:t>
      </w:r>
      <w:r w:rsidRPr="00C60056">
        <w:rPr>
          <w:sz w:val="28"/>
          <w:szCs w:val="28"/>
        </w:rPr>
        <w:t xml:space="preserve"> = 1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60056">
        <w:rPr>
          <w:sz w:val="28"/>
          <w:szCs w:val="28"/>
        </w:rPr>
        <w:t>.5. Степень соответствия запланированному уровню расходов за счет средств местного бюджета оценивается по следующей формуле: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 xml:space="preserve"> 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ССуз</w:t>
      </w:r>
      <w:proofErr w:type="spellEnd"/>
      <w:r w:rsidRPr="00C60056">
        <w:rPr>
          <w:sz w:val="28"/>
          <w:szCs w:val="28"/>
        </w:rPr>
        <w:t xml:space="preserve"> = </w:t>
      </w:r>
      <w:proofErr w:type="spellStart"/>
      <w:r w:rsidRPr="00C60056">
        <w:rPr>
          <w:sz w:val="28"/>
          <w:szCs w:val="28"/>
        </w:rPr>
        <w:t>Зф</w:t>
      </w:r>
      <w:proofErr w:type="spellEnd"/>
      <w:r w:rsidRPr="00C60056">
        <w:rPr>
          <w:sz w:val="28"/>
          <w:szCs w:val="28"/>
        </w:rPr>
        <w:t xml:space="preserve"> / </w:t>
      </w:r>
      <w:proofErr w:type="spellStart"/>
      <w:r w:rsidRPr="00C60056">
        <w:rPr>
          <w:sz w:val="28"/>
          <w:szCs w:val="28"/>
        </w:rPr>
        <w:t>Зп</w:t>
      </w:r>
      <w:proofErr w:type="spellEnd"/>
      <w:r w:rsidRPr="00C60056">
        <w:rPr>
          <w:sz w:val="28"/>
          <w:szCs w:val="28"/>
        </w:rPr>
        <w:t>,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ССуз</w:t>
      </w:r>
      <w:proofErr w:type="spellEnd"/>
      <w:r w:rsidRPr="00C60056">
        <w:rPr>
          <w:sz w:val="28"/>
          <w:szCs w:val="28"/>
        </w:rPr>
        <w:t xml:space="preserve"> – степень соответствия запланированному уровню расходов;</w:t>
      </w:r>
    </w:p>
    <w:p w:rsidR="00483B95" w:rsidRDefault="00483B95" w:rsidP="00483B95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Зф</w:t>
      </w:r>
      <w:proofErr w:type="spellEnd"/>
      <w:r w:rsidRPr="00C60056">
        <w:rPr>
          <w:sz w:val="28"/>
          <w:szCs w:val="28"/>
        </w:rPr>
        <w:t xml:space="preserve"> – фактические бюджетные расходы на реализацию муниципальной программы в отчетном году;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Зп</w:t>
      </w:r>
      <w:proofErr w:type="spellEnd"/>
      <w:r w:rsidRPr="00C60056">
        <w:rPr>
          <w:sz w:val="28"/>
          <w:szCs w:val="28"/>
        </w:rPr>
        <w:t xml:space="preserve"> – плановые бюджетные ассигнования на реализацию муниципальной программы в отчетном году.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ССуз</w:t>
      </w:r>
      <w:proofErr w:type="spellEnd"/>
      <w:r>
        <w:rPr>
          <w:sz w:val="28"/>
          <w:szCs w:val="28"/>
        </w:rPr>
        <w:t xml:space="preserve"> = 38241,8/39230,0 = 0,97</w:t>
      </w:r>
    </w:p>
    <w:p w:rsidR="00483B95" w:rsidRPr="00C60056" w:rsidRDefault="00483B95" w:rsidP="00483B95">
      <w:pPr>
        <w:jc w:val="both"/>
        <w:rPr>
          <w:sz w:val="28"/>
          <w:szCs w:val="28"/>
        </w:rPr>
      </w:pP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Эффективность использования средств местного бюджета рассчитывается по следующей формуле: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Эис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СРм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ССуз</w:t>
      </w:r>
      <w:proofErr w:type="spellEnd"/>
      <w:r>
        <w:rPr>
          <w:sz w:val="28"/>
          <w:szCs w:val="28"/>
        </w:rPr>
        <w:t xml:space="preserve"> = 1/0,97 =1,03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Бюджетная эффективность реализации муниципальной программы признается высокой.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60056">
        <w:rPr>
          <w:sz w:val="28"/>
          <w:szCs w:val="28"/>
        </w:rPr>
        <w:t>.6. Уровень реализации муниципальной программы в целом оценивается по формуле: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УРпр</w:t>
      </w:r>
      <w:proofErr w:type="spellEnd"/>
      <w:r w:rsidRPr="00C60056">
        <w:rPr>
          <w:sz w:val="28"/>
          <w:szCs w:val="28"/>
        </w:rPr>
        <w:t xml:space="preserve"> = </w:t>
      </w:r>
      <w:proofErr w:type="spellStart"/>
      <w:r w:rsidRPr="00C60056">
        <w:rPr>
          <w:sz w:val="28"/>
          <w:szCs w:val="28"/>
        </w:rPr>
        <w:t>Эо</w:t>
      </w:r>
      <w:proofErr w:type="spellEnd"/>
      <w:r w:rsidRPr="00C60056">
        <w:rPr>
          <w:sz w:val="28"/>
          <w:szCs w:val="28"/>
        </w:rPr>
        <w:t xml:space="preserve"> х 0,5</w:t>
      </w:r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СРом</w:t>
      </w:r>
      <w:proofErr w:type="spellEnd"/>
      <w:r>
        <w:rPr>
          <w:sz w:val="28"/>
          <w:szCs w:val="28"/>
        </w:rPr>
        <w:t xml:space="preserve"> х 0,3 + </w:t>
      </w:r>
      <w:proofErr w:type="spellStart"/>
      <w:r>
        <w:rPr>
          <w:sz w:val="28"/>
          <w:szCs w:val="28"/>
        </w:rPr>
        <w:t>Эис</w:t>
      </w:r>
      <w:proofErr w:type="spellEnd"/>
      <w:r>
        <w:rPr>
          <w:sz w:val="28"/>
          <w:szCs w:val="28"/>
        </w:rPr>
        <w:t xml:space="preserve"> х 0,2 = 1х0,5 + 1х0,3 + 1,03х0,2 = 1,006</w:t>
      </w: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Default="00483B95" w:rsidP="00483B95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Уровень реализации муниципальной программы в отчетном 201</w:t>
      </w:r>
      <w:r>
        <w:rPr>
          <w:sz w:val="28"/>
          <w:szCs w:val="28"/>
        </w:rPr>
        <w:t>9</w:t>
      </w:r>
      <w:r w:rsidRPr="00C60056">
        <w:rPr>
          <w:sz w:val="28"/>
          <w:szCs w:val="28"/>
        </w:rPr>
        <w:t xml:space="preserve"> году признается высоким.</w:t>
      </w:r>
    </w:p>
    <w:p w:rsidR="00483B95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Default="00483B95" w:rsidP="00483B9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7. Предложения по дальнейшему развитию реализации муниципальной программы. </w:t>
      </w:r>
    </w:p>
    <w:p w:rsidR="00483B95" w:rsidRDefault="00483B95" w:rsidP="00483B95">
      <w:pPr>
        <w:ind w:firstLine="709"/>
        <w:jc w:val="center"/>
        <w:rPr>
          <w:sz w:val="28"/>
          <w:szCs w:val="28"/>
        </w:rPr>
      </w:pPr>
    </w:p>
    <w:p w:rsidR="00483B95" w:rsidRDefault="00483B95" w:rsidP="00483B95">
      <w:pPr>
        <w:ind w:firstLine="709"/>
        <w:jc w:val="center"/>
        <w:rPr>
          <w:sz w:val="28"/>
          <w:szCs w:val="28"/>
        </w:rPr>
      </w:pPr>
    </w:p>
    <w:p w:rsidR="00483B95" w:rsidRDefault="00483B95" w:rsidP="00483B95">
      <w:pPr>
        <w:ind w:firstLine="851"/>
        <w:jc w:val="both"/>
        <w:rPr>
          <w:sz w:val="28"/>
          <w:szCs w:val="28"/>
        </w:rPr>
      </w:pPr>
      <w:r w:rsidRPr="00CF0270">
        <w:rPr>
          <w:sz w:val="28"/>
          <w:szCs w:val="28"/>
        </w:rPr>
        <w:t>Муниципальная программа Белокалитвинского района «Информационное общество»</w:t>
      </w:r>
      <w:r>
        <w:rPr>
          <w:sz w:val="28"/>
          <w:szCs w:val="28"/>
        </w:rPr>
        <w:t xml:space="preserve"> показала высокий уровень реализации в отчетном 2019 году, поэтому дальнейшую ее реализацию предлагаю оставить в запланированных на 2020 показателях.    </w:t>
      </w:r>
    </w:p>
    <w:p w:rsidR="00483B95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</w:p>
    <w:p w:rsidR="00483B95" w:rsidRPr="00C60056" w:rsidRDefault="00483B95" w:rsidP="00483B95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ab/>
      </w:r>
    </w:p>
    <w:p w:rsidR="00483B95" w:rsidRDefault="00483B95" w:rsidP="00483B95">
      <w:pPr>
        <w:pStyle w:val="a6"/>
        <w:tabs>
          <w:tab w:val="clear" w:pos="4677"/>
          <w:tab w:val="clear" w:pos="9355"/>
        </w:tabs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      Управляющий делами</w:t>
      </w:r>
      <w:r>
        <w:rPr>
          <w:rFonts w:cs="Arial"/>
          <w:bCs/>
          <w:sz w:val="28"/>
          <w:szCs w:val="28"/>
        </w:rPr>
        <w:tab/>
      </w:r>
      <w:r>
        <w:rPr>
          <w:rFonts w:cs="Arial"/>
          <w:bCs/>
          <w:sz w:val="28"/>
          <w:szCs w:val="28"/>
        </w:rPr>
        <w:tab/>
        <w:t xml:space="preserve">                                             Л.Г. Василенко</w:t>
      </w:r>
    </w:p>
    <w:p w:rsidR="00483B95" w:rsidRDefault="00483B95" w:rsidP="00483B95">
      <w:pPr>
        <w:pStyle w:val="a6"/>
        <w:tabs>
          <w:tab w:val="clear" w:pos="4677"/>
          <w:tab w:val="clear" w:pos="9355"/>
        </w:tabs>
        <w:ind w:firstLine="2694"/>
        <w:rPr>
          <w:rFonts w:cs="Arial"/>
          <w:bCs/>
          <w:sz w:val="28"/>
          <w:szCs w:val="28"/>
        </w:rPr>
      </w:pPr>
    </w:p>
    <w:p w:rsidR="00483B95" w:rsidRDefault="00483B95" w:rsidP="00872883">
      <w:pPr>
        <w:rPr>
          <w:sz w:val="28"/>
        </w:rPr>
      </w:pPr>
    </w:p>
    <w:p w:rsidR="00483B95" w:rsidRDefault="00483B95" w:rsidP="00872883">
      <w:pPr>
        <w:rPr>
          <w:sz w:val="28"/>
        </w:rPr>
      </w:pPr>
    </w:p>
    <w:p w:rsidR="00483B95" w:rsidRDefault="00483B95" w:rsidP="00872883">
      <w:pPr>
        <w:rPr>
          <w:sz w:val="28"/>
        </w:rPr>
      </w:pPr>
    </w:p>
    <w:p w:rsidR="00483B95" w:rsidRDefault="00483B95" w:rsidP="00872883">
      <w:pPr>
        <w:rPr>
          <w:sz w:val="28"/>
        </w:rPr>
      </w:pPr>
    </w:p>
    <w:p w:rsidR="00483B95" w:rsidRDefault="00483B95" w:rsidP="00872883">
      <w:pPr>
        <w:rPr>
          <w:sz w:val="28"/>
        </w:rPr>
      </w:pPr>
    </w:p>
    <w:p w:rsidR="00483B95" w:rsidRDefault="00483B95" w:rsidP="00872883">
      <w:pPr>
        <w:rPr>
          <w:sz w:val="28"/>
        </w:rPr>
        <w:sectPr w:rsidR="00483B95" w:rsidSect="00DA368D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483B95" w:rsidRPr="00483B95" w:rsidRDefault="00483B95" w:rsidP="00483B95">
      <w:pPr>
        <w:pStyle w:val="ConsPlusNonformat"/>
        <w:jc w:val="right"/>
        <w:rPr>
          <w:rFonts w:ascii="Times New Roman" w:hAnsi="Times New Roman" w:cs="Times New Roman"/>
          <w:sz w:val="28"/>
          <w:szCs w:val="24"/>
        </w:rPr>
      </w:pPr>
      <w:r w:rsidRPr="00483B95">
        <w:rPr>
          <w:rFonts w:ascii="Times New Roman" w:hAnsi="Times New Roman" w:cs="Times New Roman"/>
          <w:sz w:val="32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</w:t>
      </w:r>
      <w:r w:rsidRPr="00483B95">
        <w:rPr>
          <w:rFonts w:ascii="Times New Roman" w:hAnsi="Times New Roman" w:cs="Times New Roman"/>
          <w:sz w:val="28"/>
          <w:szCs w:val="24"/>
        </w:rPr>
        <w:t>Таблица 1</w:t>
      </w:r>
    </w:p>
    <w:p w:rsidR="00483B95" w:rsidRPr="00483B95" w:rsidRDefault="00483B95" w:rsidP="00483B95">
      <w:pPr>
        <w:pStyle w:val="ConsPlusNonformat"/>
        <w:jc w:val="center"/>
        <w:rPr>
          <w:rFonts w:ascii="Times New Roman" w:hAnsi="Times New Roman" w:cs="Times New Roman"/>
          <w:sz w:val="32"/>
          <w:szCs w:val="28"/>
        </w:rPr>
      </w:pPr>
    </w:p>
    <w:p w:rsidR="00483B95" w:rsidRPr="00483B95" w:rsidRDefault="00483B95" w:rsidP="00483B95">
      <w:pPr>
        <w:jc w:val="center"/>
        <w:rPr>
          <w:sz w:val="28"/>
        </w:rPr>
      </w:pPr>
      <w:r w:rsidRPr="00483B95">
        <w:rPr>
          <w:rFonts w:eastAsia="Calibri"/>
          <w:sz w:val="28"/>
          <w:lang w:eastAsia="en-US"/>
        </w:rPr>
        <w:t>Сведения</w:t>
      </w:r>
    </w:p>
    <w:p w:rsidR="00483B95" w:rsidRPr="00483B95" w:rsidRDefault="00483B95" w:rsidP="00483B95">
      <w:pPr>
        <w:jc w:val="center"/>
        <w:rPr>
          <w:rFonts w:eastAsia="Calibri"/>
          <w:sz w:val="28"/>
          <w:lang w:eastAsia="en-US"/>
        </w:rPr>
      </w:pPr>
      <w:r w:rsidRPr="00483B95">
        <w:rPr>
          <w:rFonts w:eastAsia="Calibri"/>
          <w:sz w:val="28"/>
          <w:lang w:eastAsia="en-US"/>
        </w:rPr>
        <w:t>о степени выполнения основных мероприятий муниципальной программы</w:t>
      </w:r>
    </w:p>
    <w:p w:rsidR="00483B95" w:rsidRPr="00483B95" w:rsidRDefault="00483B95" w:rsidP="00483B95">
      <w:pPr>
        <w:jc w:val="center"/>
        <w:rPr>
          <w:rFonts w:eastAsia="Calibri"/>
          <w:sz w:val="28"/>
          <w:lang w:eastAsia="en-US"/>
        </w:rPr>
      </w:pPr>
      <w:r w:rsidRPr="00483B95">
        <w:rPr>
          <w:rFonts w:eastAsia="Calibri"/>
          <w:sz w:val="28"/>
          <w:lang w:eastAsia="en-US"/>
        </w:rPr>
        <w:t xml:space="preserve"> «Информационное общество» за 2019 год</w:t>
      </w:r>
    </w:p>
    <w:p w:rsidR="00483B95" w:rsidRPr="00AE2658" w:rsidRDefault="00483B95" w:rsidP="00483B95">
      <w:pPr>
        <w:jc w:val="center"/>
      </w:pPr>
    </w:p>
    <w:tbl>
      <w:tblPr>
        <w:tblW w:w="15832" w:type="dxa"/>
        <w:tblInd w:w="-5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</w:tblCellMar>
        <w:tblLook w:val="04A0" w:firstRow="1" w:lastRow="0" w:firstColumn="1" w:lastColumn="0" w:noHBand="0" w:noVBand="1"/>
      </w:tblPr>
      <w:tblGrid>
        <w:gridCol w:w="665"/>
        <w:gridCol w:w="2967"/>
        <w:gridCol w:w="1984"/>
        <w:gridCol w:w="1701"/>
        <w:gridCol w:w="1570"/>
        <w:gridCol w:w="1275"/>
        <w:gridCol w:w="2127"/>
        <w:gridCol w:w="2116"/>
        <w:gridCol w:w="1427"/>
      </w:tblGrid>
      <w:tr w:rsidR="00483B95" w:rsidRPr="00AE2658" w:rsidTr="00277617">
        <w:trPr>
          <w:trHeight w:val="828"/>
        </w:trPr>
        <w:tc>
          <w:tcPr>
            <w:tcW w:w="6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9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Ответственный исполнитель</w:t>
            </w:r>
          </w:p>
          <w:p w:rsidR="00483B95" w:rsidRPr="00AE2658" w:rsidRDefault="00483B95" w:rsidP="00277617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(ФИО</w:t>
            </w:r>
            <w:r>
              <w:rPr>
                <w:rFonts w:eastAsia="Calibri"/>
                <w:lang w:eastAsia="en-US"/>
              </w:rPr>
              <w:t>/Должность</w:t>
            </w:r>
            <w:r w:rsidRPr="00AE2658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Плановый срок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E2658">
              <w:rPr>
                <w:rFonts w:eastAsia="Calibri"/>
                <w:lang w:eastAsia="en-US"/>
              </w:rPr>
              <w:t>окончания реализации</w:t>
            </w:r>
          </w:p>
        </w:tc>
        <w:tc>
          <w:tcPr>
            <w:tcW w:w="28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Фактический срок</w:t>
            </w:r>
          </w:p>
        </w:tc>
        <w:tc>
          <w:tcPr>
            <w:tcW w:w="42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Результаты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 xml:space="preserve">Проблемы, возникшие в ходе реализации мероприятия </w:t>
            </w:r>
          </w:p>
        </w:tc>
      </w:tr>
      <w:tr w:rsidR="00483B95" w:rsidRPr="00AE2658" w:rsidTr="00277617">
        <w:tc>
          <w:tcPr>
            <w:tcW w:w="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/>
        </w:tc>
        <w:tc>
          <w:tcPr>
            <w:tcW w:w="29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/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/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pStyle w:val="ab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окончания реализации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запланированные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достигнутые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483B95" w:rsidRPr="00AE2658" w:rsidRDefault="00483B95" w:rsidP="00277617">
            <w:pPr>
              <w:pStyle w:val="ab"/>
              <w:jc w:val="center"/>
            </w:pPr>
          </w:p>
        </w:tc>
      </w:tr>
      <w:tr w:rsidR="00483B95" w:rsidRPr="00AE2658" w:rsidTr="00277617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pStyle w:val="ab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pStyle w:val="ab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pStyle w:val="ab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pStyle w:val="ab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pStyle w:val="ab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</w:tr>
      <w:tr w:rsidR="00483B95" w:rsidRPr="00AE2658" w:rsidTr="00277617">
        <w:trPr>
          <w:trHeight w:val="2683"/>
        </w:trPr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pStyle w:val="ab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2E6F50" w:rsidRDefault="00483B95" w:rsidP="00277617">
            <w:pPr>
              <w:pStyle w:val="ab"/>
              <w:rPr>
                <w:rFonts w:eastAsia="Calibri"/>
                <w:lang w:eastAsia="en-US"/>
              </w:rPr>
            </w:pPr>
            <w:r w:rsidRPr="002E6F50">
              <w:rPr>
                <w:rFonts w:eastAsia="Calibri"/>
                <w:lang w:eastAsia="en-US"/>
              </w:rPr>
              <w:t>Основное мероприятие 1.1</w:t>
            </w:r>
          </w:p>
          <w:p w:rsidR="00483B95" w:rsidRPr="00AE2658" w:rsidRDefault="00483B95" w:rsidP="00277617">
            <w:pPr>
              <w:pStyle w:val="ab"/>
            </w:pPr>
            <w:r w:rsidRPr="002E6F50">
              <w:rPr>
                <w:rFonts w:eastAsia="Calibri"/>
                <w:lang w:eastAsia="en-US"/>
              </w:rPr>
              <w:t xml:space="preserve">Создание устойчивой и безопасной информационно-телекоммуникационной инфраструктуры на территории Белокалитвинского </w:t>
            </w:r>
            <w:r w:rsidRPr="002E6F50">
              <w:rPr>
                <w:rFonts w:eastAsia="Calibri"/>
                <w:lang w:eastAsia="en-US"/>
              </w:rPr>
              <w:lastRenderedPageBreak/>
              <w:t xml:space="preserve">района </w:t>
            </w:r>
            <w:r w:rsidRPr="00AE2658">
              <w:rPr>
                <w:rFonts w:eastAsia="Calibri"/>
                <w:lang w:eastAsia="en-US"/>
              </w:rPr>
              <w:t>вычислительной техники.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Default="00483B95" w:rsidP="00277617">
            <w:pPr>
              <w:pStyle w:val="ab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Начальник отдела электронно-информационного обеспечения</w:t>
            </w:r>
          </w:p>
          <w:p w:rsidR="00483B95" w:rsidRPr="00AE2658" w:rsidRDefault="00483B95" w:rsidP="00277617">
            <w:pPr>
              <w:pStyle w:val="ab"/>
              <w:rPr>
                <w:rFonts w:eastAsia="Calibri"/>
                <w:lang w:eastAsia="en-US"/>
              </w:rPr>
            </w:pPr>
            <w:proofErr w:type="spellStart"/>
            <w:r w:rsidRPr="00AE2658">
              <w:rPr>
                <w:rFonts w:eastAsia="Calibri"/>
                <w:lang w:eastAsia="en-US"/>
              </w:rPr>
              <w:t>Гуреев</w:t>
            </w:r>
            <w:proofErr w:type="spellEnd"/>
            <w:r w:rsidRPr="00AE2658">
              <w:rPr>
                <w:rFonts w:eastAsia="Calibri"/>
                <w:lang w:eastAsia="en-US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pStyle w:val="ab"/>
              <w:jc w:val="center"/>
            </w:pPr>
            <w:r>
              <w:rPr>
                <w:rFonts w:eastAsia="Calibri"/>
                <w:lang w:eastAsia="en-US"/>
              </w:rPr>
              <w:t>2030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pStyle w:val="ab"/>
            </w:pPr>
            <w:r w:rsidRPr="00AE2658">
              <w:rPr>
                <w:rFonts w:eastAsia="Calibri"/>
                <w:lang w:eastAsia="en-US"/>
              </w:rPr>
              <w:t>01.</w:t>
            </w:r>
            <w:r>
              <w:rPr>
                <w:rFonts w:eastAsia="Calibri"/>
                <w:lang w:eastAsia="en-US"/>
              </w:rPr>
              <w:t>01.</w:t>
            </w:r>
            <w:r w:rsidRPr="00AE2658">
              <w:rPr>
                <w:rFonts w:eastAsia="Calibri"/>
                <w:lang w:eastAsia="en-US"/>
              </w:rPr>
              <w:t>201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pStyle w:val="ab"/>
            </w:pPr>
            <w:r>
              <w:rPr>
                <w:rFonts w:eastAsia="Calibri"/>
                <w:lang w:eastAsia="en-US"/>
              </w:rPr>
              <w:t>31.</w:t>
            </w:r>
            <w:r w:rsidRPr="00AE2658">
              <w:rPr>
                <w:rFonts w:eastAsia="Calibri"/>
                <w:lang w:eastAsia="en-US"/>
              </w:rPr>
              <w:t>12.201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5C1F7D" w:rsidRDefault="00483B95" w:rsidP="00277617">
            <w:pPr>
              <w:pStyle w:val="ab"/>
              <w:rPr>
                <w:rFonts w:eastAsia="Calibri"/>
                <w:lang w:eastAsia="en-US"/>
              </w:rPr>
            </w:pPr>
            <w:r w:rsidRPr="005C1F7D">
              <w:rPr>
                <w:kern w:val="2"/>
              </w:rPr>
              <w:t>Наличие на территории Белокалитвинского района современной и защищенной информационной и телекоммуникац</w:t>
            </w:r>
            <w:r w:rsidRPr="005C1F7D">
              <w:rPr>
                <w:kern w:val="2"/>
              </w:rPr>
              <w:lastRenderedPageBreak/>
              <w:t xml:space="preserve">ионной инфраструктуры </w:t>
            </w:r>
          </w:p>
          <w:p w:rsidR="00483B95" w:rsidRPr="00AE2658" w:rsidRDefault="00483B95" w:rsidP="00277617">
            <w:pPr>
              <w:pStyle w:val="ab"/>
              <w:rPr>
                <w:rFonts w:eastAsia="Calibri"/>
                <w:lang w:eastAsia="en-US"/>
              </w:rPr>
            </w:pPr>
          </w:p>
          <w:p w:rsidR="00483B95" w:rsidRPr="00AE2658" w:rsidRDefault="00483B95" w:rsidP="00277617">
            <w:pPr>
              <w:pStyle w:val="ab"/>
              <w:rPr>
                <w:rFonts w:eastAsia="Calibri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5C1F7D" w:rsidRDefault="00483B95" w:rsidP="00277617">
            <w:pPr>
              <w:pStyle w:val="ab"/>
              <w:rPr>
                <w:rFonts w:eastAsia="Calibri"/>
                <w:lang w:eastAsia="en-US"/>
              </w:rPr>
            </w:pPr>
            <w:r w:rsidRPr="005C1F7D">
              <w:rPr>
                <w:kern w:val="2"/>
              </w:rPr>
              <w:lastRenderedPageBreak/>
              <w:t>Наличие на территории Белокалитвинского района современной и защищенной информационной и телекоммуникац</w:t>
            </w:r>
            <w:r w:rsidRPr="005C1F7D">
              <w:rPr>
                <w:kern w:val="2"/>
              </w:rPr>
              <w:lastRenderedPageBreak/>
              <w:t xml:space="preserve">ионной инфраструктуры </w:t>
            </w:r>
          </w:p>
          <w:p w:rsidR="00483B95" w:rsidRPr="00AE2658" w:rsidRDefault="00483B95" w:rsidP="00277617">
            <w:pPr>
              <w:pStyle w:val="ab"/>
              <w:rPr>
                <w:rFonts w:eastAsia="Calibri"/>
                <w:lang w:eastAsia="en-US"/>
              </w:rPr>
            </w:pPr>
          </w:p>
          <w:p w:rsidR="00483B95" w:rsidRPr="00AE2658" w:rsidRDefault="00483B95" w:rsidP="00277617">
            <w:pPr>
              <w:pStyle w:val="ab"/>
            </w:pP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483B95" w:rsidRPr="00AE2658" w:rsidRDefault="00483B95" w:rsidP="00277617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483B95" w:rsidRPr="00AE2658" w:rsidRDefault="00483B95" w:rsidP="00277617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483B95" w:rsidRPr="00AE2658" w:rsidRDefault="00483B95" w:rsidP="00277617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483B95" w:rsidRPr="00AE2658" w:rsidRDefault="00483B95" w:rsidP="00277617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483B95" w:rsidRPr="00AE2658" w:rsidRDefault="00483B95" w:rsidP="00277617">
            <w:pPr>
              <w:rPr>
                <w:rFonts w:eastAsia="Calibri"/>
                <w:highlight w:val="yellow"/>
                <w:lang w:eastAsia="en-US"/>
              </w:rPr>
            </w:pPr>
          </w:p>
        </w:tc>
      </w:tr>
      <w:tr w:rsidR="00483B95" w:rsidRPr="00AE2658" w:rsidTr="00277617">
        <w:trPr>
          <w:trHeight w:val="4373"/>
        </w:trPr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pStyle w:val="ab"/>
              <w:rPr>
                <w:rFonts w:eastAsia="Calibri"/>
                <w:highlight w:val="white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1</w:t>
            </w:r>
            <w:r w:rsidRPr="00AE2658">
              <w:rPr>
                <w:rFonts w:eastAsia="Calibri"/>
                <w:shd w:val="clear" w:color="auto" w:fill="FFFFFF"/>
                <w:lang w:eastAsia="en-US"/>
              </w:rPr>
              <w:t>.</w:t>
            </w:r>
            <w:r>
              <w:rPr>
                <w:rFonts w:eastAsia="Calibri"/>
                <w:shd w:val="clear" w:color="auto" w:fill="FFFFFF"/>
                <w:lang w:eastAsia="en-US"/>
              </w:rPr>
              <w:t>2</w:t>
            </w:r>
            <w:r w:rsidRPr="00AE2658">
              <w:rPr>
                <w:rFonts w:eastAsia="Calibri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5C1F7D" w:rsidRDefault="00483B95" w:rsidP="00277617">
            <w:pPr>
              <w:pStyle w:val="ab"/>
              <w:rPr>
                <w:rFonts w:eastAsia="Calibri"/>
                <w:highlight w:val="white"/>
                <w:lang w:eastAsia="en-US"/>
              </w:rPr>
            </w:pPr>
            <w:r w:rsidRPr="005C1F7D">
              <w:rPr>
                <w:kern w:val="2"/>
              </w:rPr>
              <w:t>Основное мероприятие 2.1. Обеспечение деятельности 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5C1F7D" w:rsidRDefault="00483B95" w:rsidP="002776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1F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pStyle w:val="ab"/>
              <w:jc w:val="center"/>
            </w:pPr>
            <w:r>
              <w:rPr>
                <w:rFonts w:eastAsia="Calibri"/>
                <w:lang w:eastAsia="en-US"/>
              </w:rPr>
              <w:t>2030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pStyle w:val="ab"/>
            </w:pPr>
            <w:r w:rsidRPr="00AE2658">
              <w:rPr>
                <w:rFonts w:eastAsia="Calibri"/>
                <w:lang w:eastAsia="en-US"/>
              </w:rPr>
              <w:t>01.</w:t>
            </w:r>
            <w:r>
              <w:rPr>
                <w:rFonts w:eastAsia="Calibri"/>
                <w:lang w:eastAsia="en-US"/>
              </w:rPr>
              <w:t>01.</w:t>
            </w:r>
            <w:r w:rsidRPr="00AE2658">
              <w:rPr>
                <w:rFonts w:eastAsia="Calibri"/>
                <w:lang w:eastAsia="en-US"/>
              </w:rPr>
              <w:t>201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pStyle w:val="ab"/>
            </w:pPr>
            <w:r>
              <w:rPr>
                <w:rFonts w:eastAsia="Calibri"/>
                <w:lang w:eastAsia="en-US"/>
              </w:rPr>
              <w:t>31.</w:t>
            </w:r>
            <w:r w:rsidRPr="00AE2658">
              <w:rPr>
                <w:rFonts w:eastAsia="Calibri"/>
                <w:lang w:eastAsia="en-US"/>
              </w:rPr>
              <w:t>12.201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pStyle w:val="ab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shd w:val="clear" w:color="auto" w:fill="FFFFFF"/>
                <w:lang w:eastAsia="en-US"/>
              </w:rPr>
              <w:t>Расширение возможностей и повышение качества предоставления государственных и муниципальных услуг на базе муниципального автономного  учреждения «Многофункциональный центр предоставления государственных и муниципальных услуг» Белокалитвинского района»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pStyle w:val="ab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shd w:val="clear" w:color="auto" w:fill="FFFFFF"/>
                <w:lang w:eastAsia="en-US"/>
              </w:rPr>
              <w:t>Расширение возможностей и повышение качества предоставления государственных и муниципальных услуг на базе муниципального автономного  учреждения «Многофункциональный центр предоставления государственных и муниципальных услуг» Белокалитвинского района»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83B95" w:rsidRPr="00AE2658" w:rsidRDefault="00483B95" w:rsidP="00277617">
            <w:pPr>
              <w:jc w:val="center"/>
              <w:rPr>
                <w:rFonts w:eastAsia="Calibri"/>
                <w:highlight w:val="white"/>
                <w:lang w:eastAsia="en-US"/>
              </w:rPr>
            </w:pPr>
          </w:p>
        </w:tc>
      </w:tr>
    </w:tbl>
    <w:p w:rsidR="00483B95" w:rsidRPr="00CF3E77" w:rsidRDefault="00483B95" w:rsidP="00483B95">
      <w:pPr>
        <w:rPr>
          <w:sz w:val="28"/>
          <w:szCs w:val="28"/>
        </w:rPr>
        <w:sectPr w:rsidR="00483B95" w:rsidRPr="00CF3E77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240"/>
        </w:sectPr>
      </w:pPr>
    </w:p>
    <w:p w:rsidR="00483B95" w:rsidRPr="00483B95" w:rsidRDefault="00483B95" w:rsidP="00483B95">
      <w:pPr>
        <w:jc w:val="right"/>
        <w:outlineLvl w:val="2"/>
        <w:rPr>
          <w:rFonts w:eastAsia="Calibri"/>
          <w:sz w:val="28"/>
          <w:lang w:eastAsia="en-US"/>
        </w:rPr>
      </w:pPr>
      <w:r w:rsidRPr="00483B95">
        <w:rPr>
          <w:rFonts w:eastAsia="Calibri"/>
          <w:sz w:val="28"/>
          <w:lang w:eastAsia="en-US"/>
        </w:rPr>
        <w:lastRenderedPageBreak/>
        <w:t>Таблица №2</w:t>
      </w:r>
    </w:p>
    <w:p w:rsidR="00483B95" w:rsidRDefault="00483B95" w:rsidP="00483B95">
      <w:pPr>
        <w:jc w:val="right"/>
        <w:outlineLvl w:val="2"/>
        <w:rPr>
          <w:rFonts w:eastAsia="Calibri"/>
          <w:lang w:eastAsia="en-US"/>
        </w:rPr>
      </w:pPr>
    </w:p>
    <w:p w:rsidR="00483B95" w:rsidRPr="00483B95" w:rsidRDefault="00483B95" w:rsidP="00483B95">
      <w:pPr>
        <w:widowControl w:val="0"/>
        <w:autoSpaceDE w:val="0"/>
        <w:jc w:val="center"/>
        <w:rPr>
          <w:sz w:val="28"/>
        </w:rPr>
      </w:pPr>
      <w:r w:rsidRPr="00483B95">
        <w:rPr>
          <w:sz w:val="28"/>
        </w:rPr>
        <w:t>Сведения о достижении значений показателей в 2019 году</w:t>
      </w:r>
    </w:p>
    <w:p w:rsidR="00483B95" w:rsidRDefault="00483B95" w:rsidP="00483B95">
      <w:pPr>
        <w:widowControl w:val="0"/>
        <w:autoSpaceDE w:val="0"/>
        <w:jc w:val="center"/>
      </w:pPr>
    </w:p>
    <w:tbl>
      <w:tblPr>
        <w:tblW w:w="14620" w:type="dxa"/>
        <w:tblInd w:w="27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9"/>
        <w:gridCol w:w="24"/>
        <w:gridCol w:w="5274"/>
        <w:gridCol w:w="851"/>
        <w:gridCol w:w="1009"/>
        <w:gridCol w:w="1276"/>
        <w:gridCol w:w="2675"/>
        <w:gridCol w:w="2552"/>
        <w:gridCol w:w="20"/>
      </w:tblGrid>
      <w:tr w:rsidR="00483B95" w:rsidTr="00483B95">
        <w:trPr>
          <w:gridAfter w:val="1"/>
          <w:wAfter w:w="20" w:type="dxa"/>
        </w:trPr>
        <w:tc>
          <w:tcPr>
            <w:tcW w:w="9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:rsidR="00483B95" w:rsidRPr="00483B95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 xml:space="preserve">Значения показателей (индикаторов) </w:t>
            </w:r>
            <w:r w:rsidRPr="00483B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программы,     </w:t>
            </w:r>
            <w:r w:rsidRPr="00483B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подпрограммы муниципальной    </w:t>
            </w:r>
            <w:r w:rsidRPr="00483B95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отклонений  </w:t>
            </w:r>
            <w:r w:rsidRPr="00483B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значений показателя    </w:t>
            </w:r>
            <w:r w:rsidRPr="00483B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(индикатора) на конец   </w:t>
            </w:r>
            <w:r w:rsidRPr="00483B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отчетного года (при наличии)</w:t>
            </w:r>
          </w:p>
        </w:tc>
      </w:tr>
      <w:tr w:rsidR="00483B95" w:rsidTr="00483B95">
        <w:trPr>
          <w:gridAfter w:val="1"/>
          <w:wAfter w:w="20" w:type="dxa"/>
        </w:trPr>
        <w:tc>
          <w:tcPr>
            <w:tcW w:w="9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 xml:space="preserve">2018 год,     </w:t>
            </w:r>
            <w:r w:rsidRPr="00483B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предшествующий </w:t>
            </w:r>
            <w:r w:rsidRPr="00483B95">
              <w:rPr>
                <w:rFonts w:ascii="Times New Roman" w:hAnsi="Times New Roman" w:cs="Times New Roman"/>
                <w:sz w:val="28"/>
                <w:szCs w:val="28"/>
              </w:rPr>
              <w:br/>
              <w:t>отчетному</w:t>
            </w:r>
            <w:hyperlink w:anchor="Par1462" w:history="1">
              <w:r w:rsidRPr="00483B95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39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>отчетный 2019год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snapToGrid w:val="0"/>
              <w:rPr>
                <w:sz w:val="28"/>
                <w:szCs w:val="28"/>
              </w:rPr>
            </w:pPr>
          </w:p>
        </w:tc>
      </w:tr>
      <w:tr w:rsidR="00483B95" w:rsidTr="00483B95">
        <w:trPr>
          <w:gridAfter w:val="1"/>
          <w:wAfter w:w="20" w:type="dxa"/>
        </w:trPr>
        <w:tc>
          <w:tcPr>
            <w:tcW w:w="9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snapToGrid w:val="0"/>
              <w:rPr>
                <w:sz w:val="28"/>
                <w:szCs w:val="28"/>
              </w:rPr>
            </w:pPr>
          </w:p>
        </w:tc>
      </w:tr>
      <w:tr w:rsidR="00483B95" w:rsidTr="00483B95">
        <w:trPr>
          <w:gridAfter w:val="1"/>
          <w:wAfter w:w="20" w:type="dxa"/>
        </w:trPr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83B95" w:rsidTr="00483B95">
        <w:tc>
          <w:tcPr>
            <w:tcW w:w="1462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Муниципальная программа «Информационное общество»                             </w:t>
            </w:r>
          </w:p>
        </w:tc>
      </w:tr>
      <w:tr w:rsidR="00483B95" w:rsidTr="00483B95">
        <w:trPr>
          <w:gridAfter w:val="1"/>
          <w:wAfter w:w="20" w:type="dxa"/>
          <w:trHeight w:val="313"/>
        </w:trPr>
        <w:tc>
          <w:tcPr>
            <w:tcW w:w="93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B95" w:rsidRPr="00483B95" w:rsidRDefault="00483B95" w:rsidP="00277617">
            <w:pPr>
              <w:jc w:val="center"/>
              <w:rPr>
                <w:sz w:val="28"/>
                <w:szCs w:val="28"/>
              </w:rPr>
            </w:pPr>
            <w:r w:rsidRPr="00483B95">
              <w:rPr>
                <w:sz w:val="28"/>
                <w:szCs w:val="28"/>
              </w:rPr>
              <w:t>1</w:t>
            </w:r>
          </w:p>
        </w:tc>
        <w:tc>
          <w:tcPr>
            <w:tcW w:w="529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3B95" w:rsidRPr="00483B95" w:rsidRDefault="00483B95" w:rsidP="00277617">
            <w:pPr>
              <w:jc w:val="both"/>
              <w:rPr>
                <w:sz w:val="28"/>
                <w:szCs w:val="28"/>
              </w:rPr>
            </w:pPr>
            <w:r w:rsidRPr="00483B95">
              <w:rPr>
                <w:sz w:val="28"/>
                <w:szCs w:val="28"/>
              </w:rPr>
              <w:t>Доля рабочих мест в органах местного самоуправления, включенных в межведомственную систему электронного документооборота и делопроизводства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3B95" w:rsidRPr="00483B95" w:rsidRDefault="00483B95" w:rsidP="00277617">
            <w:pPr>
              <w:jc w:val="center"/>
              <w:rPr>
                <w:sz w:val="28"/>
                <w:szCs w:val="28"/>
              </w:rPr>
            </w:pPr>
            <w:r w:rsidRPr="00483B95">
              <w:rPr>
                <w:sz w:val="28"/>
                <w:szCs w:val="28"/>
              </w:rPr>
              <w:t>%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3B95" w:rsidRPr="00483B95" w:rsidRDefault="00483B95" w:rsidP="00277617">
            <w:pPr>
              <w:jc w:val="center"/>
              <w:rPr>
                <w:sz w:val="28"/>
                <w:szCs w:val="28"/>
              </w:rPr>
            </w:pPr>
            <w:r w:rsidRPr="00483B95">
              <w:rPr>
                <w:sz w:val="28"/>
                <w:szCs w:val="28"/>
              </w:rPr>
              <w:t>80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3B95" w:rsidRPr="00483B95" w:rsidRDefault="00483B95" w:rsidP="00277617">
            <w:pPr>
              <w:jc w:val="center"/>
              <w:rPr>
                <w:sz w:val="28"/>
                <w:szCs w:val="28"/>
              </w:rPr>
            </w:pPr>
            <w:r w:rsidRPr="00483B95">
              <w:rPr>
                <w:sz w:val="28"/>
                <w:szCs w:val="28"/>
              </w:rPr>
              <w:t>90</w:t>
            </w:r>
          </w:p>
        </w:tc>
        <w:tc>
          <w:tcPr>
            <w:tcW w:w="26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3B95" w:rsidRPr="00483B95" w:rsidRDefault="00483B95" w:rsidP="00277617">
            <w:pPr>
              <w:jc w:val="center"/>
              <w:rPr>
                <w:sz w:val="28"/>
                <w:szCs w:val="28"/>
              </w:rPr>
            </w:pPr>
            <w:r w:rsidRPr="00483B95">
              <w:rPr>
                <w:sz w:val="28"/>
                <w:szCs w:val="28"/>
              </w:rPr>
              <w:t>90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jc w:val="center"/>
              <w:rPr>
                <w:sz w:val="28"/>
                <w:szCs w:val="28"/>
              </w:rPr>
            </w:pPr>
          </w:p>
        </w:tc>
      </w:tr>
      <w:tr w:rsidR="00483B95" w:rsidTr="00483B95">
        <w:trPr>
          <w:gridAfter w:val="1"/>
          <w:wAfter w:w="20" w:type="dxa"/>
          <w:trHeight w:val="313"/>
        </w:trPr>
        <w:tc>
          <w:tcPr>
            <w:tcW w:w="93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B95" w:rsidRPr="00483B95" w:rsidRDefault="00483B95" w:rsidP="00277617">
            <w:pPr>
              <w:jc w:val="center"/>
              <w:rPr>
                <w:sz w:val="28"/>
                <w:szCs w:val="28"/>
              </w:rPr>
            </w:pPr>
            <w:r w:rsidRPr="00483B95">
              <w:rPr>
                <w:sz w:val="28"/>
                <w:szCs w:val="28"/>
              </w:rPr>
              <w:t>2</w:t>
            </w:r>
          </w:p>
        </w:tc>
        <w:tc>
          <w:tcPr>
            <w:tcW w:w="529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3B95" w:rsidRPr="00483B95" w:rsidRDefault="00483B95" w:rsidP="00277617">
            <w:pPr>
              <w:jc w:val="both"/>
              <w:rPr>
                <w:sz w:val="28"/>
                <w:szCs w:val="28"/>
              </w:rPr>
            </w:pPr>
            <w:r w:rsidRPr="00483B95">
              <w:rPr>
                <w:sz w:val="28"/>
                <w:szCs w:val="28"/>
              </w:rPr>
              <w:t xml:space="preserve">Доля государственных и муниципальных услуг, предоставляемых на базе МФЦ с использованием интегрированной информационной системы единой сети МФЦ, от общего числа государственных и </w:t>
            </w:r>
            <w:r w:rsidRPr="00483B95">
              <w:rPr>
                <w:sz w:val="28"/>
                <w:szCs w:val="28"/>
              </w:rPr>
              <w:lastRenderedPageBreak/>
              <w:t>муниципальных услуг, предоставляемых в МФЦ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3B95" w:rsidRPr="00483B95" w:rsidRDefault="00483B95" w:rsidP="00277617">
            <w:pPr>
              <w:jc w:val="center"/>
              <w:rPr>
                <w:sz w:val="28"/>
                <w:szCs w:val="28"/>
              </w:rPr>
            </w:pPr>
            <w:r w:rsidRPr="00483B95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3B95" w:rsidRPr="00483B95" w:rsidRDefault="00483B95" w:rsidP="00277617">
            <w:pPr>
              <w:jc w:val="center"/>
              <w:rPr>
                <w:sz w:val="28"/>
                <w:szCs w:val="28"/>
              </w:rPr>
            </w:pPr>
            <w:r w:rsidRPr="00483B95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3B95" w:rsidRPr="00483B95" w:rsidRDefault="00483B95" w:rsidP="00277617">
            <w:pPr>
              <w:jc w:val="center"/>
              <w:rPr>
                <w:sz w:val="28"/>
                <w:szCs w:val="28"/>
              </w:rPr>
            </w:pPr>
            <w:r w:rsidRPr="00483B95">
              <w:rPr>
                <w:sz w:val="28"/>
                <w:szCs w:val="28"/>
              </w:rPr>
              <w:t>100</w:t>
            </w:r>
          </w:p>
        </w:tc>
        <w:tc>
          <w:tcPr>
            <w:tcW w:w="26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3B95" w:rsidRPr="00483B95" w:rsidRDefault="00483B95" w:rsidP="00277617">
            <w:pPr>
              <w:jc w:val="center"/>
              <w:rPr>
                <w:sz w:val="28"/>
                <w:szCs w:val="28"/>
              </w:rPr>
            </w:pPr>
            <w:r w:rsidRPr="00483B95">
              <w:rPr>
                <w:sz w:val="28"/>
                <w:szCs w:val="28"/>
              </w:rPr>
              <w:t>100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jc w:val="center"/>
              <w:rPr>
                <w:sz w:val="28"/>
                <w:szCs w:val="28"/>
              </w:rPr>
            </w:pPr>
          </w:p>
        </w:tc>
      </w:tr>
      <w:tr w:rsidR="00483B95" w:rsidTr="00483B95">
        <w:trPr>
          <w:trHeight w:val="313"/>
        </w:trPr>
        <w:tc>
          <w:tcPr>
            <w:tcW w:w="1462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rPr>
                <w:color w:val="000000"/>
                <w:sz w:val="28"/>
                <w:szCs w:val="28"/>
              </w:rPr>
            </w:pPr>
            <w:r w:rsidRPr="00483B95">
              <w:rPr>
                <w:sz w:val="28"/>
                <w:szCs w:val="28"/>
              </w:rPr>
              <w:t>Подпрограмма 1</w:t>
            </w:r>
            <w:r w:rsidRPr="00483B95">
              <w:rPr>
                <w:color w:val="000000"/>
                <w:sz w:val="28"/>
                <w:szCs w:val="28"/>
              </w:rPr>
              <w:t xml:space="preserve"> «Развитие информационных технологий»</w:t>
            </w:r>
          </w:p>
        </w:tc>
      </w:tr>
      <w:tr w:rsidR="00483B95" w:rsidTr="00483B95">
        <w:trPr>
          <w:gridAfter w:val="1"/>
          <w:wAfter w:w="20" w:type="dxa"/>
          <w:trHeight w:val="313"/>
        </w:trPr>
        <w:tc>
          <w:tcPr>
            <w:tcW w:w="93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B95" w:rsidRPr="00483B95" w:rsidRDefault="00483B95" w:rsidP="00277617">
            <w:pPr>
              <w:jc w:val="center"/>
              <w:rPr>
                <w:sz w:val="28"/>
                <w:szCs w:val="28"/>
              </w:rPr>
            </w:pPr>
            <w:r w:rsidRPr="00483B95">
              <w:rPr>
                <w:sz w:val="28"/>
                <w:szCs w:val="28"/>
              </w:rPr>
              <w:t>3</w:t>
            </w:r>
          </w:p>
        </w:tc>
        <w:tc>
          <w:tcPr>
            <w:tcW w:w="529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3B95" w:rsidRPr="00483B95" w:rsidRDefault="00483B95" w:rsidP="00277617">
            <w:pPr>
              <w:jc w:val="both"/>
              <w:rPr>
                <w:sz w:val="28"/>
                <w:szCs w:val="28"/>
              </w:rPr>
            </w:pPr>
            <w:r w:rsidRPr="00483B95">
              <w:rPr>
                <w:sz w:val="28"/>
                <w:szCs w:val="28"/>
              </w:rPr>
              <w:t>Количество должностных лиц органов местного самоуправления Белокалитвинского района, имеющих ключ усиленной квалифицированной подписи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3B95" w:rsidRPr="00483B95" w:rsidRDefault="00483B95" w:rsidP="00277617">
            <w:pPr>
              <w:jc w:val="center"/>
              <w:rPr>
                <w:sz w:val="28"/>
                <w:szCs w:val="28"/>
              </w:rPr>
            </w:pPr>
            <w:r w:rsidRPr="00483B95">
              <w:rPr>
                <w:sz w:val="28"/>
                <w:szCs w:val="28"/>
              </w:rPr>
              <w:t>%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3B95" w:rsidRPr="00483B95" w:rsidRDefault="00483B95" w:rsidP="00277617">
            <w:pPr>
              <w:jc w:val="center"/>
              <w:rPr>
                <w:sz w:val="28"/>
                <w:szCs w:val="28"/>
              </w:rPr>
            </w:pPr>
            <w:r w:rsidRPr="00483B95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3B95" w:rsidRPr="00483B95" w:rsidRDefault="00483B95" w:rsidP="00277617">
            <w:pPr>
              <w:jc w:val="center"/>
              <w:rPr>
                <w:sz w:val="28"/>
                <w:szCs w:val="28"/>
              </w:rPr>
            </w:pPr>
            <w:r w:rsidRPr="00483B95">
              <w:rPr>
                <w:sz w:val="28"/>
                <w:szCs w:val="28"/>
              </w:rPr>
              <w:t>100</w:t>
            </w:r>
          </w:p>
        </w:tc>
        <w:tc>
          <w:tcPr>
            <w:tcW w:w="26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3B95" w:rsidRPr="00483B95" w:rsidRDefault="00483B95" w:rsidP="00277617">
            <w:pPr>
              <w:jc w:val="center"/>
              <w:rPr>
                <w:sz w:val="28"/>
                <w:szCs w:val="28"/>
              </w:rPr>
            </w:pPr>
            <w:r w:rsidRPr="00483B95">
              <w:rPr>
                <w:sz w:val="28"/>
                <w:szCs w:val="28"/>
              </w:rPr>
              <w:t>100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jc w:val="center"/>
              <w:rPr>
                <w:sz w:val="28"/>
                <w:szCs w:val="28"/>
              </w:rPr>
            </w:pPr>
            <w:r w:rsidRPr="00483B95">
              <w:rPr>
                <w:sz w:val="28"/>
                <w:szCs w:val="28"/>
              </w:rPr>
              <w:t>-</w:t>
            </w:r>
          </w:p>
        </w:tc>
      </w:tr>
      <w:tr w:rsidR="00483B95" w:rsidTr="00483B95">
        <w:trPr>
          <w:trHeight w:val="313"/>
        </w:trPr>
        <w:tc>
          <w:tcPr>
            <w:tcW w:w="14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B95" w:rsidRPr="00483B95" w:rsidRDefault="00483B95" w:rsidP="00277617">
            <w:pPr>
              <w:rPr>
                <w:color w:val="000000"/>
                <w:sz w:val="28"/>
                <w:szCs w:val="28"/>
              </w:rPr>
            </w:pPr>
          </w:p>
          <w:p w:rsidR="00483B95" w:rsidRPr="00483B95" w:rsidRDefault="00483B95" w:rsidP="00277617">
            <w:pPr>
              <w:rPr>
                <w:sz w:val="28"/>
                <w:szCs w:val="28"/>
              </w:rPr>
            </w:pPr>
            <w:r w:rsidRPr="00483B95">
              <w:rPr>
                <w:color w:val="000000"/>
                <w:sz w:val="28"/>
                <w:szCs w:val="28"/>
              </w:rPr>
              <w:t xml:space="preserve">Подпрограмма2 </w:t>
            </w:r>
            <w:r w:rsidRPr="00483B95">
              <w:rPr>
                <w:sz w:val="28"/>
                <w:szCs w:val="28"/>
              </w:rPr>
              <w:t>«Оптимизация и повышение качества предоставления государственных и муниципальных услуг в Белокалитвинского района, в том числе на базе многофункциональных центров предоставления государственных и муниципальных услуг»</w:t>
            </w:r>
          </w:p>
          <w:p w:rsidR="00483B95" w:rsidRPr="00483B95" w:rsidRDefault="00483B95" w:rsidP="00277617">
            <w:pPr>
              <w:rPr>
                <w:sz w:val="28"/>
                <w:szCs w:val="28"/>
              </w:rPr>
            </w:pPr>
          </w:p>
          <w:p w:rsidR="00483B95" w:rsidRPr="00483B95" w:rsidRDefault="00483B95" w:rsidP="00277617">
            <w:pPr>
              <w:rPr>
                <w:sz w:val="28"/>
                <w:szCs w:val="28"/>
              </w:rPr>
            </w:pPr>
          </w:p>
        </w:tc>
      </w:tr>
      <w:tr w:rsidR="00483B95" w:rsidTr="00483B95">
        <w:trPr>
          <w:gridAfter w:val="1"/>
          <w:wAfter w:w="20" w:type="dxa"/>
          <w:trHeight w:val="313"/>
        </w:trPr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rPr>
                <w:sz w:val="28"/>
                <w:szCs w:val="28"/>
              </w:rPr>
            </w:pPr>
            <w:r w:rsidRPr="00483B95">
              <w:rPr>
                <w:sz w:val="28"/>
                <w:szCs w:val="28"/>
              </w:rPr>
              <w:t>Доля обязательных государственных услуг, по которым осуществляется электронное взаимодействие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val="en-US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snapToGrid w:val="0"/>
              <w:rPr>
                <w:rFonts w:eastAsia="Calibri"/>
                <w:bCs/>
                <w:color w:val="00000A"/>
                <w:sz w:val="28"/>
                <w:szCs w:val="28"/>
              </w:rPr>
            </w:pPr>
          </w:p>
        </w:tc>
      </w:tr>
      <w:tr w:rsidR="00483B95" w:rsidTr="00483B95">
        <w:trPr>
          <w:gridAfter w:val="1"/>
          <w:wAfter w:w="20" w:type="dxa"/>
          <w:trHeight w:val="313"/>
        </w:trPr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 xml:space="preserve">Доля государственных услуг органов исполнительной власти Ростовской области, предоставление которых организовано в МФЦ, в общем количестве государственных услуг органов исполнительной власти ростовской области, предоставляемых в МФЦ в соответствии с разделом </w:t>
            </w:r>
            <w:r w:rsidRPr="00483B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 xml:space="preserve"> Реестра государственных услуг Ростовской области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snapToGrid w:val="0"/>
              <w:rPr>
                <w:rFonts w:eastAsia="Calibri"/>
                <w:b/>
                <w:bCs/>
                <w:i/>
                <w:color w:val="00000A"/>
                <w:sz w:val="28"/>
                <w:szCs w:val="28"/>
              </w:rPr>
            </w:pPr>
          </w:p>
        </w:tc>
      </w:tr>
      <w:tr w:rsidR="00483B95" w:rsidTr="00483B95">
        <w:trPr>
          <w:gridAfter w:val="1"/>
          <w:wAfter w:w="20" w:type="dxa"/>
          <w:trHeight w:val="313"/>
        </w:trPr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3B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Доля муниципальных услуг органов </w:t>
            </w:r>
            <w:r w:rsidRPr="00483B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местного самоуправления Белокалитвинского района, предоставление которых организовано в МФЦ, в общем количестве услуг органов местного самоуправления Белокалитвинского района, предоставляемых в МФЦ в соответствии с разделом IV Реестра муниципальных услуг Белокалитвинского района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pStyle w:val="ConsPlusCell"/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</w:pPr>
            <w:r w:rsidRPr="00483B9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483B95" w:rsidRDefault="00483B95" w:rsidP="00277617">
            <w:pPr>
              <w:snapToGrid w:val="0"/>
              <w:rPr>
                <w:rFonts w:eastAsia="Calibri"/>
                <w:b/>
                <w:bCs/>
                <w:i/>
                <w:color w:val="00000A"/>
                <w:sz w:val="28"/>
                <w:szCs w:val="28"/>
              </w:rPr>
            </w:pPr>
          </w:p>
        </w:tc>
      </w:tr>
    </w:tbl>
    <w:p w:rsidR="00483B95" w:rsidRDefault="00483B95" w:rsidP="00483B95">
      <w:pPr>
        <w:tabs>
          <w:tab w:val="left" w:pos="0"/>
        </w:tabs>
        <w:rPr>
          <w:sz w:val="28"/>
          <w:szCs w:val="28"/>
        </w:rPr>
      </w:pPr>
    </w:p>
    <w:p w:rsidR="00483B95" w:rsidRDefault="00483B95" w:rsidP="00483B95">
      <w:pPr>
        <w:tabs>
          <w:tab w:val="left" w:pos="0"/>
        </w:tabs>
        <w:rPr>
          <w:sz w:val="28"/>
          <w:szCs w:val="28"/>
        </w:rPr>
      </w:pPr>
    </w:p>
    <w:p w:rsidR="00483B95" w:rsidRDefault="00483B95" w:rsidP="00483B95">
      <w:pPr>
        <w:tabs>
          <w:tab w:val="left" w:pos="0"/>
        </w:tabs>
        <w:rPr>
          <w:sz w:val="28"/>
          <w:szCs w:val="28"/>
        </w:rPr>
      </w:pPr>
    </w:p>
    <w:p w:rsidR="00483B95" w:rsidRDefault="00483B95" w:rsidP="00483B95">
      <w:pPr>
        <w:tabs>
          <w:tab w:val="left" w:pos="0"/>
        </w:tabs>
        <w:rPr>
          <w:sz w:val="28"/>
          <w:szCs w:val="28"/>
        </w:rPr>
      </w:pPr>
    </w:p>
    <w:p w:rsidR="00483B95" w:rsidRDefault="00483B95" w:rsidP="00483B95">
      <w:pPr>
        <w:tabs>
          <w:tab w:val="left" w:pos="0"/>
        </w:tabs>
        <w:rPr>
          <w:sz w:val="28"/>
          <w:szCs w:val="28"/>
        </w:rPr>
      </w:pPr>
    </w:p>
    <w:p w:rsidR="00483B95" w:rsidRDefault="00483B95" w:rsidP="00483B95">
      <w:pPr>
        <w:tabs>
          <w:tab w:val="left" w:pos="0"/>
        </w:tabs>
        <w:rPr>
          <w:sz w:val="28"/>
          <w:szCs w:val="28"/>
        </w:rPr>
      </w:pPr>
    </w:p>
    <w:p w:rsidR="00483B95" w:rsidRDefault="00483B95" w:rsidP="00483B95">
      <w:pPr>
        <w:tabs>
          <w:tab w:val="left" w:pos="0"/>
        </w:tabs>
        <w:rPr>
          <w:sz w:val="28"/>
          <w:szCs w:val="28"/>
        </w:rPr>
      </w:pPr>
    </w:p>
    <w:p w:rsidR="00483B95" w:rsidRDefault="00483B95" w:rsidP="00483B95">
      <w:pPr>
        <w:tabs>
          <w:tab w:val="left" w:pos="0"/>
        </w:tabs>
        <w:rPr>
          <w:sz w:val="28"/>
          <w:szCs w:val="28"/>
        </w:rPr>
      </w:pPr>
    </w:p>
    <w:p w:rsidR="00483B95" w:rsidRDefault="00483B95" w:rsidP="00483B95">
      <w:pPr>
        <w:tabs>
          <w:tab w:val="left" w:pos="0"/>
        </w:tabs>
        <w:rPr>
          <w:sz w:val="28"/>
          <w:szCs w:val="28"/>
        </w:rPr>
      </w:pPr>
    </w:p>
    <w:p w:rsidR="00483B95" w:rsidRDefault="00483B95" w:rsidP="00483B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483B95" w:rsidRDefault="00483B95" w:rsidP="00483B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83B95" w:rsidRDefault="00483B95" w:rsidP="00483B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83B95" w:rsidRDefault="00483B95" w:rsidP="00483B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83B95" w:rsidRDefault="00483B95" w:rsidP="00483B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83B95" w:rsidRDefault="00483B95" w:rsidP="00483B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83B95" w:rsidRDefault="00483B95" w:rsidP="00483B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83B95" w:rsidRDefault="00483B95" w:rsidP="00483B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83B95" w:rsidRDefault="00483B95" w:rsidP="00483B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83B95" w:rsidRDefault="00483B95" w:rsidP="00483B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83B95" w:rsidRDefault="00483B95" w:rsidP="00483B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83B95" w:rsidRDefault="00483B95" w:rsidP="00483B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83B95" w:rsidRPr="00483B95" w:rsidRDefault="00483B95" w:rsidP="00483B95">
      <w:pPr>
        <w:pStyle w:val="ConsPlusNonformat"/>
        <w:jc w:val="right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483B95">
        <w:rPr>
          <w:rFonts w:ascii="Times New Roman" w:eastAsia="Calibri" w:hAnsi="Times New Roman" w:cs="Times New Roman"/>
          <w:sz w:val="28"/>
          <w:lang w:eastAsia="en-US"/>
        </w:rPr>
        <w:t>Таблица № 3</w:t>
      </w:r>
    </w:p>
    <w:p w:rsidR="00483B95" w:rsidRDefault="00483B95" w:rsidP="00483B95">
      <w:pPr>
        <w:jc w:val="right"/>
        <w:rPr>
          <w:sz w:val="28"/>
          <w:szCs w:val="28"/>
        </w:rPr>
      </w:pPr>
    </w:p>
    <w:p w:rsidR="00483B95" w:rsidRPr="00D70BE9" w:rsidRDefault="00483B95" w:rsidP="00483B95">
      <w:pPr>
        <w:widowControl w:val="0"/>
        <w:autoSpaceDE w:val="0"/>
        <w:jc w:val="center"/>
        <w:rPr>
          <w:sz w:val="28"/>
          <w:szCs w:val="28"/>
        </w:rPr>
      </w:pPr>
      <w:r w:rsidRPr="00D70BE9">
        <w:rPr>
          <w:sz w:val="28"/>
          <w:szCs w:val="28"/>
        </w:rPr>
        <w:t>Сведения об использовании местного бюджета, областного бюджета, федерального бюджета</w:t>
      </w:r>
    </w:p>
    <w:p w:rsidR="00483B95" w:rsidRDefault="00483B95" w:rsidP="00483B95">
      <w:pPr>
        <w:widowControl w:val="0"/>
        <w:autoSpaceDE w:val="0"/>
        <w:jc w:val="center"/>
        <w:rPr>
          <w:sz w:val="28"/>
          <w:szCs w:val="28"/>
        </w:rPr>
      </w:pPr>
      <w:r w:rsidRPr="00D70BE9">
        <w:rPr>
          <w:sz w:val="28"/>
          <w:szCs w:val="28"/>
        </w:rPr>
        <w:t>и внебюджетных источников на реализацию муниципальной программы «Информационное общество» за 201</w:t>
      </w:r>
      <w:r>
        <w:rPr>
          <w:sz w:val="28"/>
          <w:szCs w:val="28"/>
        </w:rPr>
        <w:t>9</w:t>
      </w:r>
      <w:r w:rsidRPr="00D70BE9">
        <w:rPr>
          <w:sz w:val="28"/>
          <w:szCs w:val="28"/>
        </w:rPr>
        <w:t xml:space="preserve"> г.</w:t>
      </w:r>
    </w:p>
    <w:p w:rsidR="00483B95" w:rsidRDefault="00483B95" w:rsidP="00483B95">
      <w:pPr>
        <w:widowControl w:val="0"/>
        <w:autoSpaceDE w:val="0"/>
        <w:jc w:val="both"/>
        <w:rPr>
          <w:sz w:val="28"/>
          <w:szCs w:val="28"/>
        </w:rPr>
      </w:pPr>
    </w:p>
    <w:tbl>
      <w:tblPr>
        <w:tblW w:w="14691" w:type="dxa"/>
        <w:tblInd w:w="18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52"/>
        <w:gridCol w:w="2214"/>
        <w:gridCol w:w="2262"/>
        <w:gridCol w:w="2520"/>
        <w:gridCol w:w="2643"/>
      </w:tblGrid>
      <w:tr w:rsidR="00483B95" w:rsidRPr="00D70BE9" w:rsidTr="00483B95">
        <w:trPr>
          <w:trHeight w:val="686"/>
        </w:trPr>
        <w:tc>
          <w:tcPr>
            <w:tcW w:w="50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муниципальной  программы, подпрограммы муниципальной программы, основного мероприятия, 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3B95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B95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Объем расходов, предусмотренных</w:t>
            </w:r>
          </w:p>
          <w:p w:rsidR="00483B95" w:rsidRPr="00D70BE9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jc w:val="center"/>
              <w:rPr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расходы (тыс. руб.) </w:t>
            </w:r>
          </w:p>
        </w:tc>
      </w:tr>
      <w:tr w:rsidR="00483B95" w:rsidRPr="00D70BE9" w:rsidTr="00483B95">
        <w:trPr>
          <w:trHeight w:val="1875"/>
        </w:trPr>
        <w:tc>
          <w:tcPr>
            <w:tcW w:w="50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программой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83B95" w:rsidRPr="00D70BE9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Сводной бюджетной росписью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B95" w:rsidRPr="00D70BE9" w:rsidTr="00483B95"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483B95" w:rsidRPr="00D70BE9" w:rsidRDefault="00483B95" w:rsidP="002776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jc w:val="center"/>
              <w:rPr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3B95" w:rsidRPr="00D70BE9" w:rsidTr="00483B95">
        <w:trPr>
          <w:cantSplit/>
          <w:trHeight w:val="320"/>
        </w:trPr>
        <w:tc>
          <w:tcPr>
            <w:tcW w:w="50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Default="00483B95" w:rsidP="0027761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программа      </w:t>
            </w:r>
          </w:p>
          <w:p w:rsidR="00483B95" w:rsidRPr="00D70BE9" w:rsidRDefault="00483B95" w:rsidP="0027761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«Информационное общество»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9230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9230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4F3B63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39010,3</w:t>
            </w:r>
          </w:p>
        </w:tc>
      </w:tr>
      <w:tr w:rsidR="00483B95" w:rsidRPr="00D70BE9" w:rsidTr="00483B95">
        <w:trPr>
          <w:cantSplit/>
          <w:trHeight w:val="309"/>
        </w:trPr>
        <w:tc>
          <w:tcPr>
            <w:tcW w:w="50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C67D3D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4143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4143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C67D3D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3B95" w:rsidRPr="00D70BE9" w:rsidTr="00483B95">
        <w:trPr>
          <w:cantSplit/>
          <w:trHeight w:val="387"/>
        </w:trPr>
        <w:tc>
          <w:tcPr>
            <w:tcW w:w="50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483B95" w:rsidRPr="00D70BE9" w:rsidTr="00483B95">
        <w:trPr>
          <w:cantSplit/>
          <w:trHeight w:val="317"/>
        </w:trPr>
        <w:tc>
          <w:tcPr>
            <w:tcW w:w="50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4295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4295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75322D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4101</w:t>
            </w: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83B95" w:rsidRPr="00D70BE9" w:rsidTr="00483B95">
        <w:trPr>
          <w:cantSplit/>
          <w:trHeight w:val="403"/>
        </w:trPr>
        <w:tc>
          <w:tcPr>
            <w:tcW w:w="50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790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483B95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790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768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3B95" w:rsidRPr="0075322D" w:rsidTr="00483B95">
        <w:trPr>
          <w:cantSplit/>
          <w:trHeight w:val="320"/>
        </w:trPr>
        <w:tc>
          <w:tcPr>
            <w:tcW w:w="50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Default="00483B95" w:rsidP="002776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</w:p>
          <w:p w:rsidR="00483B95" w:rsidRPr="00D70BE9" w:rsidRDefault="00483B95" w:rsidP="0027761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«Развитие информационных технологий»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75322D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7052</w:t>
            </w: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7052</w:t>
            </w: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75322D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873</w:t>
            </w: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3B95" w:rsidRPr="00D70BE9" w:rsidTr="00483B95">
        <w:trPr>
          <w:cantSplit/>
          <w:trHeight w:val="423"/>
        </w:trPr>
        <w:tc>
          <w:tcPr>
            <w:tcW w:w="50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auto"/>
            </w:tcBorders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6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483B95" w:rsidRPr="00D70BE9" w:rsidTr="00483B95">
        <w:trPr>
          <w:cantSplit/>
          <w:trHeight w:val="367"/>
        </w:trPr>
        <w:tc>
          <w:tcPr>
            <w:tcW w:w="5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3B95" w:rsidRPr="00D70BE9" w:rsidTr="00483B95">
        <w:trPr>
          <w:cantSplit/>
          <w:trHeight w:val="334"/>
        </w:trPr>
        <w:tc>
          <w:tcPr>
            <w:tcW w:w="50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7052</w:t>
            </w: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7052</w:t>
            </w: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873</w:t>
            </w: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3B95" w:rsidRPr="00D70BE9" w:rsidTr="00483B95">
        <w:trPr>
          <w:cantSplit/>
          <w:trHeight w:val="392"/>
        </w:trPr>
        <w:tc>
          <w:tcPr>
            <w:tcW w:w="50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3B95" w:rsidRPr="00D70BE9" w:rsidTr="00483B95">
        <w:trPr>
          <w:cantSplit/>
          <w:trHeight w:val="320"/>
        </w:trPr>
        <w:tc>
          <w:tcPr>
            <w:tcW w:w="50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7E6932" w:rsidRDefault="00483B95" w:rsidP="002776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E693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</w:t>
            </w:r>
          </w:p>
          <w:p w:rsidR="00483B95" w:rsidRPr="00D70BE9" w:rsidRDefault="00483B95" w:rsidP="0027761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6932">
              <w:rPr>
                <w:rFonts w:ascii="Times New Roman" w:hAnsi="Times New Roman" w:cs="Times New Roman"/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вычислительной техники.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75322D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7052</w:t>
            </w: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7052</w:t>
            </w: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75322D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873</w:t>
            </w: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3B95" w:rsidRPr="00D70BE9" w:rsidTr="00483B95">
        <w:trPr>
          <w:cantSplit/>
          <w:trHeight w:val="423"/>
        </w:trPr>
        <w:tc>
          <w:tcPr>
            <w:tcW w:w="50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483B95" w:rsidRPr="00D70BE9" w:rsidTr="00483B95">
        <w:trPr>
          <w:cantSplit/>
          <w:trHeight w:val="367"/>
        </w:trPr>
        <w:tc>
          <w:tcPr>
            <w:tcW w:w="50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3B95" w:rsidRPr="00D70BE9" w:rsidTr="00483B95">
        <w:trPr>
          <w:cantSplit/>
          <w:trHeight w:val="334"/>
        </w:trPr>
        <w:tc>
          <w:tcPr>
            <w:tcW w:w="50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7052</w:t>
            </w: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7052</w:t>
            </w: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873</w:t>
            </w: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3B95" w:rsidRPr="00D70BE9" w:rsidTr="00483B95">
        <w:trPr>
          <w:cantSplit/>
          <w:trHeight w:val="392"/>
        </w:trPr>
        <w:tc>
          <w:tcPr>
            <w:tcW w:w="50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3B95" w:rsidRPr="00D70BE9" w:rsidTr="00483B95">
        <w:trPr>
          <w:cantSplit/>
          <w:trHeight w:val="325"/>
        </w:trPr>
        <w:tc>
          <w:tcPr>
            <w:tcW w:w="505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83B95" w:rsidRDefault="00483B95" w:rsidP="00277617">
            <w:pPr>
              <w:snapToGrid w:val="0"/>
              <w:rPr>
                <w:sz w:val="28"/>
                <w:szCs w:val="28"/>
              </w:rPr>
            </w:pPr>
            <w:r w:rsidRPr="00D70BE9">
              <w:rPr>
                <w:sz w:val="28"/>
                <w:szCs w:val="28"/>
              </w:rPr>
              <w:t>Подпрограмма 2</w:t>
            </w:r>
          </w:p>
          <w:p w:rsidR="00483B95" w:rsidRPr="00D70BE9" w:rsidRDefault="00483B95" w:rsidP="00277617">
            <w:pPr>
              <w:snapToGrid w:val="0"/>
              <w:rPr>
                <w:sz w:val="28"/>
                <w:szCs w:val="28"/>
              </w:rPr>
            </w:pPr>
            <w:r w:rsidRPr="00D70BE9">
              <w:rPr>
                <w:sz w:val="28"/>
                <w:szCs w:val="28"/>
              </w:rPr>
              <w:t xml:space="preserve">«Оптимизация и повышение качества предоставления государственных и муниципальных услуг в </w:t>
            </w:r>
            <w:proofErr w:type="spellStart"/>
            <w:r w:rsidRPr="00D70BE9">
              <w:rPr>
                <w:sz w:val="28"/>
                <w:szCs w:val="28"/>
              </w:rPr>
              <w:t>Белокалитвинском</w:t>
            </w:r>
            <w:proofErr w:type="spellEnd"/>
            <w:r w:rsidRPr="00D70BE9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32177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483B95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32177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32137,0</w:t>
            </w:r>
          </w:p>
        </w:tc>
      </w:tr>
      <w:tr w:rsidR="00483B95" w:rsidRPr="00D70BE9" w:rsidTr="00483B95">
        <w:trPr>
          <w:cantSplit/>
          <w:trHeight w:val="399"/>
        </w:trPr>
        <w:tc>
          <w:tcPr>
            <w:tcW w:w="50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4143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483B95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4143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4140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3B95" w:rsidRPr="00D70BE9" w:rsidTr="00483B95">
        <w:trPr>
          <w:cantSplit/>
          <w:trHeight w:val="302"/>
        </w:trPr>
        <w:tc>
          <w:tcPr>
            <w:tcW w:w="50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83B95" w:rsidRPr="00D70BE9" w:rsidTr="00483B95">
        <w:trPr>
          <w:cantSplit/>
          <w:trHeight w:val="263"/>
        </w:trPr>
        <w:tc>
          <w:tcPr>
            <w:tcW w:w="50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7243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7243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7228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3B95" w:rsidRPr="00D70BE9" w:rsidTr="00483B95">
        <w:trPr>
          <w:cantSplit/>
          <w:trHeight w:val="625"/>
        </w:trPr>
        <w:tc>
          <w:tcPr>
            <w:tcW w:w="50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3B95" w:rsidRPr="0075322D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790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auto"/>
            </w:tcBorders>
          </w:tcPr>
          <w:p w:rsidR="00483B95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790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768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3B95" w:rsidRPr="00D70BE9" w:rsidTr="00483B95">
        <w:trPr>
          <w:cantSplit/>
          <w:trHeight w:val="325"/>
        </w:trPr>
        <w:tc>
          <w:tcPr>
            <w:tcW w:w="5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B95" w:rsidRPr="00D70BE9" w:rsidRDefault="00483B95" w:rsidP="00277617">
            <w:pPr>
              <w:snapToGrid w:val="0"/>
              <w:rPr>
                <w:sz w:val="28"/>
                <w:szCs w:val="28"/>
              </w:rPr>
            </w:pPr>
            <w:r w:rsidRPr="007E6932">
              <w:rPr>
                <w:sz w:val="28"/>
                <w:szCs w:val="28"/>
              </w:rPr>
              <w:t xml:space="preserve">Основное мероприятие 2.1. Обеспечение деятельности муниципального автономного учреждения «Многофункциональный центр предоставления государственных и </w:t>
            </w:r>
            <w:r w:rsidRPr="007E6932">
              <w:rPr>
                <w:sz w:val="28"/>
                <w:szCs w:val="28"/>
              </w:rPr>
              <w:lastRenderedPageBreak/>
              <w:t>муниципальных услуг» Белокалитвинского района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               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32177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5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32177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32137,0</w:t>
            </w:r>
          </w:p>
        </w:tc>
      </w:tr>
      <w:tr w:rsidR="00483B95" w:rsidRPr="00D70BE9" w:rsidTr="00483B95">
        <w:trPr>
          <w:cantSplit/>
          <w:trHeight w:val="399"/>
        </w:trPr>
        <w:tc>
          <w:tcPr>
            <w:tcW w:w="5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4143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5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4143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4140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3B95" w:rsidRPr="00D70BE9" w:rsidTr="00483B95">
        <w:trPr>
          <w:cantSplit/>
          <w:trHeight w:val="302"/>
        </w:trPr>
        <w:tc>
          <w:tcPr>
            <w:tcW w:w="5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83B95" w:rsidRPr="00D70BE9" w:rsidTr="00483B95">
        <w:trPr>
          <w:cantSplit/>
          <w:trHeight w:val="263"/>
        </w:trPr>
        <w:tc>
          <w:tcPr>
            <w:tcW w:w="5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7243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7243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7228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3B95" w:rsidRPr="00D70BE9" w:rsidTr="00483B95">
        <w:trPr>
          <w:cantSplit/>
          <w:trHeight w:val="625"/>
        </w:trPr>
        <w:tc>
          <w:tcPr>
            <w:tcW w:w="50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B95" w:rsidRPr="0075322D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790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83B95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790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B95" w:rsidRPr="00D70BE9" w:rsidRDefault="00483B95" w:rsidP="0027761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768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83B95" w:rsidRDefault="00483B95" w:rsidP="00872883">
      <w:pPr>
        <w:rPr>
          <w:sz w:val="28"/>
        </w:rPr>
      </w:pPr>
    </w:p>
    <w:sectPr w:rsidR="00483B95" w:rsidSect="00483B95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757" w:rsidRDefault="00B53757">
      <w:r>
        <w:separator/>
      </w:r>
    </w:p>
  </w:endnote>
  <w:endnote w:type="continuationSeparator" w:id="0">
    <w:p w:rsidR="00B53757" w:rsidRDefault="00B5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566D1" w:rsidRPr="00E566D1">
      <w:rPr>
        <w:noProof/>
        <w:sz w:val="14"/>
      </w:rPr>
      <w:t>4/13/2020 12:36:00</w:t>
    </w:r>
    <w:r w:rsidR="00E566D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E566D1">
      <w:rPr>
        <w:noProof/>
        <w:sz w:val="14"/>
        <w:lang w:val="en-US"/>
      </w:rPr>
      <w:t>16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566D1">
      <w:rPr>
        <w:noProof/>
        <w:sz w:val="14"/>
      </w:rPr>
      <w:t>16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566D1" w:rsidRPr="00E566D1">
      <w:rPr>
        <w:noProof/>
        <w:sz w:val="14"/>
      </w:rPr>
      <w:t>4/13/2020 12:36:00</w:t>
    </w:r>
    <w:r w:rsidR="00E566D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757" w:rsidRDefault="00B53757">
      <w:r>
        <w:separator/>
      </w:r>
    </w:p>
  </w:footnote>
  <w:footnote w:type="continuationSeparator" w:id="0">
    <w:p w:rsidR="00B53757" w:rsidRDefault="00B53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6D1">
          <w:rPr>
            <w:noProof/>
          </w:rPr>
          <w:t>16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80763"/>
    <w:multiLevelType w:val="hybridMultilevel"/>
    <w:tmpl w:val="2DE4E69A"/>
    <w:lvl w:ilvl="0" w:tplc="414677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3B95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1B70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579A9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3757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6ED7"/>
    <w:rsid w:val="00E5204C"/>
    <w:rsid w:val="00E566D1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B68B0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483B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Нижний колонтитул Знак"/>
    <w:link w:val="a6"/>
    <w:rsid w:val="00483B95"/>
    <w:rPr>
      <w:sz w:val="24"/>
      <w:szCs w:val="24"/>
    </w:rPr>
  </w:style>
  <w:style w:type="paragraph" w:customStyle="1" w:styleId="ConsPlusNonformat">
    <w:name w:val="ConsPlusNonformat"/>
    <w:rsid w:val="00483B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rsid w:val="00483B95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rsid w:val="00483B9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F8273-FCDF-499C-97C8-28AFBAD7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1</Pages>
  <Words>2758</Words>
  <Characters>15724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2019-10-03T08:59:00Z</cp:lastPrinted>
  <dcterms:created xsi:type="dcterms:W3CDTF">2020-04-13T09:36:00Z</dcterms:created>
  <dcterms:modified xsi:type="dcterms:W3CDTF">2020-04-30T08:32:00Z</dcterms:modified>
</cp:coreProperties>
</file>