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5C5DF2EC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F00266">
        <w:rPr>
          <w:sz w:val="28"/>
        </w:rPr>
        <w:t>05</w:t>
      </w:r>
      <w:r w:rsidR="00B420AE">
        <w:rPr>
          <w:sz w:val="28"/>
        </w:rPr>
        <w:t>.</w:t>
      </w:r>
      <w:r w:rsidR="00C5138E">
        <w:rPr>
          <w:sz w:val="28"/>
        </w:rPr>
        <w:t>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F00266">
        <w:rPr>
          <w:sz w:val="28"/>
        </w:rPr>
        <w:t>1366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7B7B486E" w14:textId="77777777" w:rsidR="00A56A74" w:rsidRDefault="00A56A74" w:rsidP="002F3ADE">
      <w:pPr>
        <w:tabs>
          <w:tab w:val="left" w:pos="4185"/>
        </w:tabs>
        <w:jc w:val="center"/>
        <w:rPr>
          <w:b/>
          <w:sz w:val="28"/>
        </w:rPr>
      </w:pPr>
      <w:r>
        <w:rPr>
          <w:b/>
          <w:sz w:val="28"/>
        </w:rPr>
        <w:t>Об утверждении Правил размещения и оформления нестационарных торговых объектов на территории Белокалитвинского района (дизайн-код)</w:t>
      </w:r>
    </w:p>
    <w:p w14:paraId="05F7F46E" w14:textId="77777777" w:rsidR="002F3ADE" w:rsidRDefault="00A56A74" w:rsidP="002F3ADE">
      <w:pPr>
        <w:tabs>
          <w:tab w:val="left" w:pos="709"/>
        </w:tabs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114935" simplePos="0" relativeHeight="251659264" behindDoc="0" locked="0" layoutInCell="1" allowOverlap="1" wp14:anchorId="09A94A09" wp14:editId="3E89F4BD">
                <wp:simplePos x="0" y="0"/>
                <wp:positionH relativeFrom="column">
                  <wp:posOffset>-68580</wp:posOffset>
                </wp:positionH>
                <wp:positionV relativeFrom="paragraph">
                  <wp:posOffset>55880</wp:posOffset>
                </wp:positionV>
                <wp:extent cx="3323590" cy="45085"/>
                <wp:effectExtent l="0" t="0" r="0" b="0"/>
                <wp:wrapSquare wrapText="bothSides" distT="0" distB="0" distL="0" distR="114935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59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ADD741" w14:textId="77777777" w:rsidR="00A56A74" w:rsidRDefault="00A56A74" w:rsidP="00A56A74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A94A09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5.4pt;margin-top:4.4pt;width:261.7pt;height:3.55pt;z-index:251659264;visibility:visible;mso-wrap-style:square;mso-wrap-distance-left:0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" stroked="f">
                <v:textbox inset="0,0,0,0">
                  <w:txbxContent>
                    <w:p w14:paraId="0CADD741" w14:textId="77777777" w:rsidR="00A56A74" w:rsidRDefault="00A56A74" w:rsidP="00A56A74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8"/>
        </w:rPr>
        <w:br/>
      </w:r>
      <w:r>
        <w:rPr>
          <w:sz w:val="28"/>
        </w:rPr>
        <w:tab/>
      </w:r>
    </w:p>
    <w:p w14:paraId="4396A30A" w14:textId="2DF0B261" w:rsidR="00A56A74" w:rsidRDefault="00A56A74" w:rsidP="002F3ADE">
      <w:pPr>
        <w:tabs>
          <w:tab w:val="left" w:pos="709"/>
        </w:tabs>
        <w:ind w:firstLine="709"/>
        <w:jc w:val="both"/>
        <w:rPr>
          <w:b/>
          <w:spacing w:val="60"/>
          <w:sz w:val="28"/>
        </w:rPr>
      </w:pPr>
      <w:r>
        <w:rPr>
          <w:sz w:val="28"/>
        </w:rPr>
        <w:t xml:space="preserve">В соответствии с  Федеральным законом от 06.10.2003 № 131-ФЗ </w:t>
      </w:r>
      <w:r w:rsidR="00C5138E">
        <w:rPr>
          <w:sz w:val="28"/>
        </w:rPr>
        <w:t xml:space="preserve">                                </w:t>
      </w:r>
      <w:r>
        <w:rPr>
          <w:sz w:val="28"/>
        </w:rPr>
        <w:t>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Областным законом от 16.04.2010 № 389-ЗС «О полномочиях органов государственной власти Ростовской области в сфере государственного регулирования торговой деятельности в Ростовской области», постановлением Правительства Ростовской области от 15.01.2026 № 23 «Об особенностях  размещения отдельных видов нестационарных объектов, в том числе нестационарных торговых объектов, на территории Ростовской области», Администрация Белокалитвинского района</w:t>
      </w:r>
      <w:r>
        <w:rPr>
          <w:spacing w:val="-24"/>
          <w:sz w:val="28"/>
        </w:rPr>
        <w:t xml:space="preserve"> </w:t>
      </w:r>
      <w:r>
        <w:rPr>
          <w:b/>
          <w:spacing w:val="60"/>
          <w:sz w:val="28"/>
        </w:rPr>
        <w:t>постановляет:</w:t>
      </w:r>
    </w:p>
    <w:p w14:paraId="04F992E0" w14:textId="77777777" w:rsidR="00A56A74" w:rsidRDefault="00A56A74" w:rsidP="002F3ADE">
      <w:pPr>
        <w:ind w:firstLine="709"/>
        <w:jc w:val="both"/>
        <w:rPr>
          <w:b/>
          <w:spacing w:val="60"/>
          <w:sz w:val="28"/>
        </w:rPr>
      </w:pPr>
    </w:p>
    <w:p w14:paraId="14AC7F8D" w14:textId="77777777" w:rsidR="002F3ADE" w:rsidRDefault="002F3ADE" w:rsidP="002F3ADE">
      <w:pPr>
        <w:ind w:firstLine="709"/>
        <w:jc w:val="both"/>
        <w:rPr>
          <w:b/>
          <w:spacing w:val="60"/>
          <w:sz w:val="28"/>
        </w:rPr>
      </w:pPr>
    </w:p>
    <w:p w14:paraId="75843F7D" w14:textId="77777777" w:rsidR="00A56A74" w:rsidRDefault="00A56A74" w:rsidP="002F3ADE">
      <w:pPr>
        <w:ind w:firstLine="709"/>
        <w:jc w:val="both"/>
        <w:rPr>
          <w:sz w:val="28"/>
        </w:rPr>
      </w:pPr>
      <w:r>
        <w:rPr>
          <w:sz w:val="28"/>
        </w:rPr>
        <w:t>1. Утвердить Правила размещения и оформления нестационарных торговых объектов на территории Белокалитвинского района (дизайн-код) согласно приложению к настоящему постановлению.</w:t>
      </w:r>
    </w:p>
    <w:p w14:paraId="6D848D60" w14:textId="1AFBC77E" w:rsidR="00A56A74" w:rsidRDefault="00A56A74" w:rsidP="002F3ADE">
      <w:pPr>
        <w:ind w:firstLine="709"/>
        <w:jc w:val="both"/>
        <w:rPr>
          <w:sz w:val="28"/>
        </w:rPr>
      </w:pPr>
      <w:r>
        <w:rPr>
          <w:sz w:val="28"/>
        </w:rPr>
        <w:t>2. Установить</w:t>
      </w:r>
      <w:r>
        <w:t xml:space="preserve"> </w:t>
      </w:r>
      <w:r>
        <w:rPr>
          <w:sz w:val="28"/>
        </w:rPr>
        <w:t xml:space="preserve">с даты принятия настоящего постановления общий переходный период для приведения нестационарных торговых объектов правообладателями в соответствие с Правилами размещения и оформления нестационарных объектов на территории Белокалитвинского района сроком </w:t>
      </w:r>
      <w:r w:rsidR="00C5138E">
        <w:rPr>
          <w:sz w:val="28"/>
        </w:rPr>
        <w:t xml:space="preserve">                            </w:t>
      </w:r>
      <w:r>
        <w:rPr>
          <w:sz w:val="28"/>
        </w:rPr>
        <w:t>до 30.07.2027.</w:t>
      </w:r>
    </w:p>
    <w:p w14:paraId="11309C88" w14:textId="77777777" w:rsidR="00A56A74" w:rsidRDefault="00A56A74" w:rsidP="002F3ADE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со дня его официального опубликования.</w:t>
      </w:r>
    </w:p>
    <w:p w14:paraId="54E53FA0" w14:textId="77777777" w:rsidR="002F3ADE" w:rsidRDefault="002F3ADE" w:rsidP="002F3ADE">
      <w:pPr>
        <w:ind w:firstLine="709"/>
        <w:jc w:val="both"/>
        <w:rPr>
          <w:sz w:val="28"/>
        </w:rPr>
      </w:pPr>
    </w:p>
    <w:p w14:paraId="59659C62" w14:textId="77777777" w:rsidR="002F3ADE" w:rsidRDefault="002F3ADE" w:rsidP="002F3ADE">
      <w:pPr>
        <w:ind w:firstLine="709"/>
        <w:jc w:val="both"/>
        <w:rPr>
          <w:sz w:val="28"/>
        </w:rPr>
      </w:pPr>
    </w:p>
    <w:p w14:paraId="5C998C54" w14:textId="77777777" w:rsidR="00A56A74" w:rsidRDefault="00A56A74" w:rsidP="002F3ADE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4. Контроль за выполнением постановления возложить на и.о. заместителя главы Администрации Белокалитвинского района по строительству, промышленности, транспорту, связи Кожанова М.С.</w:t>
      </w:r>
    </w:p>
    <w:p w14:paraId="5AD9B638" w14:textId="77777777" w:rsidR="005A2D86" w:rsidRDefault="005A2D86" w:rsidP="005A2D86">
      <w:pPr>
        <w:jc w:val="both"/>
        <w:rPr>
          <w:sz w:val="28"/>
        </w:rPr>
      </w:pPr>
    </w:p>
    <w:p w14:paraId="22A48A85" w14:textId="77777777" w:rsidR="002F3ADE" w:rsidRDefault="002F3ADE" w:rsidP="005A2D86">
      <w:pPr>
        <w:jc w:val="both"/>
        <w:rPr>
          <w:sz w:val="28"/>
        </w:rPr>
      </w:pPr>
    </w:p>
    <w:p w14:paraId="72AD4104" w14:textId="77777777" w:rsidR="002F3ADE" w:rsidRPr="005A2D86" w:rsidRDefault="002F3ADE" w:rsidP="005A2D86">
      <w:pPr>
        <w:jc w:val="both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4AF3A611" w14:textId="77777777" w:rsidR="00A56A74" w:rsidRDefault="00A56A74" w:rsidP="00835273">
      <w:pPr>
        <w:rPr>
          <w:sz w:val="28"/>
        </w:rPr>
      </w:pPr>
    </w:p>
    <w:p w14:paraId="626356DF" w14:textId="77777777" w:rsidR="00A56A74" w:rsidRDefault="00A56A74" w:rsidP="00835273">
      <w:pPr>
        <w:rPr>
          <w:sz w:val="28"/>
          <w:szCs w:val="28"/>
        </w:rPr>
        <w:sectPr w:rsidR="00A56A74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34"/>
      </w:tblGrid>
      <w:tr w:rsidR="00C5138E" w14:paraId="76E488FA" w14:textId="77777777" w:rsidTr="00C5138E">
        <w:tc>
          <w:tcPr>
            <w:tcW w:w="4833" w:type="dxa"/>
          </w:tcPr>
          <w:p w14:paraId="24A72231" w14:textId="77777777" w:rsidR="00C5138E" w:rsidRDefault="00C5138E" w:rsidP="00C5138E">
            <w:pPr>
              <w:pStyle w:val="af1"/>
              <w:jc w:val="center"/>
            </w:pPr>
          </w:p>
        </w:tc>
        <w:tc>
          <w:tcPr>
            <w:tcW w:w="4834" w:type="dxa"/>
          </w:tcPr>
          <w:p w14:paraId="7E6169D9" w14:textId="77777777" w:rsidR="00C5138E" w:rsidRPr="00C5138E" w:rsidRDefault="00C5138E" w:rsidP="00C5138E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38E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14:paraId="6A967F7A" w14:textId="77777777" w:rsidR="00C5138E" w:rsidRDefault="00C5138E" w:rsidP="00C5138E">
            <w:pPr>
              <w:pStyle w:val="af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5138E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C5138E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постановлению </w:t>
            </w:r>
          </w:p>
          <w:p w14:paraId="7A26AC34" w14:textId="24AF0D1B" w:rsidR="00C5138E" w:rsidRPr="00C5138E" w:rsidRDefault="00C5138E" w:rsidP="00C5138E">
            <w:pPr>
              <w:pStyle w:val="af1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5138E">
              <w:rPr>
                <w:rFonts w:ascii="Times New Roman" w:hAnsi="Times New Roman"/>
                <w:spacing w:val="-1"/>
                <w:sz w:val="28"/>
                <w:szCs w:val="28"/>
              </w:rPr>
              <w:t>Администрации</w:t>
            </w:r>
          </w:p>
          <w:p w14:paraId="38A94931" w14:textId="77777777" w:rsidR="00C5138E" w:rsidRPr="00C5138E" w:rsidRDefault="00C5138E" w:rsidP="00C5138E">
            <w:pPr>
              <w:pStyle w:val="af1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5138E">
              <w:rPr>
                <w:rFonts w:ascii="Times New Roman" w:hAnsi="Times New Roman"/>
                <w:spacing w:val="-1"/>
                <w:sz w:val="28"/>
                <w:szCs w:val="28"/>
              </w:rPr>
              <w:t>Белокалитвинского района</w:t>
            </w:r>
          </w:p>
          <w:p w14:paraId="5ED88B86" w14:textId="590BAF45" w:rsidR="00C5138E" w:rsidRPr="00F00266" w:rsidRDefault="00F00266" w:rsidP="00C5138E">
            <w:pPr>
              <w:pStyle w:val="ab"/>
              <w:tabs>
                <w:tab w:val="left" w:pos="7705"/>
                <w:tab w:val="left" w:pos="9821"/>
              </w:tabs>
              <w:ind w:right="116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о</w:t>
            </w:r>
            <w:r w:rsidR="00C5138E" w:rsidRPr="00C5138E">
              <w:rPr>
                <w:rFonts w:ascii="Times New Roman" w:hAnsi="Times New Roman"/>
                <w:szCs w:val="28"/>
              </w:rPr>
              <w:t>т</w:t>
            </w:r>
            <w:r>
              <w:rPr>
                <w:rFonts w:ascii="Times New Roman" w:hAnsi="Times New Roman"/>
                <w:szCs w:val="28"/>
                <w:lang w:val="ru-RU"/>
              </w:rPr>
              <w:t xml:space="preserve"> 05</w:t>
            </w:r>
            <w:r w:rsidR="00C5138E">
              <w:rPr>
                <w:rFonts w:ascii="Times New Roman" w:hAnsi="Times New Roman"/>
                <w:szCs w:val="28"/>
                <w:lang w:val="ru-RU"/>
              </w:rPr>
              <w:t>.08.2026</w:t>
            </w:r>
            <w:r w:rsidR="00C5138E" w:rsidRPr="00C5138E">
              <w:rPr>
                <w:rFonts w:ascii="Times New Roman" w:hAnsi="Times New Roman"/>
                <w:szCs w:val="28"/>
              </w:rPr>
              <w:t xml:space="preserve"> №</w:t>
            </w:r>
            <w:r>
              <w:rPr>
                <w:rFonts w:ascii="Times New Roman" w:hAnsi="Times New Roman"/>
                <w:szCs w:val="28"/>
                <w:lang w:val="ru-RU"/>
              </w:rPr>
              <w:t xml:space="preserve"> 1366</w:t>
            </w:r>
          </w:p>
          <w:p w14:paraId="3AD7765C" w14:textId="77777777" w:rsidR="00C5138E" w:rsidRDefault="00C5138E" w:rsidP="00C5138E">
            <w:pPr>
              <w:pStyle w:val="af1"/>
              <w:jc w:val="center"/>
            </w:pPr>
          </w:p>
        </w:tc>
      </w:tr>
    </w:tbl>
    <w:p w14:paraId="5138AF1E" w14:textId="77777777" w:rsidR="00C5138E" w:rsidRDefault="00C5138E" w:rsidP="00C5138E">
      <w:pPr>
        <w:pStyle w:val="af1"/>
        <w:jc w:val="center"/>
      </w:pPr>
    </w:p>
    <w:p w14:paraId="02D57438" w14:textId="77777777" w:rsidR="00A56A74" w:rsidRPr="00C5138E" w:rsidRDefault="00A56A74" w:rsidP="00C5138E">
      <w:pPr>
        <w:pStyle w:val="1"/>
        <w:spacing w:before="89"/>
        <w:ind w:right="-1"/>
        <w:rPr>
          <w:b/>
          <w:sz w:val="28"/>
          <w:szCs w:val="28"/>
        </w:rPr>
      </w:pPr>
      <w:r w:rsidRPr="00C5138E">
        <w:rPr>
          <w:sz w:val="28"/>
          <w:szCs w:val="28"/>
        </w:rPr>
        <w:t>ПРАВИЛА</w:t>
      </w:r>
    </w:p>
    <w:p w14:paraId="51D8426A" w14:textId="77777777" w:rsidR="00A56A74" w:rsidRPr="00C5138E" w:rsidRDefault="00A56A74" w:rsidP="00C5138E">
      <w:pPr>
        <w:pStyle w:val="1"/>
        <w:spacing w:before="89"/>
        <w:ind w:right="-1"/>
        <w:rPr>
          <w:b/>
          <w:sz w:val="28"/>
          <w:szCs w:val="28"/>
        </w:rPr>
      </w:pPr>
      <w:r w:rsidRPr="00C5138E">
        <w:rPr>
          <w:sz w:val="28"/>
          <w:szCs w:val="28"/>
        </w:rPr>
        <w:t xml:space="preserve"> размещения и оформления нестационарных торговых объектов на территории Белокалитвинского района (дизайн-код)</w:t>
      </w:r>
    </w:p>
    <w:p w14:paraId="7078AD94" w14:textId="77777777" w:rsidR="00A56A74" w:rsidRPr="00C5138E" w:rsidRDefault="00A56A74" w:rsidP="00A56A74">
      <w:pPr>
        <w:pStyle w:val="ab"/>
        <w:spacing w:before="4"/>
        <w:rPr>
          <w:b/>
          <w:szCs w:val="28"/>
        </w:rPr>
      </w:pPr>
    </w:p>
    <w:p w14:paraId="60A80C23" w14:textId="77777777" w:rsidR="00A56A74" w:rsidRPr="00C5138E" w:rsidRDefault="00A56A74" w:rsidP="00C5138E">
      <w:pPr>
        <w:pStyle w:val="1"/>
        <w:numPr>
          <w:ilvl w:val="0"/>
          <w:numId w:val="9"/>
        </w:numPr>
        <w:ind w:left="0" w:firstLine="0"/>
        <w:rPr>
          <w:sz w:val="28"/>
          <w:szCs w:val="28"/>
        </w:rPr>
      </w:pPr>
      <w:r w:rsidRPr="00C5138E">
        <w:rPr>
          <w:sz w:val="28"/>
          <w:szCs w:val="28"/>
        </w:rPr>
        <w:t>Общие положения</w:t>
      </w:r>
    </w:p>
    <w:p w14:paraId="29E680D8" w14:textId="77777777" w:rsidR="00A56A74" w:rsidRDefault="00A56A74" w:rsidP="00A56A74">
      <w:pPr>
        <w:pStyle w:val="ab"/>
        <w:spacing w:before="8"/>
        <w:rPr>
          <w:b/>
          <w:sz w:val="26"/>
        </w:rPr>
      </w:pPr>
    </w:p>
    <w:p w14:paraId="0AE9A80D" w14:textId="77777777" w:rsidR="00A56A74" w:rsidRDefault="00A56A74" w:rsidP="00C5138E">
      <w:pPr>
        <w:ind w:firstLine="709"/>
        <w:jc w:val="both"/>
        <w:rPr>
          <w:sz w:val="28"/>
        </w:rPr>
      </w:pPr>
      <w:r>
        <w:rPr>
          <w:sz w:val="28"/>
        </w:rPr>
        <w:t>1.1. Правила размещения и оформления нестационарных торговых объектов на территории Белокалитвинского района разработаны в соответствии с постановлением Правительства Ростовской области от 15.01.2026 № 23 «Об особенностях  размещения отдельных видов нестационарных торговых объектов, в том числе нестационарных торговых объектов, на территории Ростовской области», методическими рекомендациями департамента потребительского рынка Ростовской области,</w:t>
      </w:r>
      <w:r>
        <w:rPr>
          <w:sz w:val="40"/>
        </w:rPr>
        <w:t xml:space="preserve"> </w:t>
      </w:r>
      <w:r>
        <w:rPr>
          <w:sz w:val="28"/>
        </w:rPr>
        <w:t>с целью формирования единого архитектурно-градостроительного облика, отражения отличительных особенностей территории Белокалитвинского района.</w:t>
      </w:r>
    </w:p>
    <w:p w14:paraId="40E0BC6F" w14:textId="77777777" w:rsidR="00A56A74" w:rsidRDefault="00A56A74" w:rsidP="00C5138E">
      <w:pPr>
        <w:ind w:firstLine="709"/>
        <w:jc w:val="both"/>
        <w:rPr>
          <w:sz w:val="28"/>
        </w:rPr>
      </w:pPr>
      <w:r>
        <w:rPr>
          <w:sz w:val="28"/>
        </w:rPr>
        <w:t>1.2. Разработанный нормативный документ участвует в формировании и актуализации схемы размещения нестационарных торговых объектов на территории Белокалитвинского района, в формировании качественной визуальной среды, повышению мобильности, функциональности, сохранению, поддержанию и формированию архитектурно-градостроительного облика.</w:t>
      </w:r>
    </w:p>
    <w:p w14:paraId="08A9D3A2" w14:textId="77777777" w:rsidR="00A56A74" w:rsidRDefault="00A56A74" w:rsidP="00C5138E">
      <w:pPr>
        <w:ind w:firstLine="709"/>
        <w:jc w:val="both"/>
        <w:rPr>
          <w:sz w:val="28"/>
        </w:rPr>
      </w:pPr>
      <w:r>
        <w:rPr>
          <w:sz w:val="28"/>
        </w:rPr>
        <w:t xml:space="preserve">1.3. Правила действуют в отношении нестационарных торговых объектов, расположенных на муниципальных земельных участках и участках, собственность на которые не разграничена, а также на нестационарные торговые объекты, расположенные на земельных участках в частной собственности. </w:t>
      </w:r>
    </w:p>
    <w:p w14:paraId="76289124" w14:textId="77777777" w:rsidR="00A56A74" w:rsidRDefault="00A56A74" w:rsidP="00C5138E">
      <w:pPr>
        <w:ind w:firstLine="709"/>
        <w:jc w:val="both"/>
        <w:rPr>
          <w:sz w:val="28"/>
        </w:rPr>
      </w:pPr>
      <w:r>
        <w:rPr>
          <w:sz w:val="28"/>
        </w:rPr>
        <w:t>1.4. Требования дизайн-кода распространяются на всю территорию Белокалитвинского района.</w:t>
      </w:r>
    </w:p>
    <w:p w14:paraId="0D550120" w14:textId="77777777" w:rsidR="00A56A74" w:rsidRDefault="00A56A74" w:rsidP="00C5138E">
      <w:pPr>
        <w:ind w:firstLine="709"/>
        <w:jc w:val="both"/>
        <w:rPr>
          <w:sz w:val="28"/>
        </w:rPr>
      </w:pPr>
      <w:r>
        <w:rPr>
          <w:sz w:val="28"/>
        </w:rPr>
        <w:t>1.5.</w:t>
      </w:r>
      <w:r>
        <w:rPr>
          <w:sz w:val="28"/>
        </w:rPr>
        <w:tab/>
        <w:t>В целях применения настоящего дизайн-кода используются следующие основные понятия:</w:t>
      </w:r>
    </w:p>
    <w:p w14:paraId="1118E399" w14:textId="77777777" w:rsidR="00A56A74" w:rsidRDefault="00A56A74" w:rsidP="00C5138E">
      <w:pPr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 xml:space="preserve">нестационарный торговый объект (далее - НТО) — торговый объект, представляющий собой временное сооружение или временную конструкцию, не связанные прочно с земельным участком в независимости от наличия и </w:t>
      </w:r>
      <w:r>
        <w:rPr>
          <w:spacing w:val="-1"/>
          <w:sz w:val="28"/>
        </w:rPr>
        <w:t xml:space="preserve">отсутствия </w:t>
      </w:r>
      <w:r>
        <w:rPr>
          <w:sz w:val="28"/>
        </w:rPr>
        <w:t xml:space="preserve">подключения (технологического присоединения) к сетям инженерно-технического обеспечения, в том числе передвижное сооружение; </w:t>
      </w:r>
    </w:p>
    <w:p w14:paraId="02E01630" w14:textId="77777777" w:rsidR="00A56A74" w:rsidRDefault="00A56A74" w:rsidP="00C5138E">
      <w:pPr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сгруппированные нестационарные торговые объекты – два и более рядом стоящих нестационарных объекта или расстояние между которыми не более 1 м;</w:t>
      </w:r>
    </w:p>
    <w:p w14:paraId="69BFEC5A" w14:textId="77777777" w:rsidR="00A56A74" w:rsidRDefault="00A56A74" w:rsidP="00C5138E">
      <w:pPr>
        <w:ind w:firstLine="709"/>
        <w:jc w:val="both"/>
        <w:rPr>
          <w:sz w:val="28"/>
        </w:rPr>
      </w:pPr>
      <w:r>
        <w:rPr>
          <w:sz w:val="28"/>
        </w:rPr>
        <w:t xml:space="preserve">1.6. Конструктивные особенности и организация прилегающей территории   должны отвечать требованиям действующего законодательства Российской Федерации, правилам благоустройства территории поселений Белокалитвинского </w:t>
      </w:r>
      <w:r>
        <w:rPr>
          <w:sz w:val="28"/>
        </w:rPr>
        <w:lastRenderedPageBreak/>
        <w:t>района, обеспечивать беспрепятственный доступ маломобильных групп населения.</w:t>
      </w:r>
    </w:p>
    <w:p w14:paraId="02DB2C64" w14:textId="77777777" w:rsidR="00A56A74" w:rsidRDefault="00A56A74" w:rsidP="00C5138E">
      <w:pPr>
        <w:ind w:firstLine="709"/>
        <w:jc w:val="both"/>
        <w:rPr>
          <w:sz w:val="28"/>
        </w:rPr>
      </w:pPr>
      <w:r>
        <w:rPr>
          <w:sz w:val="28"/>
        </w:rPr>
        <w:tab/>
      </w:r>
    </w:p>
    <w:p w14:paraId="2D42ADD4" w14:textId="212C969C" w:rsidR="00A56A74" w:rsidRDefault="00A56A74" w:rsidP="009820F3">
      <w:pPr>
        <w:jc w:val="center"/>
        <w:rPr>
          <w:sz w:val="28"/>
        </w:rPr>
      </w:pPr>
      <w:r>
        <w:rPr>
          <w:sz w:val="28"/>
        </w:rPr>
        <w:t>2. Параметры и допустимые размеры нестационарных торговых объектов</w:t>
      </w:r>
    </w:p>
    <w:p w14:paraId="72136C04" w14:textId="77777777" w:rsidR="00A56A74" w:rsidRDefault="00A56A74" w:rsidP="00C5138E">
      <w:pPr>
        <w:ind w:firstLine="709"/>
      </w:pPr>
    </w:p>
    <w:p w14:paraId="6E23C9AA" w14:textId="77777777" w:rsidR="00A56A74" w:rsidRDefault="00A56A74" w:rsidP="00C5138E">
      <w:pPr>
        <w:numPr>
          <w:ilvl w:val="1"/>
          <w:numId w:val="10"/>
        </w:numPr>
        <w:ind w:left="0" w:firstLine="709"/>
        <w:jc w:val="both"/>
        <w:rPr>
          <w:sz w:val="28"/>
        </w:rPr>
      </w:pPr>
      <w:r>
        <w:rPr>
          <w:sz w:val="28"/>
        </w:rPr>
        <w:t>Дизайн-кодом предусматривается размещение двух видов конфигураций нестационарных торговых объектов: отдельно стоящие и сгруппированные. На нестационарных торговых объектах любого типа необходимо размещать информационные конструкции (вывески) в соответствии с Требованиями</w:t>
      </w:r>
      <w:r>
        <w:t xml:space="preserve"> </w:t>
      </w:r>
      <w:r>
        <w:rPr>
          <w:sz w:val="28"/>
        </w:rPr>
        <w:t xml:space="preserve">к внешнему виду нестационарных торговых объектов, размещенных на территории муниципального образования муниципального района «Белокалитвинский район» Ростовской области, утвержденными постановлением Администрации Белокалитвинского района от 30.04.2026 № 703. </w:t>
      </w:r>
    </w:p>
    <w:p w14:paraId="6DFC7478" w14:textId="77777777" w:rsidR="00A56A74" w:rsidRDefault="00A56A74" w:rsidP="00C5138E">
      <w:pPr>
        <w:numPr>
          <w:ilvl w:val="1"/>
          <w:numId w:val="10"/>
        </w:numPr>
        <w:ind w:left="0" w:firstLine="709"/>
        <w:jc w:val="both"/>
        <w:rPr>
          <w:sz w:val="28"/>
        </w:rPr>
      </w:pPr>
      <w:r>
        <w:rPr>
          <w:sz w:val="28"/>
        </w:rPr>
        <w:t>Максимальное количество этажей павильонов и киосков не должно превышать 1 этаж, высоту – 3 м.</w:t>
      </w:r>
    </w:p>
    <w:p w14:paraId="090D0739" w14:textId="77777777" w:rsidR="00A56A74" w:rsidRDefault="00A56A74" w:rsidP="00C5138E">
      <w:pPr>
        <w:numPr>
          <w:ilvl w:val="1"/>
          <w:numId w:val="10"/>
        </w:numPr>
        <w:ind w:left="0" w:firstLine="709"/>
        <w:jc w:val="both"/>
        <w:rPr>
          <w:sz w:val="28"/>
        </w:rPr>
      </w:pPr>
      <w:r>
        <w:rPr>
          <w:sz w:val="28"/>
        </w:rPr>
        <w:t>Между отдельно стоящими нестационарными торговыми объектами не допускается размещать любые другие некапитальные нестационарные объекты.</w:t>
      </w:r>
    </w:p>
    <w:p w14:paraId="53DAD146" w14:textId="77777777" w:rsidR="00A56A74" w:rsidRDefault="00A56A74" w:rsidP="00C5138E">
      <w:pPr>
        <w:numPr>
          <w:ilvl w:val="1"/>
          <w:numId w:val="10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Рекомендуется нестационарные торговые объекты в группе размещать вплотную (без разрыва) друг к другу. </w:t>
      </w:r>
    </w:p>
    <w:p w14:paraId="0C9B53C8" w14:textId="77777777" w:rsidR="00A56A74" w:rsidRDefault="00A56A74" w:rsidP="00C5138E">
      <w:pPr>
        <w:numPr>
          <w:ilvl w:val="1"/>
          <w:numId w:val="10"/>
        </w:numPr>
        <w:ind w:left="0" w:firstLine="709"/>
        <w:jc w:val="both"/>
        <w:rPr>
          <w:sz w:val="28"/>
        </w:rPr>
      </w:pPr>
      <w:r>
        <w:rPr>
          <w:sz w:val="28"/>
        </w:rPr>
        <w:t>С целью сохранения и целостного восприятия архитектурно градостроительного облика необходимо выполнять единый проект на всю группу некапитальных нестационарных объектов</w:t>
      </w:r>
      <w:r>
        <w:rPr>
          <w:rFonts w:ascii="Calibri" w:hAnsi="Calibri"/>
          <w:sz w:val="28"/>
          <w:vertAlign w:val="subscript"/>
        </w:rPr>
        <w:t xml:space="preserve"> </w:t>
      </w:r>
      <w:r>
        <w:rPr>
          <w:sz w:val="28"/>
        </w:rPr>
        <w:t>с учетом</w:t>
      </w:r>
      <w:r>
        <w:rPr>
          <w:rFonts w:ascii="Calibri" w:hAnsi="Calibri"/>
          <w:sz w:val="28"/>
          <w:vertAlign w:val="subscript"/>
        </w:rPr>
        <w:t xml:space="preserve"> </w:t>
      </w:r>
      <w:r>
        <w:rPr>
          <w:sz w:val="28"/>
        </w:rPr>
        <w:t xml:space="preserve">единой горизонтальной линии торгового фронта, одинаковой высоты, глубины, единого цветового и общего стилистического решения, включая благоустройство прилегающей территории. </w:t>
      </w:r>
    </w:p>
    <w:p w14:paraId="3DE9E1F8" w14:textId="77777777" w:rsidR="00A56A74" w:rsidRDefault="00A56A74" w:rsidP="00C5138E">
      <w:pPr>
        <w:numPr>
          <w:ilvl w:val="1"/>
          <w:numId w:val="10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Максимальная длина сгруппированных некапитальных нестационарных объектов типа киоск - не более 12 м, не более 4-х некапитальных нестационарных объектов в группе. </w:t>
      </w:r>
    </w:p>
    <w:p w14:paraId="508EB76B" w14:textId="77777777" w:rsidR="00A56A74" w:rsidRDefault="00A56A74" w:rsidP="00C5138E">
      <w:pPr>
        <w:spacing w:after="3" w:line="252" w:lineRule="auto"/>
        <w:ind w:right="178" w:firstLine="709"/>
        <w:jc w:val="both"/>
        <w:rPr>
          <w:sz w:val="28"/>
        </w:rPr>
      </w:pPr>
      <w:r>
        <w:rPr>
          <w:sz w:val="28"/>
        </w:rPr>
        <w:t xml:space="preserve">Максимальная длина сгруппированных некапитальных нестационарных объектов типа павильон - не более 21 м, не более 3 некапитальных нестационарных объектов в группе. </w:t>
      </w:r>
    </w:p>
    <w:p w14:paraId="0E1F52EC" w14:textId="77777777" w:rsidR="00A56A74" w:rsidRDefault="00A56A74" w:rsidP="00C5138E">
      <w:pPr>
        <w:numPr>
          <w:ilvl w:val="1"/>
          <w:numId w:val="10"/>
        </w:numPr>
        <w:spacing w:after="3" w:line="252" w:lineRule="auto"/>
        <w:ind w:left="0" w:right="178" w:firstLine="709"/>
        <w:jc w:val="both"/>
        <w:rPr>
          <w:sz w:val="28"/>
        </w:rPr>
      </w:pPr>
      <w:r>
        <w:rPr>
          <w:sz w:val="28"/>
        </w:rPr>
        <w:t>Запрещено размещать в группе объекты длиной, больше указанной в пункте 2.6.</w:t>
      </w:r>
    </w:p>
    <w:p w14:paraId="62BCF369" w14:textId="3FEB7FC6" w:rsidR="00A56A74" w:rsidRDefault="00A56A74" w:rsidP="00C5138E">
      <w:pPr>
        <w:numPr>
          <w:ilvl w:val="1"/>
          <w:numId w:val="10"/>
        </w:numPr>
        <w:spacing w:after="3" w:line="252" w:lineRule="auto"/>
        <w:ind w:left="0" w:right="178" w:firstLine="709"/>
        <w:jc w:val="both"/>
        <w:rPr>
          <w:sz w:val="28"/>
        </w:rPr>
      </w:pPr>
      <w:r>
        <w:rPr>
          <w:sz w:val="28"/>
        </w:rPr>
        <w:t>Расстояние между группами должно быть не менее 6 м</w:t>
      </w:r>
      <w:r>
        <w:t>.</w:t>
      </w:r>
    </w:p>
    <w:p w14:paraId="05D2EE85" w14:textId="77777777" w:rsidR="00A56A74" w:rsidRDefault="00A56A74" w:rsidP="00C5138E">
      <w:pPr>
        <w:spacing w:after="3" w:line="252" w:lineRule="auto"/>
        <w:ind w:right="178" w:firstLine="709"/>
        <w:jc w:val="both"/>
        <w:rPr>
          <w:sz w:val="28"/>
        </w:rPr>
      </w:pPr>
    </w:p>
    <w:p w14:paraId="081522F6" w14:textId="77777777" w:rsidR="00A56A74" w:rsidRDefault="00A56A74" w:rsidP="009820F3">
      <w:pPr>
        <w:pStyle w:val="ad"/>
        <w:numPr>
          <w:ilvl w:val="0"/>
          <w:numId w:val="11"/>
        </w:numPr>
        <w:spacing w:after="3" w:line="252" w:lineRule="auto"/>
        <w:ind w:left="0" w:right="-1" w:firstLine="0"/>
        <w:contextualSpacing w:val="0"/>
        <w:jc w:val="center"/>
        <w:rPr>
          <w:sz w:val="28"/>
        </w:rPr>
      </w:pPr>
      <w:r>
        <w:rPr>
          <w:sz w:val="28"/>
        </w:rPr>
        <w:t>Общие запреты при размещении нестационарных торговых объектов</w:t>
      </w:r>
    </w:p>
    <w:p w14:paraId="2DEAE526" w14:textId="77777777" w:rsidR="00A56A74" w:rsidRDefault="00A56A74" w:rsidP="00C5138E">
      <w:pPr>
        <w:pStyle w:val="ad"/>
        <w:spacing w:after="3" w:line="252" w:lineRule="auto"/>
        <w:ind w:left="0" w:right="178" w:firstLine="851"/>
        <w:rPr>
          <w:sz w:val="28"/>
        </w:rPr>
      </w:pPr>
    </w:p>
    <w:p w14:paraId="2765BBF9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3.1.     Нестационарные торговые объекты запрещено размещать:</w:t>
      </w:r>
    </w:p>
    <w:p w14:paraId="04E8F8C8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- в местах расположения инженерных сетей,</w:t>
      </w:r>
      <w:r>
        <w:rPr>
          <w:color w:val="FF0000"/>
          <w:sz w:val="28"/>
        </w:rPr>
        <w:t xml:space="preserve"> </w:t>
      </w:r>
      <w:r>
        <w:rPr>
          <w:sz w:val="28"/>
        </w:rPr>
        <w:t xml:space="preserve">в охранных зонах инженерных </w:t>
      </w:r>
      <w:proofErr w:type="gramStart"/>
      <w:r>
        <w:rPr>
          <w:sz w:val="28"/>
        </w:rPr>
        <w:t>сетей  в</w:t>
      </w:r>
      <w:proofErr w:type="gramEnd"/>
      <w:r>
        <w:rPr>
          <w:sz w:val="28"/>
        </w:rPr>
        <w:t xml:space="preserve"> соответствии с законодательством Российской Федерации. В случае отсутствия установленных охранных зон инженерных сетей, такие зоны устанавливаются с учетом требований действующего законодательства Российской Федерации и локальных нормативно-правовых актов;</w:t>
      </w:r>
    </w:p>
    <w:p w14:paraId="30DB0100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- в арках зданий, цветниках, на детских и спортивных площадках, уличных и плоскостных парковках, вдоль дорог магистрального значения;</w:t>
      </w:r>
    </w:p>
    <w:p w14:paraId="5CC22228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- не на твердом покрытии. В случае невозможности размещения нестационарного торгового объекта на твердом покрытии, необходимо предварительно выполнить мощение, бетонирование, либо асфальтирование места размещения в соответствии с проектом; </w:t>
      </w:r>
    </w:p>
    <w:p w14:paraId="1EA54B79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- на придомовых территориях, во дворах;</w:t>
      </w:r>
    </w:p>
    <w:p w14:paraId="464D2CDC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- в зонах охраны и защитных зонах объектов культурного наследия в      соответствии с    действующим законодательством;</w:t>
      </w:r>
    </w:p>
    <w:p w14:paraId="19BECDD7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- на расстоянии менее 25 м</w:t>
      </w:r>
      <w:r>
        <w:t xml:space="preserve"> </w:t>
      </w:r>
      <w:r>
        <w:rPr>
          <w:sz w:val="28"/>
        </w:rPr>
        <w:t>от площадки для утилизации пищевых отходов и сбора мусора, от автозаправочных станций;</w:t>
      </w:r>
    </w:p>
    <w:p w14:paraId="47EB6362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- с устройством капитального фундамента, заглублением конструкций, примыканием к объектам капитального строительства, объединением в единый комплекс, устройством подвальных помещений;</w:t>
      </w:r>
    </w:p>
    <w:p w14:paraId="26ACE89D" w14:textId="7270A701" w:rsidR="00A56A74" w:rsidRDefault="00A56A74" w:rsidP="009820F3">
      <w:pPr>
        <w:ind w:firstLine="709"/>
        <w:rPr>
          <w:sz w:val="28"/>
        </w:rPr>
      </w:pPr>
      <w:r>
        <w:rPr>
          <w:sz w:val="28"/>
        </w:rPr>
        <w:t>3.2. При размещении нестационарных торговых объектов   запрещено:</w:t>
      </w:r>
    </w:p>
    <w:p w14:paraId="52649744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- создавать помехи пешеходному движению, нарушать противопожарные требования, условия инсоляции помещений, рядом с которыми они расположены, ухудшать визуальное восприятие среды. Основными критериями ухудшения визуального восприятия среды являются:</w:t>
      </w:r>
    </w:p>
    <w:p w14:paraId="780BE96F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а) отсутствие цветового единства (чрезмерное количество цветов и оттенков, не сочетающихся друг с другом);</w:t>
      </w:r>
    </w:p>
    <w:p w14:paraId="7C075071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б) излишняя декоративная перегруженность фасадов (членение, декоративные элементы, информационные конструкции, светоцветовое решение);</w:t>
      </w:r>
    </w:p>
    <w:p w14:paraId="3FA5E87A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в) нарушение баланса открытых и закрытых поверхностей объекта;</w:t>
      </w:r>
    </w:p>
    <w:p w14:paraId="5AD459AC" w14:textId="40BB93B2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г) отсутствие стилевой и композиционной целостности в рамках самого    объекта, в рамках объекта и окружающей застройки;</w:t>
      </w:r>
    </w:p>
    <w:p w14:paraId="1F811505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- создавать препятствия подъезду пожарной, аварийно-спасательной спецтехники и доступу к элементам инженерной инфраструктуры (краны, гидранты, колодцы, объекты освещения и т.п.);</w:t>
      </w:r>
    </w:p>
    <w:p w14:paraId="36102C1F" w14:textId="3F4E5EF8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-  нарушать границы озеленения;</w:t>
      </w:r>
    </w:p>
    <w:p w14:paraId="3DDC63FE" w14:textId="3D07DB91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- складировать товар, упаковку или мусор на элементах благоустройства</w:t>
      </w:r>
      <w:r w:rsidR="00EC78AA">
        <w:rPr>
          <w:sz w:val="28"/>
        </w:rPr>
        <w:t xml:space="preserve"> </w:t>
      </w:r>
      <w:r>
        <w:rPr>
          <w:sz w:val="28"/>
        </w:rPr>
        <w:t xml:space="preserve">   и прилегающей территории;</w:t>
      </w:r>
    </w:p>
    <w:p w14:paraId="4AF4D98B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Транспортное обслуживание нестационарного торгового объекта и загрузка их товарами не должны снижать безопасность движения пешеходов и транспорта.</w:t>
      </w:r>
    </w:p>
    <w:p w14:paraId="2E4A9445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</w:p>
    <w:p w14:paraId="7E26EEAF" w14:textId="77777777" w:rsidR="00A56A74" w:rsidRDefault="00A56A74" w:rsidP="009820F3">
      <w:pPr>
        <w:spacing w:after="310" w:line="252" w:lineRule="auto"/>
        <w:ind w:right="-1"/>
        <w:jc w:val="center"/>
        <w:rPr>
          <w:sz w:val="28"/>
        </w:rPr>
      </w:pPr>
      <w:r>
        <w:rPr>
          <w:sz w:val="28"/>
        </w:rPr>
        <w:t>4. Общие требования по оформлению внешнего облика нестационарного торгового объекта</w:t>
      </w:r>
    </w:p>
    <w:p w14:paraId="369FA4B0" w14:textId="23D18ED8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>4.1.   При оформлении архитектурно-художественного (внешнего) облика нестационарных торговых объектов запрещается:</w:t>
      </w:r>
    </w:p>
    <w:p w14:paraId="257DCA2F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 xml:space="preserve">- применение диссонансных (противоречивых) объемно пространственных и архитектурных решений по силуэту (ломаные, изогнутые линии фасадов); </w:t>
      </w:r>
    </w:p>
    <w:p w14:paraId="65C2232C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 xml:space="preserve">- применение на нестационарном торговом объекте высоких (более 45 градусов) скатных крыш, башен, куполов и подобных решений в завершениях сооружений;  </w:t>
      </w:r>
    </w:p>
    <w:p w14:paraId="63CC2E5E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 xml:space="preserve">- использование в отделке кирпича, строительных блоков, монолитного и сборного бетона, сотового поликарбоната, профилированного листа, сайдинга </w:t>
      </w:r>
      <w:r>
        <w:rPr>
          <w:sz w:val="28"/>
        </w:rPr>
        <w:lastRenderedPageBreak/>
        <w:t>(металл, пластик), вентилируемых фасадов, керамической плитки, сэндвич-панелей с открытым типом крепления, растяжек баннеров на настенных конструкциях, стойках;</w:t>
      </w:r>
    </w:p>
    <w:p w14:paraId="2B1BAEC1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>- фрагментарная цветовая отделка нестационарного торгового объекта, которая нарушает архитектурно-художественную целостность объекта, искажает его пропорции и вносит диссонанс в колористическое решение существующей застройки;</w:t>
      </w:r>
    </w:p>
    <w:p w14:paraId="600BFD73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 xml:space="preserve">- незаконная установка оборудования, не предусмотренного архитектурно-художественным обликом и назначением нестационарного торгового объекта (торговые автоматы, холодильное оборудование и установки, выносная мебель, оборудование элементы газификации и т.п.); </w:t>
      </w:r>
    </w:p>
    <w:p w14:paraId="47070EBA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 xml:space="preserve">- изменение назначения нестационарного торгового объекта, параметров, искажение пропорций и масштаба объекта, установка оборудования на поверхностях нестационарных торговых объектов, представляющих собой потенциальную угрозу для жизни человека (плиты для готовки, печи, вентиляционные трубы и т.п.);  </w:t>
      </w:r>
    </w:p>
    <w:p w14:paraId="74CCC943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>- ориентация входа для персонала на боковые и задний фасады в случае, если входы обращены на пешеходную часть улицы.</w:t>
      </w:r>
    </w:p>
    <w:p w14:paraId="6F520B6B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>4.2. Для отделки фасада необходимо применять современные сертифицированные материалы, отвечающие санитарно-гигиеническим требованиям, нормам противопожарной безопасности и условиям долговременной эксплуатации. Материалы должны обладать антивандальными (стойкими к износу, механическим повреждениям) и экологическими (не оказывающими негативное воздействие на человека и окружающую среду) характеристиками, не изменять своих эстетических и эксплуатационных качеств в течение всего срока эксплуатации, установленного проектной документацией.</w:t>
      </w:r>
    </w:p>
    <w:p w14:paraId="398D0048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>Рекомендуемые материалы: металл, композитные панели в составе    фасадного модуля, сэндвич-панели, алюминиевый профиль заводской   покраски, стекло, обработанная древесина.</w:t>
      </w:r>
    </w:p>
    <w:p w14:paraId="7150A019" w14:textId="769C50BB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>4.3 Размещение и оформление информационных вывесок на нестационарных торговых объектах осуществляется в соответствии с требованиями к внешнему виду нестационарных торговых объектов, размещенных на территории муниципального образования муниципального района «Белокалитвинский район» Ростовской области, утвержденных постановлением Администрации Белокалитвинского района от 30.04.2026 № 703.</w:t>
      </w:r>
    </w:p>
    <w:p w14:paraId="3D1AC609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 xml:space="preserve">На фасаде необходимо размещать QR-код, при считывании которого потребитель может увидеть информацию о предпринимателе и его товаре (ОГРН/ОГРНИП и наименование зарегистрировавшего органа, ИНН, точный адрес объекта, специализация торговой точки, площадь, режим работы, период размещения и на основании какого договора размещен объект). </w:t>
      </w:r>
    </w:p>
    <w:p w14:paraId="472C10ED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 xml:space="preserve">QR-код размещается на высоте не менее 1,5 м от уровня земли по центральной оси.  Рекомендуемый размер QR-кода 0,05 м х 0,05 м. </w:t>
      </w:r>
    </w:p>
    <w:p w14:paraId="00921CC8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 xml:space="preserve">При изготовлении рекомендуется использовать методы: </w:t>
      </w:r>
      <w:proofErr w:type="spellStart"/>
      <w:r>
        <w:rPr>
          <w:sz w:val="28"/>
        </w:rPr>
        <w:t>плоттерная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резка,  УФ</w:t>
      </w:r>
      <w:proofErr w:type="gramEnd"/>
      <w:r>
        <w:rPr>
          <w:sz w:val="28"/>
        </w:rPr>
        <w:t>-печать на виниле.</w:t>
      </w:r>
    </w:p>
    <w:p w14:paraId="0066DF7B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t>Кондиционер (при наличии) необходимо оформлять в декоративный перфорированный короб в тон фасада.</w:t>
      </w:r>
    </w:p>
    <w:p w14:paraId="0598155B" w14:textId="77777777" w:rsidR="00A56A74" w:rsidRDefault="00A56A74" w:rsidP="00EC78AA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Рядом с нестационарным торговым объектом необходимо размещать урну, с соблюдением единого стилистического решения с объектом</w:t>
      </w:r>
    </w:p>
    <w:p w14:paraId="3677EE5B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</w:p>
    <w:p w14:paraId="31FFE029" w14:textId="77777777" w:rsidR="00A56A74" w:rsidRDefault="00A56A74" w:rsidP="009820F3">
      <w:pPr>
        <w:spacing w:after="3" w:line="252" w:lineRule="auto"/>
        <w:ind w:right="-1"/>
        <w:jc w:val="center"/>
        <w:rPr>
          <w:sz w:val="28"/>
        </w:rPr>
      </w:pPr>
      <w:r>
        <w:rPr>
          <w:sz w:val="28"/>
        </w:rPr>
        <w:t>5.</w:t>
      </w:r>
      <w:r>
        <w:rPr>
          <w:sz w:val="28"/>
        </w:rPr>
        <w:tab/>
        <w:t>Требования к размещению нестационарных торговых объектов относительно зданий, строений и сооружений</w:t>
      </w:r>
    </w:p>
    <w:p w14:paraId="4047658D" w14:textId="77777777" w:rsidR="00A56A74" w:rsidRDefault="00A56A74" w:rsidP="009820F3">
      <w:pPr>
        <w:spacing w:after="3" w:line="252" w:lineRule="auto"/>
        <w:ind w:right="178" w:firstLine="709"/>
        <w:jc w:val="both"/>
        <w:rPr>
          <w:sz w:val="28"/>
        </w:rPr>
      </w:pPr>
    </w:p>
    <w:p w14:paraId="0E0FB834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5.1.</w:t>
      </w:r>
      <w:r>
        <w:rPr>
          <w:sz w:val="28"/>
        </w:rPr>
        <w:tab/>
        <w:t>Минимальное расстояние от нестационарных торговых объектов составляет:</w:t>
      </w:r>
    </w:p>
    <w:p w14:paraId="0C1A5E89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до глухих фасадов зданий - 6 м;</w:t>
      </w:r>
    </w:p>
    <w:p w14:paraId="6AA977B9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 xml:space="preserve">до окон жилых помещений и перед витринами торговых предприятий   </w:t>
      </w:r>
      <w:proofErr w:type="gramStart"/>
      <w:r>
        <w:rPr>
          <w:sz w:val="28"/>
        </w:rPr>
        <w:t>-  10</w:t>
      </w:r>
      <w:proofErr w:type="gramEnd"/>
      <w:r>
        <w:rPr>
          <w:sz w:val="28"/>
        </w:rPr>
        <w:t xml:space="preserve"> м.</w:t>
      </w:r>
    </w:p>
    <w:p w14:paraId="0262D8C4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5.2.</w:t>
      </w:r>
      <w:r>
        <w:rPr>
          <w:sz w:val="28"/>
        </w:rPr>
        <w:tab/>
        <w:t>Запрещено размещать нестационарные торговые объекты:</w:t>
      </w:r>
    </w:p>
    <w:p w14:paraId="2522818A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 xml:space="preserve">напротив входов в здания. От границ входных групп отступ в сторону составляет не менее 5 м; </w:t>
      </w:r>
    </w:p>
    <w:p w14:paraId="37D056AA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на расстоянии менее 25 м от наружных стен технических сооружений (вентиляционные шахты, тепловые пункты, газорегуляторных пунктов, канализационных насосных станций и т.п.);</w:t>
      </w:r>
    </w:p>
    <w:p w14:paraId="4E9985D5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на расстоянии менее 25 м от автозаправочных станций.</w:t>
      </w:r>
    </w:p>
    <w:p w14:paraId="72B0208E" w14:textId="77777777" w:rsidR="00A56A74" w:rsidRDefault="00A56A74" w:rsidP="009820F3">
      <w:pPr>
        <w:spacing w:after="3" w:line="252" w:lineRule="auto"/>
        <w:ind w:right="178" w:firstLine="709"/>
        <w:jc w:val="both"/>
        <w:rPr>
          <w:sz w:val="28"/>
        </w:rPr>
      </w:pPr>
    </w:p>
    <w:p w14:paraId="69DDE22B" w14:textId="77777777" w:rsidR="00A56A74" w:rsidRDefault="00A56A74" w:rsidP="009820F3">
      <w:pPr>
        <w:spacing w:after="3" w:line="252" w:lineRule="auto"/>
        <w:ind w:right="-1"/>
        <w:jc w:val="center"/>
        <w:rPr>
          <w:sz w:val="28"/>
        </w:rPr>
      </w:pPr>
      <w:r>
        <w:rPr>
          <w:sz w:val="28"/>
        </w:rPr>
        <w:t>6.</w:t>
      </w:r>
      <w:r>
        <w:rPr>
          <w:sz w:val="28"/>
        </w:rPr>
        <w:tab/>
        <w:t xml:space="preserve">Требования к размещению нестационарных торговых объектов относительно </w:t>
      </w:r>
      <w:proofErr w:type="spellStart"/>
      <w:r>
        <w:rPr>
          <w:sz w:val="28"/>
        </w:rPr>
        <w:t>улично</w:t>
      </w:r>
      <w:proofErr w:type="spellEnd"/>
      <w:r>
        <w:rPr>
          <w:sz w:val="28"/>
        </w:rPr>
        <w:t xml:space="preserve"> – дорожной сети</w:t>
      </w:r>
    </w:p>
    <w:p w14:paraId="003A6BC2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</w:p>
    <w:p w14:paraId="5C44A6AD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6.1.</w:t>
      </w:r>
      <w:r>
        <w:rPr>
          <w:sz w:val="28"/>
        </w:rPr>
        <w:tab/>
        <w:t>Запрещено размещать нестационарные торговые объекты от границ входов и выходов из подземных и наземных пешеходных переходов, до границы пешеходного перехода на расстоянии   ближе 10 м.</w:t>
      </w:r>
    </w:p>
    <w:p w14:paraId="50BB1357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6.2.</w:t>
      </w:r>
      <w:r>
        <w:rPr>
          <w:sz w:val="28"/>
        </w:rPr>
        <w:tab/>
        <w:t>На нерегулируемых перекрестках, в местах примыкания второстепенных и внутренних проездов к дорогам, на нерегулируемых пешеходных переходах не допускается размещать НТО в пределах треугольников видимости для условий «пешеход-транспорт» и «транспорт-транспорт». Нестационарные торговые объекты следует размещать после пешеходного перехода относительно хода движения автотранспорта, чтобы не закрывать обзор водителю.</w:t>
      </w:r>
    </w:p>
    <w:p w14:paraId="33E1C653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6.3.</w:t>
      </w:r>
      <w:r>
        <w:rPr>
          <w:sz w:val="28"/>
        </w:rPr>
        <w:tab/>
        <w:t xml:space="preserve">На всех перекрестках минимальное расстояние от нестационарных торговых </w:t>
      </w:r>
      <w:proofErr w:type="gramStart"/>
      <w:r>
        <w:rPr>
          <w:sz w:val="28"/>
        </w:rPr>
        <w:t>объектов  до</w:t>
      </w:r>
      <w:proofErr w:type="gramEnd"/>
      <w:r>
        <w:rPr>
          <w:sz w:val="28"/>
        </w:rPr>
        <w:t xml:space="preserve"> пересечения проезжих частей – 18 м.</w:t>
      </w:r>
    </w:p>
    <w:p w14:paraId="77823032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6.4.</w:t>
      </w:r>
      <w:r>
        <w:rPr>
          <w:sz w:val="28"/>
        </w:rPr>
        <w:tab/>
        <w:t>Не допускается ориентирование нестационарных торговых объектов глухим фасадом к перекрестку. В таком случае необходимо предусматривать фронт остекления.</w:t>
      </w:r>
    </w:p>
    <w:p w14:paraId="587FEA65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6.5.</w:t>
      </w:r>
      <w:r>
        <w:rPr>
          <w:sz w:val="28"/>
        </w:rPr>
        <w:tab/>
        <w:t xml:space="preserve">Запрещено размещать нестационарные торговые объекты на расстоянии менее 10 </w:t>
      </w:r>
      <w:proofErr w:type="gramStart"/>
      <w:r>
        <w:rPr>
          <w:sz w:val="28"/>
        </w:rPr>
        <w:t>м  от</w:t>
      </w:r>
      <w:proofErr w:type="gramEnd"/>
      <w:r>
        <w:rPr>
          <w:sz w:val="28"/>
        </w:rPr>
        <w:t xml:space="preserve"> остановочных павильонов.</w:t>
      </w:r>
    </w:p>
    <w:p w14:paraId="3E5004D3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6.6.</w:t>
      </w:r>
      <w:r>
        <w:rPr>
          <w:sz w:val="28"/>
        </w:rPr>
        <w:tab/>
        <w:t>Минимальное расстояние от ближайшей конструкции нестационарного торгового объекта до границы проезжей части – 3 м. Торговый фронт не должен быть ориентирован на проезжую часть, без возможности организации зоны обслуживания покупателей.</w:t>
      </w:r>
    </w:p>
    <w:p w14:paraId="1ED5EE38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6.7.</w:t>
      </w:r>
      <w:r>
        <w:rPr>
          <w:sz w:val="28"/>
        </w:rPr>
        <w:tab/>
        <w:t xml:space="preserve">Недопустимо устанавливать нестационарный торговый объект вплотную к пешеходной зоне, если ее ширина менее 4 м. В таком случае </w:t>
      </w:r>
      <w:r>
        <w:rPr>
          <w:sz w:val="28"/>
        </w:rPr>
        <w:lastRenderedPageBreak/>
        <w:t>некапитальный нестационарный объект размещается с отступом 2 м для организации зоны обслуживания покупателей.</w:t>
      </w:r>
    </w:p>
    <w:p w14:paraId="10208C79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6.8.</w:t>
      </w:r>
      <w:r>
        <w:rPr>
          <w:sz w:val="28"/>
        </w:rPr>
        <w:tab/>
        <w:t>Допустимо размещать нестационарный торговый объект вплотную к пешеходной зоне, если ее ширина более 4 м.</w:t>
      </w:r>
    </w:p>
    <w:p w14:paraId="4BB9C54A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6.9.  Допустимо размещать одиночные НТО площадью ≤ 7 кв. м на расстоянии 1 м от края проезжей части в технической зоне.</w:t>
      </w:r>
    </w:p>
    <w:p w14:paraId="30D27EBA" w14:textId="77777777" w:rsidR="00A56A74" w:rsidRDefault="00A56A74" w:rsidP="009820F3">
      <w:pPr>
        <w:spacing w:after="3"/>
        <w:ind w:firstLine="709"/>
        <w:jc w:val="both"/>
        <w:rPr>
          <w:sz w:val="28"/>
        </w:rPr>
      </w:pPr>
      <w:r>
        <w:rPr>
          <w:sz w:val="28"/>
        </w:rPr>
        <w:t>6.10. При размещении НТО, конструктивно объединенного с остановочным комплексом, допускается ориентация торгового фронта на посадочную площадку при условии обеспечения расстояния от края проезжей части не менее 3 м.</w:t>
      </w:r>
    </w:p>
    <w:p w14:paraId="16546D0E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</w:p>
    <w:p w14:paraId="3FE87080" w14:textId="77777777" w:rsidR="00A56A74" w:rsidRDefault="00A56A74" w:rsidP="009820F3">
      <w:pPr>
        <w:spacing w:after="3" w:line="252" w:lineRule="auto"/>
        <w:ind w:right="-1"/>
        <w:jc w:val="center"/>
        <w:rPr>
          <w:sz w:val="28"/>
        </w:rPr>
      </w:pPr>
      <w:r>
        <w:rPr>
          <w:sz w:val="28"/>
        </w:rPr>
        <w:t>7.</w:t>
      </w:r>
      <w:r>
        <w:rPr>
          <w:sz w:val="28"/>
        </w:rPr>
        <w:tab/>
        <w:t>Требования к размещению нестационарных торговых объектов относительно элементов благоустройства и озеленённых территорий</w:t>
      </w:r>
    </w:p>
    <w:p w14:paraId="5330C41A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</w:p>
    <w:p w14:paraId="10DFFEFA" w14:textId="08442D70" w:rsidR="00A56A74" w:rsidRDefault="00A56A74" w:rsidP="009820F3">
      <w:pPr>
        <w:spacing w:after="3"/>
        <w:ind w:right="-1" w:firstLine="709"/>
        <w:jc w:val="both"/>
        <w:rPr>
          <w:sz w:val="28"/>
        </w:rPr>
      </w:pPr>
      <w:r>
        <w:rPr>
          <w:sz w:val="28"/>
        </w:rPr>
        <w:t>7.1.</w:t>
      </w:r>
      <w:r>
        <w:rPr>
          <w:sz w:val="28"/>
        </w:rPr>
        <w:tab/>
        <w:t xml:space="preserve">Минимальное расстояние от нестационарного торгового объекта </w:t>
      </w:r>
      <w:r w:rsidR="009820F3">
        <w:rPr>
          <w:sz w:val="28"/>
        </w:rPr>
        <w:t xml:space="preserve">                         </w:t>
      </w:r>
      <w:r>
        <w:rPr>
          <w:sz w:val="28"/>
        </w:rPr>
        <w:t>до урн – 0,4 м, до ограждений – 1 м, до опор освещения и дорожных знаков – 1 м, до оси рекламной конструкции любого типа – 10 м.</w:t>
      </w:r>
    </w:p>
    <w:p w14:paraId="7C457503" w14:textId="77777777" w:rsidR="00A56A74" w:rsidRDefault="00A56A74" w:rsidP="009820F3">
      <w:pPr>
        <w:spacing w:after="3"/>
        <w:ind w:right="-1" w:firstLine="709"/>
        <w:jc w:val="both"/>
        <w:rPr>
          <w:sz w:val="28"/>
        </w:rPr>
      </w:pPr>
      <w:r>
        <w:rPr>
          <w:sz w:val="28"/>
        </w:rPr>
        <w:t>7.2.</w:t>
      </w:r>
      <w:r>
        <w:rPr>
          <w:sz w:val="28"/>
        </w:rPr>
        <w:tab/>
        <w:t>Нестационарный торговый объект следует размещать вплотную к границе примыкания твердого покрытия к травяному или грунтовому.</w:t>
      </w:r>
    </w:p>
    <w:p w14:paraId="0FA6FD23" w14:textId="77777777" w:rsidR="00A56A74" w:rsidRDefault="00A56A74" w:rsidP="009820F3">
      <w:pPr>
        <w:spacing w:after="3"/>
        <w:ind w:right="-1" w:firstLine="709"/>
        <w:jc w:val="both"/>
        <w:rPr>
          <w:sz w:val="28"/>
        </w:rPr>
      </w:pPr>
      <w:r>
        <w:rPr>
          <w:sz w:val="28"/>
        </w:rPr>
        <w:t>7.3.</w:t>
      </w:r>
      <w:r>
        <w:rPr>
          <w:sz w:val="28"/>
        </w:rPr>
        <w:tab/>
        <w:t>При размещении нестационарных торговых объектов на геометрически сложных участках с твердым покрытием некапитальные нестационарные объекты должны быть установлены вне транзитных маршрутов (пешеходных маршрутов).</w:t>
      </w:r>
    </w:p>
    <w:p w14:paraId="1449E3BC" w14:textId="77777777" w:rsidR="00A56A74" w:rsidRDefault="00A56A74" w:rsidP="009820F3">
      <w:pPr>
        <w:spacing w:after="3"/>
        <w:ind w:right="-1" w:firstLine="709"/>
        <w:jc w:val="both"/>
        <w:rPr>
          <w:sz w:val="28"/>
        </w:rPr>
      </w:pPr>
      <w:r>
        <w:rPr>
          <w:sz w:val="28"/>
        </w:rPr>
        <w:t>7.4.</w:t>
      </w:r>
      <w:r>
        <w:rPr>
          <w:sz w:val="28"/>
        </w:rPr>
        <w:tab/>
        <w:t>Не допускается размещение на проездах, предназначенных для движения обслуживающей специальной техники.</w:t>
      </w:r>
    </w:p>
    <w:p w14:paraId="71B269BA" w14:textId="77777777" w:rsidR="00A56A74" w:rsidRDefault="00A56A74" w:rsidP="009820F3">
      <w:pPr>
        <w:spacing w:after="3"/>
        <w:ind w:right="-1" w:firstLine="709"/>
        <w:jc w:val="both"/>
        <w:rPr>
          <w:sz w:val="28"/>
        </w:rPr>
      </w:pPr>
      <w:r>
        <w:rPr>
          <w:sz w:val="28"/>
        </w:rPr>
        <w:t>7.5.</w:t>
      </w:r>
      <w:r>
        <w:rPr>
          <w:sz w:val="28"/>
        </w:rPr>
        <w:tab/>
        <w:t>У фасадов, не имеющих остекления, рекомендуется организовывать озеленение.</w:t>
      </w:r>
    </w:p>
    <w:p w14:paraId="648EFAE1" w14:textId="77777777" w:rsidR="00A56A74" w:rsidRDefault="00A56A74" w:rsidP="009820F3">
      <w:pPr>
        <w:pStyle w:val="ad"/>
        <w:spacing w:after="3"/>
        <w:ind w:left="0" w:right="178" w:firstLine="851"/>
        <w:rPr>
          <w:sz w:val="28"/>
        </w:rPr>
      </w:pPr>
    </w:p>
    <w:p w14:paraId="7213C0A3" w14:textId="380867DB" w:rsidR="00A56A74" w:rsidRDefault="00A56A74" w:rsidP="009820F3">
      <w:pPr>
        <w:spacing w:after="3" w:line="252" w:lineRule="auto"/>
        <w:ind w:right="-1"/>
        <w:jc w:val="center"/>
        <w:rPr>
          <w:sz w:val="28"/>
        </w:rPr>
      </w:pPr>
      <w:r>
        <w:rPr>
          <w:sz w:val="28"/>
        </w:rPr>
        <w:t>8.</w:t>
      </w:r>
      <w:r>
        <w:rPr>
          <w:sz w:val="28"/>
        </w:rPr>
        <w:tab/>
        <w:t>Типология нестационарных торговых объектов</w:t>
      </w:r>
    </w:p>
    <w:p w14:paraId="7AD21297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</w:p>
    <w:p w14:paraId="682021EA" w14:textId="3977997D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>8.1.</w:t>
      </w:r>
      <w:r>
        <w:rPr>
          <w:sz w:val="28"/>
        </w:rPr>
        <w:tab/>
        <w:t>В зависимости от типа торгового ассортимента и предполагаемой площади торговли формируется объемно-планировочное решение некапитальных нестационарных объектов. Каждой конструкции соответствуют свои характеристики, в том числе возможные габариты и место размещения.</w:t>
      </w:r>
    </w:p>
    <w:p w14:paraId="33C1FFFA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>8.2.</w:t>
      </w:r>
      <w:r>
        <w:rPr>
          <w:sz w:val="28"/>
        </w:rPr>
        <w:tab/>
        <w:t>В соответствии с дизайн-кодом регламентируется размещение и оформление внешнего архитектурно-художественного облика некапитальных нестационарных объектов следующего вида:</w:t>
      </w:r>
    </w:p>
    <w:p w14:paraId="3485D7DD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торговый павильон;</w:t>
      </w:r>
    </w:p>
    <w:p w14:paraId="0DB6FC0D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 xml:space="preserve">киоск; </w:t>
      </w:r>
    </w:p>
    <w:p w14:paraId="3FF02C21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торговая палатка;</w:t>
      </w:r>
    </w:p>
    <w:p w14:paraId="7BD9CAAC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торговый автомат (вендинговый автомат);</w:t>
      </w:r>
    </w:p>
    <w:p w14:paraId="6D411CC5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бахчевой развал;</w:t>
      </w:r>
    </w:p>
    <w:p w14:paraId="75F9AE2B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елочный базар;</w:t>
      </w:r>
    </w:p>
    <w:p w14:paraId="069BAA86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кафе предприятий общественного питания;</w:t>
      </w:r>
    </w:p>
    <w:p w14:paraId="1CE996BF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торговая тележка;</w:t>
      </w:r>
    </w:p>
    <w:p w14:paraId="4848DC7A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автоцистерна;</w:t>
      </w:r>
    </w:p>
    <w:p w14:paraId="2E3F0BEA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lastRenderedPageBreak/>
        <w:t>-</w:t>
      </w:r>
      <w:r>
        <w:rPr>
          <w:sz w:val="28"/>
        </w:rPr>
        <w:tab/>
        <w:t>автомагазин (торговый автофургон, автолавка);</w:t>
      </w:r>
    </w:p>
    <w:p w14:paraId="43B8D072" w14:textId="77777777" w:rsidR="00A56A74" w:rsidRDefault="00A56A74" w:rsidP="009820F3">
      <w:pPr>
        <w:spacing w:after="3" w:line="252" w:lineRule="auto"/>
        <w:ind w:right="-1" w:firstLine="709"/>
        <w:jc w:val="both"/>
        <w:rPr>
          <w:sz w:val="28"/>
        </w:rPr>
      </w:pPr>
      <w:r>
        <w:rPr>
          <w:sz w:val="28"/>
        </w:rPr>
        <w:t xml:space="preserve">-         торгово-остановочный комплекс. </w:t>
      </w:r>
    </w:p>
    <w:p w14:paraId="24218759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  <w:r>
        <w:rPr>
          <w:sz w:val="28"/>
        </w:rPr>
        <w:t xml:space="preserve">         </w:t>
      </w:r>
    </w:p>
    <w:p w14:paraId="35522452" w14:textId="281F3D4A" w:rsidR="00A56A74" w:rsidRDefault="00A56A74" w:rsidP="009820F3">
      <w:pPr>
        <w:ind w:right="-1"/>
        <w:jc w:val="center"/>
        <w:rPr>
          <w:sz w:val="28"/>
        </w:rPr>
      </w:pPr>
      <w:r>
        <w:rPr>
          <w:sz w:val="28"/>
        </w:rPr>
        <w:t>9.  Требования к архитектурно-художественному облику нестационарных торговых объектов</w:t>
      </w:r>
    </w:p>
    <w:p w14:paraId="2B48201A" w14:textId="77777777" w:rsidR="00A56A74" w:rsidRDefault="00A56A74" w:rsidP="00C5138E">
      <w:pPr>
        <w:ind w:right="178" w:firstLine="851"/>
        <w:jc w:val="both"/>
        <w:rPr>
          <w:sz w:val="28"/>
        </w:rPr>
      </w:pPr>
    </w:p>
    <w:p w14:paraId="090455C6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В архитектурно-художественном облике объектов применяются оттенки серого (в сочетаниях) для основных, белый для дополнительных цветов, металла в конструктивной части нестационарных торговых объектов.</w:t>
      </w:r>
    </w:p>
    <w:p w14:paraId="065B359F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 xml:space="preserve">Архитектурно-художественный облик объекта стилистически должен быть преимущественно нейтральным, учитывать особенности архитектурно градостроительного облика территории. </w:t>
      </w:r>
    </w:p>
    <w:p w14:paraId="7424BA13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 xml:space="preserve">Не допускается использование темных цветов, выраженных колористических контрастов, активных элементов по пластике и форме, вносящих диссонанс в восприятие застройки. </w:t>
      </w:r>
    </w:p>
    <w:p w14:paraId="40035646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Для идентификации Белокалитвинского района в качестве дополнительных цветовых решений в архитектурно-художественном облике принимаются колористические решения флага Белокалитвинского района:</w:t>
      </w:r>
    </w:p>
    <w:p w14:paraId="5B11A082" w14:textId="77777777" w:rsidR="00A56A74" w:rsidRDefault="00A56A74" w:rsidP="009820F3">
      <w:pPr>
        <w:ind w:firstLine="709"/>
        <w:rPr>
          <w:sz w:val="28"/>
        </w:rPr>
      </w:pPr>
      <w:r>
        <w:rPr>
          <w:sz w:val="28"/>
        </w:rPr>
        <w:t xml:space="preserve">- </w:t>
      </w:r>
      <w:proofErr w:type="gramStart"/>
      <w:r>
        <w:rPr>
          <w:sz w:val="28"/>
        </w:rPr>
        <w:t>голубой  -</w:t>
      </w:r>
      <w:proofErr w:type="gramEnd"/>
      <w:r>
        <w:rPr>
          <w:sz w:val="28"/>
        </w:rPr>
        <w:t xml:space="preserve"> RAL 5015;</w:t>
      </w:r>
    </w:p>
    <w:p w14:paraId="4E477657" w14:textId="77777777" w:rsidR="00A56A74" w:rsidRDefault="00A56A74" w:rsidP="009820F3">
      <w:pPr>
        <w:ind w:firstLine="709"/>
        <w:rPr>
          <w:sz w:val="28"/>
        </w:rPr>
      </w:pPr>
      <w:r>
        <w:rPr>
          <w:sz w:val="28"/>
        </w:rPr>
        <w:t>- зеленый - RAL 6001;</w:t>
      </w:r>
    </w:p>
    <w:p w14:paraId="2693BCA7" w14:textId="77777777" w:rsidR="00A56A74" w:rsidRDefault="00A56A74" w:rsidP="009820F3">
      <w:pPr>
        <w:ind w:firstLine="709"/>
        <w:rPr>
          <w:sz w:val="28"/>
        </w:rPr>
      </w:pPr>
      <w:r>
        <w:rPr>
          <w:sz w:val="28"/>
        </w:rPr>
        <w:t>- желтый - RAL 1004.</w:t>
      </w:r>
    </w:p>
    <w:p w14:paraId="0CB90C5E" w14:textId="77777777" w:rsidR="00A56A74" w:rsidRDefault="00A56A74" w:rsidP="009820F3">
      <w:pPr>
        <w:ind w:firstLine="709"/>
        <w:jc w:val="both"/>
        <w:rPr>
          <w:sz w:val="28"/>
        </w:rPr>
      </w:pPr>
      <w:r>
        <w:rPr>
          <w:sz w:val="28"/>
        </w:rPr>
        <w:t>Разрешается применение больших остекленных поверхностей на фасадах, оконное остекление нестационарных торговых объектов должно быть на просвет, не допускается использование зеркального эффекта.</w:t>
      </w:r>
    </w:p>
    <w:p w14:paraId="09529FED" w14:textId="77777777" w:rsidR="009820F3" w:rsidRDefault="009820F3" w:rsidP="009820F3">
      <w:pPr>
        <w:spacing w:after="3" w:line="252" w:lineRule="auto"/>
        <w:ind w:right="178" w:firstLine="709"/>
        <w:rPr>
          <w:sz w:val="28"/>
        </w:rPr>
      </w:pPr>
    </w:p>
    <w:p w14:paraId="6A21099B" w14:textId="6CC62A53" w:rsidR="00A56A74" w:rsidRDefault="00A56A74" w:rsidP="009820F3">
      <w:pPr>
        <w:spacing w:after="3" w:line="252" w:lineRule="auto"/>
        <w:ind w:right="178" w:firstLine="709"/>
        <w:rPr>
          <w:sz w:val="28"/>
        </w:rPr>
      </w:pPr>
      <w:r>
        <w:rPr>
          <w:sz w:val="28"/>
        </w:rPr>
        <w:t>9.1. Киоск</w:t>
      </w:r>
    </w:p>
    <w:p w14:paraId="107A625E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</w:p>
    <w:p w14:paraId="421C7409" w14:textId="18D3386E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Габариты и площади киоска определяются по внешнему контуру без учета декоративных элементов. Допустимая погрешность при проектировании – </w:t>
      </w:r>
      <w:r w:rsidR="009820F3" w:rsidRPr="009820F3">
        <w:rPr>
          <w:sz w:val="28"/>
          <w:szCs w:val="28"/>
        </w:rPr>
        <w:t xml:space="preserve">                        </w:t>
      </w:r>
      <w:r w:rsidRPr="009820F3">
        <w:rPr>
          <w:sz w:val="28"/>
          <w:szCs w:val="28"/>
        </w:rPr>
        <w:t>0,005 м.</w:t>
      </w:r>
    </w:p>
    <w:p w14:paraId="589C4679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Параметры и элементы:</w:t>
      </w:r>
    </w:p>
    <w:p w14:paraId="7E487B8D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высота киоска составляет – не более 3 м;</w:t>
      </w:r>
    </w:p>
    <w:p w14:paraId="3DB8CA22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площадь: малый не более 6 кв. м, средний не более 9 кв. м, большой не более 12 кв. м;</w:t>
      </w:r>
    </w:p>
    <w:p w14:paraId="752F4234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типовые размеры киосков: 3 м х 2 м, 3 м х 3 м, 4 м х 3 м, где 2 м и 3 м глубина киоска;</w:t>
      </w:r>
    </w:p>
    <w:p w14:paraId="310BCC83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высота фризовой части от верхней высотной отметки – 0,5 м;</w:t>
      </w:r>
    </w:p>
    <w:p w14:paraId="2CB18EBD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расположение нижнего края торгового окна от нижней высотной отметки киоска не менее 1 м;</w:t>
      </w:r>
    </w:p>
    <w:p w14:paraId="32BDB7A3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габариты торгового окна не менее 0,6 м х 0,4 м, ширина подоконника не менее 0,2 м. Торговое окно располагается на главном фасаде;</w:t>
      </w:r>
    </w:p>
    <w:p w14:paraId="333AACED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вход для продавца допустимо размещать на любой стороне киоска, кроме торгового фронта, рекомендуется размещать с заднего фасада. Высота </w:t>
      </w:r>
      <w:proofErr w:type="gramStart"/>
      <w:r w:rsidRPr="009820F3">
        <w:rPr>
          <w:sz w:val="28"/>
          <w:szCs w:val="28"/>
        </w:rPr>
        <w:t>двери  не</w:t>
      </w:r>
      <w:proofErr w:type="gramEnd"/>
      <w:r w:rsidRPr="009820F3">
        <w:rPr>
          <w:sz w:val="28"/>
          <w:szCs w:val="28"/>
        </w:rPr>
        <w:t xml:space="preserve"> менее 2,1 м, </w:t>
      </w:r>
      <w:proofErr w:type="gramStart"/>
      <w:r w:rsidRPr="009820F3">
        <w:rPr>
          <w:sz w:val="28"/>
          <w:szCs w:val="28"/>
        </w:rPr>
        <w:t>ширина  не</w:t>
      </w:r>
      <w:proofErr w:type="gramEnd"/>
      <w:r w:rsidRPr="009820F3">
        <w:rPr>
          <w:sz w:val="28"/>
          <w:szCs w:val="28"/>
        </w:rPr>
        <w:t xml:space="preserve"> менее 0,8 м;</w:t>
      </w:r>
    </w:p>
    <w:p w14:paraId="6D08C93A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система водоотведения – односкатная кровля, уклон кровли не менее 3%, с размещением желоба и трубы;</w:t>
      </w:r>
    </w:p>
    <w:p w14:paraId="051C9AB4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lastRenderedPageBreak/>
        <w:t xml:space="preserve">в качестве декоративных элементов используются панели (рекомендуются перфорированные) из алюминия, оцинкованной стали, композитных панелей. Цвет – серый (RAL 7001, RAL 7005, RAL 7012, RAL 7031, RAL 7044, RAL 7045). На боковых фасадах устраиваются декоративные выступающие плоскости из композитных панелей нескольких размеров, рекомендуется использовать HPL-панель. Большая плоскость: размер не менее 1,3 м х 3,3 м, цвет – RAL 9003. Малая плоскость: размер не менее 0,6 м х 3,5 м, цвет – в цвет фриза (согласно п.9).  </w:t>
      </w:r>
    </w:p>
    <w:p w14:paraId="35679CC5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в качестве декоративных элементов допускаются пилястры квадратного сечения по углам конструкции.</w:t>
      </w:r>
    </w:p>
    <w:p w14:paraId="62F5FFF1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Конструкции и элементы киоска:  </w:t>
      </w:r>
    </w:p>
    <w:p w14:paraId="12689A3E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  -       металлический профиль; </w:t>
      </w:r>
    </w:p>
    <w:p w14:paraId="51F20042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сэндвич-панели стеновые, сэндвич-панели кровельные;</w:t>
      </w:r>
    </w:p>
    <w:p w14:paraId="4C00C59C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размещение вывески: на фризе;</w:t>
      </w:r>
    </w:p>
    <w:p w14:paraId="54A9BF26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ориентация вывески относительно центральной оси торгового фронта;</w:t>
      </w:r>
    </w:p>
    <w:p w14:paraId="0F16E79B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консольная конструкция, размещается строго на единой оси (при наличии); </w:t>
      </w:r>
    </w:p>
    <w:p w14:paraId="7CBFCDC4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текст и логотип выполняются в виде отдельных букв без подложки, рекомендуемая высота - 0,30 м, длина не более 70% от длины некапитального нестационарного объекта;</w:t>
      </w:r>
    </w:p>
    <w:p w14:paraId="6545DBB3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допускается организация внутренней подсветки вывески, свечение плавное неяркое;</w:t>
      </w:r>
    </w:p>
    <w:p w14:paraId="440A59D6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допускается размещение консольной вывески, рекомендуемые размеры 0,3 м х 0,3 м;</w:t>
      </w:r>
    </w:p>
    <w:p w14:paraId="5C255197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допускается организация внутренней подсветки консоли, свечение плавное неяркое;</w:t>
      </w:r>
    </w:p>
    <w:p w14:paraId="1EB7E872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вывески в виде «Меню» для реализации товаров общепита;</w:t>
      </w:r>
    </w:p>
    <w:p w14:paraId="105D280C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вывеска «Режим работы» размещается на остеклении методом трафаретной печати 0,3 м х 0,4 м;</w:t>
      </w:r>
    </w:p>
    <w:p w14:paraId="60D60489" w14:textId="77777777" w:rsidR="00A56A74" w:rsidRPr="009820F3" w:rsidRDefault="00A56A74" w:rsidP="009820F3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размещение рекламных конструкций запрещено (цены, проценты и т.п.).</w:t>
      </w:r>
    </w:p>
    <w:p w14:paraId="0D78F41C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Со стороны торгового фронта организуется навес, рекомендуемый вынос конструкции – не менее 0,8 м. В качестве навеса используется выступающий фриз.</w:t>
      </w:r>
    </w:p>
    <w:p w14:paraId="74397EB5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Нестационарные торговые объекты необходимо оборудовать наружным и внутренним освещением: освещенность снаружи необходимо проектировать с учетом норм освещенности для пространства, где он расположен. Допускается декоративная подсветка элементов киоска.</w:t>
      </w:r>
    </w:p>
    <w:p w14:paraId="5CBEC9DB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Материал облицовки (обшивки) фасада:</w:t>
      </w:r>
    </w:p>
    <w:p w14:paraId="1E52CA2D" w14:textId="77777777" w:rsidR="00A56A74" w:rsidRPr="009820F3" w:rsidRDefault="00A56A74" w:rsidP="009820F3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стеновая матовая панель: рекомендуемые материалы – панель из пластика высокого давления (HPL-панели). Цвета даны в соответствии с международной системой соответствия цветов RAL Classic;</w:t>
      </w:r>
    </w:p>
    <w:p w14:paraId="6922DE3C" w14:textId="77777777" w:rsidR="00A56A74" w:rsidRPr="009820F3" w:rsidRDefault="00A56A74" w:rsidP="009820F3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основной цвет стеновой панели – серый (RAL 7001, RAL 7005, RAL 7012, RAL 7031, RAL 7044, RAL 7045). Цвета даны в соответствии с международной системой соответствия цветов RAL Classic;</w:t>
      </w:r>
    </w:p>
    <w:p w14:paraId="79B4A558" w14:textId="77777777" w:rsidR="00A56A74" w:rsidRPr="009820F3" w:rsidRDefault="00A56A74" w:rsidP="009820F3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дополнительные элементы - цвет согласно п.9;</w:t>
      </w:r>
    </w:p>
    <w:p w14:paraId="22382359" w14:textId="77777777" w:rsidR="00A56A74" w:rsidRPr="009820F3" w:rsidRDefault="00A56A74" w:rsidP="009820F3">
      <w:pPr>
        <w:numPr>
          <w:ilvl w:val="0"/>
          <w:numId w:val="13"/>
        </w:numPr>
        <w:ind w:left="0" w:firstLine="709"/>
        <w:jc w:val="both"/>
        <w:rPr>
          <w:sz w:val="28"/>
          <w:szCs w:val="28"/>
          <w:lang w:val="en-US"/>
        </w:rPr>
      </w:pPr>
      <w:r w:rsidRPr="009820F3">
        <w:rPr>
          <w:sz w:val="28"/>
          <w:szCs w:val="28"/>
        </w:rPr>
        <w:lastRenderedPageBreak/>
        <w:t>цвет</w:t>
      </w:r>
      <w:r w:rsidRPr="009820F3">
        <w:rPr>
          <w:sz w:val="28"/>
          <w:szCs w:val="28"/>
          <w:lang w:val="en-US"/>
        </w:rPr>
        <w:t xml:space="preserve"> </w:t>
      </w:r>
      <w:r w:rsidRPr="009820F3">
        <w:rPr>
          <w:sz w:val="28"/>
          <w:szCs w:val="28"/>
        </w:rPr>
        <w:t>цоколя</w:t>
      </w:r>
      <w:r w:rsidRPr="009820F3">
        <w:rPr>
          <w:sz w:val="28"/>
          <w:szCs w:val="28"/>
          <w:lang w:val="en-US"/>
        </w:rPr>
        <w:t xml:space="preserve"> - </w:t>
      </w:r>
      <w:r w:rsidRPr="009820F3">
        <w:rPr>
          <w:sz w:val="28"/>
          <w:szCs w:val="28"/>
        </w:rPr>
        <w:t>в</w:t>
      </w:r>
      <w:r w:rsidRPr="009820F3">
        <w:rPr>
          <w:sz w:val="28"/>
          <w:szCs w:val="28"/>
          <w:lang w:val="en-US"/>
        </w:rPr>
        <w:t xml:space="preserve"> </w:t>
      </w:r>
      <w:r w:rsidRPr="009820F3">
        <w:rPr>
          <w:sz w:val="28"/>
          <w:szCs w:val="28"/>
        </w:rPr>
        <w:t>тон</w:t>
      </w:r>
      <w:r w:rsidRPr="009820F3">
        <w:rPr>
          <w:sz w:val="28"/>
          <w:szCs w:val="28"/>
          <w:lang w:val="en-US"/>
        </w:rPr>
        <w:t xml:space="preserve"> </w:t>
      </w:r>
      <w:r w:rsidRPr="009820F3">
        <w:rPr>
          <w:sz w:val="28"/>
          <w:szCs w:val="28"/>
        </w:rPr>
        <w:t>фасада</w:t>
      </w:r>
      <w:r w:rsidRPr="009820F3">
        <w:rPr>
          <w:sz w:val="28"/>
          <w:szCs w:val="28"/>
          <w:lang w:val="en-US"/>
        </w:rPr>
        <w:t xml:space="preserve"> (RAL 7001, RAL 7005, RAL 7012, RAL 7031, RAL 7044, RAL 7045).</w:t>
      </w:r>
    </w:p>
    <w:p w14:paraId="5EB0C2E7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Материал дверных и оконных рам:</w:t>
      </w:r>
    </w:p>
    <w:p w14:paraId="3E321340" w14:textId="77777777" w:rsidR="00A56A74" w:rsidRPr="009820F3" w:rsidRDefault="00A56A74" w:rsidP="009820F3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металл, пластик.</w:t>
      </w:r>
    </w:p>
    <w:p w14:paraId="22195758" w14:textId="77777777" w:rsidR="00A56A74" w:rsidRPr="009820F3" w:rsidRDefault="00A56A74" w:rsidP="009820F3">
      <w:pPr>
        <w:ind w:firstLine="709"/>
        <w:jc w:val="both"/>
        <w:rPr>
          <w:sz w:val="28"/>
          <w:szCs w:val="28"/>
          <w:lang w:val="en-US"/>
        </w:rPr>
      </w:pPr>
      <w:r w:rsidRPr="009820F3">
        <w:rPr>
          <w:sz w:val="28"/>
          <w:szCs w:val="28"/>
        </w:rPr>
        <w:t>Цвет</w:t>
      </w:r>
      <w:r w:rsidRPr="009820F3">
        <w:rPr>
          <w:sz w:val="28"/>
          <w:szCs w:val="28"/>
          <w:lang w:val="en-US"/>
        </w:rPr>
        <w:t xml:space="preserve"> </w:t>
      </w:r>
      <w:r w:rsidRPr="009820F3">
        <w:rPr>
          <w:sz w:val="28"/>
          <w:szCs w:val="28"/>
        </w:rPr>
        <w:t>рамы</w:t>
      </w:r>
      <w:r w:rsidRPr="009820F3">
        <w:rPr>
          <w:sz w:val="28"/>
          <w:szCs w:val="28"/>
          <w:lang w:val="en-US"/>
        </w:rPr>
        <w:t xml:space="preserve"> – </w:t>
      </w:r>
      <w:r w:rsidRPr="009820F3">
        <w:rPr>
          <w:sz w:val="28"/>
          <w:szCs w:val="28"/>
        </w:rPr>
        <w:t>серый</w:t>
      </w:r>
      <w:r w:rsidRPr="009820F3">
        <w:rPr>
          <w:sz w:val="28"/>
          <w:szCs w:val="28"/>
          <w:lang w:val="en-US"/>
        </w:rPr>
        <w:t xml:space="preserve"> (RAL 7001, RAL 7005, RAL 7012, RAL 7031, RAL 7044, RAL 7045);</w:t>
      </w:r>
    </w:p>
    <w:p w14:paraId="41387D52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материал кровельного покрытия:</w:t>
      </w:r>
    </w:p>
    <w:p w14:paraId="2F2C8F07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– металл.</w:t>
      </w:r>
    </w:p>
    <w:p w14:paraId="5B77CA05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Цвет кровли – серый (RAL 7001, RAL 7005, RAL 7012, RAL 7031, RAL 7044, RAL 7045).</w:t>
      </w:r>
    </w:p>
    <w:p w14:paraId="1D8E10CA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Допускается использование:</w:t>
      </w:r>
    </w:p>
    <w:p w14:paraId="6E26C93B" w14:textId="77777777" w:rsidR="00A56A74" w:rsidRPr="009820F3" w:rsidRDefault="00A56A74" w:rsidP="009820F3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дополнительных элементов устройства и оборудования входных групп </w:t>
      </w:r>
    </w:p>
    <w:p w14:paraId="6102D0F2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 (защитные экраны, жалюзи, рекомендуется размещать с учетом соответствия     </w:t>
      </w:r>
    </w:p>
    <w:p w14:paraId="4416BF23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  основного цвета фасада). </w:t>
      </w:r>
    </w:p>
    <w:p w14:paraId="37AF78C8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Изменение конструкций витражного остекления для торгового фронта осуществляется в зависимости от реализуемого товара нестационарным торговым объектом.</w:t>
      </w:r>
    </w:p>
    <w:p w14:paraId="61B96D0B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Для киосков площадью более 12 </w:t>
      </w:r>
      <w:proofErr w:type="spellStart"/>
      <w:proofErr w:type="gramStart"/>
      <w:r w:rsidRPr="009820F3">
        <w:rPr>
          <w:sz w:val="28"/>
          <w:szCs w:val="28"/>
        </w:rPr>
        <w:t>кв.м</w:t>
      </w:r>
      <w:proofErr w:type="spellEnd"/>
      <w:proofErr w:type="gramEnd"/>
      <w:r w:rsidRPr="009820F3">
        <w:rPr>
          <w:sz w:val="28"/>
          <w:szCs w:val="28"/>
        </w:rPr>
        <w:t xml:space="preserve">  разрабатывается индивидуальный проект внешнего облика, адаптированный по цветовому решению и отделочным материалам Дизайн-коду.</w:t>
      </w:r>
    </w:p>
    <w:p w14:paraId="2199176A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9.2. Павильон</w:t>
      </w:r>
    </w:p>
    <w:p w14:paraId="0923FDE0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Для павильонов допускается предусматривать незастекленный участок витрины, закрывающий технические (подсобные) помещения. Рекомендуемая ширина такого участка 1/3 от ширины остекления фасада, рекомендуемое размещение со стороны главного фасада. </w:t>
      </w:r>
    </w:p>
    <w:p w14:paraId="44CF2EFA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Павильон подразумевает под собой конструкцию, предназначенную для обслуживания посетителей внутри. Допустимая погрешность при проектировании – 0,005 м.</w:t>
      </w:r>
    </w:p>
    <w:p w14:paraId="5B49F3ED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Габариты и площадь павильона определяются по внешнему контуру без учета декоративных элементов.</w:t>
      </w:r>
    </w:p>
    <w:p w14:paraId="3F1FB366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Параметры и элементы:</w:t>
      </w:r>
    </w:p>
    <w:p w14:paraId="3E3223E6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высота павильона составляет – не более 3 м;</w:t>
      </w:r>
    </w:p>
    <w:p w14:paraId="78FF6B6B" w14:textId="28F7883A" w:rsidR="00A56A74" w:rsidRPr="009820F3" w:rsidRDefault="00A56A74" w:rsidP="00A20EB0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площадь: малый – от 24 кв. м до 30 кв. м, средний - от 30 кв. м </w:t>
      </w:r>
      <w:r w:rsidR="00A20EB0">
        <w:rPr>
          <w:sz w:val="28"/>
          <w:szCs w:val="28"/>
        </w:rPr>
        <w:t xml:space="preserve">                                      </w:t>
      </w:r>
      <w:r w:rsidRPr="009820F3">
        <w:rPr>
          <w:sz w:val="28"/>
          <w:szCs w:val="28"/>
        </w:rPr>
        <w:t>до 45 кв. м, большой от 45 кв. м до 60 кв. м;</w:t>
      </w:r>
    </w:p>
    <w:p w14:paraId="2B005823" w14:textId="11785EE4" w:rsidR="00A56A74" w:rsidRPr="00A20EB0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20EB0">
        <w:rPr>
          <w:sz w:val="28"/>
          <w:szCs w:val="28"/>
        </w:rPr>
        <w:t>типовые размеры павильона: малый - глубина павильона 4 м, средний -    глубина павильона – 5 м, большой – глубина павильона – 6 м;</w:t>
      </w:r>
    </w:p>
    <w:p w14:paraId="47420191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высота фризовой части от верхней высотной отметки - 0,5 м;</w:t>
      </w:r>
    </w:p>
    <w:p w14:paraId="07DBA83D" w14:textId="5046F75A" w:rsidR="00A56A74" w:rsidRPr="00A20EB0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20EB0">
        <w:rPr>
          <w:sz w:val="28"/>
          <w:szCs w:val="28"/>
        </w:rPr>
        <w:t>вход для посетителей размещается со стороны главного фасада. Высота   двери не менее 2,1 м, ширина не менее 0,8 м;</w:t>
      </w:r>
    </w:p>
    <w:p w14:paraId="5D04B2D4" w14:textId="2E107258" w:rsidR="00A56A74" w:rsidRPr="00A20EB0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20EB0">
        <w:rPr>
          <w:sz w:val="28"/>
          <w:szCs w:val="28"/>
        </w:rPr>
        <w:t>вход для продавца допустимо размещать с заднего фасада. Высота двери   не менее 2,1 м, ширина не менее 0,8 м;</w:t>
      </w:r>
    </w:p>
    <w:p w14:paraId="6849E738" w14:textId="0C4035B4" w:rsidR="00A56A74" w:rsidRPr="00A20EB0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20EB0">
        <w:rPr>
          <w:sz w:val="28"/>
          <w:szCs w:val="28"/>
        </w:rPr>
        <w:t>система водоотведения – односкатная кровля, уклон кровли не менее 3</w:t>
      </w:r>
      <w:proofErr w:type="gramStart"/>
      <w:r w:rsidRPr="00A20EB0">
        <w:rPr>
          <w:sz w:val="28"/>
          <w:szCs w:val="28"/>
        </w:rPr>
        <w:t xml:space="preserve">%,   </w:t>
      </w:r>
      <w:proofErr w:type="gramEnd"/>
      <w:r w:rsidRPr="00A20EB0">
        <w:rPr>
          <w:sz w:val="28"/>
          <w:szCs w:val="28"/>
        </w:rPr>
        <w:t>с размещением желоба и трубы;</w:t>
      </w:r>
    </w:p>
    <w:p w14:paraId="7638426E" w14:textId="77777777" w:rsidR="00A56A74" w:rsidRPr="009820F3" w:rsidRDefault="00A56A74" w:rsidP="009820F3">
      <w:pPr>
        <w:pStyle w:val="ad"/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lastRenderedPageBreak/>
        <w:t>- в качестве декоративных элементов используются панели (рекомендуется перфорированные) из алюминия, оцинкованной стали, композитных панелей. Цвет – серый (RAL 7001, RAL 7005, RAL 7012, RAL 7031, RAL 7044, RAL 7045). На боковых фасадах устраиваются декоративные выступающие плоскости из композитных панелей нескольких размеров, рекомендуется использовать HPL-панель разных размеров и цветов. Большая плоскость: размер не менее 1,9 м х 3,3 м, цвет – RAL 9003. Малая плоскость устанавливается поверх большой: размер не менее 0,8 х 3,5 м, цвет – в цвет фриза.</w:t>
      </w:r>
    </w:p>
    <w:p w14:paraId="02A835BA" w14:textId="47D5B478" w:rsidR="00A56A74" w:rsidRPr="00A20EB0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20EB0">
        <w:rPr>
          <w:sz w:val="28"/>
          <w:szCs w:val="28"/>
        </w:rPr>
        <w:t xml:space="preserve">в качестве декоративных элементов допускаются пилястры квадратного   сечения по углам конструкции, а также оформление цоколя на </w:t>
      </w:r>
      <w:proofErr w:type="gramStart"/>
      <w:r w:rsidRPr="00A20EB0">
        <w:rPr>
          <w:sz w:val="28"/>
          <w:szCs w:val="28"/>
        </w:rPr>
        <w:t xml:space="preserve">высоте </w:t>
      </w:r>
      <w:r w:rsidR="00A20EB0" w:rsidRPr="00A20EB0">
        <w:rPr>
          <w:sz w:val="28"/>
          <w:szCs w:val="28"/>
        </w:rPr>
        <w:t xml:space="preserve"> </w:t>
      </w:r>
      <w:r w:rsidRPr="00A20EB0">
        <w:rPr>
          <w:sz w:val="28"/>
          <w:szCs w:val="28"/>
        </w:rPr>
        <w:t>0</w:t>
      </w:r>
      <w:proofErr w:type="gramEnd"/>
      <w:r w:rsidRPr="00A20EB0">
        <w:rPr>
          <w:sz w:val="28"/>
          <w:szCs w:val="28"/>
        </w:rPr>
        <w:t xml:space="preserve">,4 м </w:t>
      </w:r>
      <w:proofErr w:type="gramStart"/>
      <w:r w:rsidRPr="00A20EB0">
        <w:rPr>
          <w:sz w:val="28"/>
          <w:szCs w:val="28"/>
        </w:rPr>
        <w:t>от  нижней</w:t>
      </w:r>
      <w:proofErr w:type="gramEnd"/>
      <w:r w:rsidRPr="00A20EB0">
        <w:rPr>
          <w:sz w:val="28"/>
          <w:szCs w:val="28"/>
        </w:rPr>
        <w:t xml:space="preserve"> высотной отметки киоска.</w:t>
      </w:r>
    </w:p>
    <w:p w14:paraId="0A21C477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Конструкции и элементы павильона:  </w:t>
      </w:r>
    </w:p>
    <w:p w14:paraId="4C7ABCEF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-  металлический профиль;</w:t>
      </w:r>
    </w:p>
    <w:p w14:paraId="1BAEF409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сэндвич-панели стеновые, сэндвич-панели кровельные;</w:t>
      </w:r>
    </w:p>
    <w:p w14:paraId="21D4B1F2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размещение вывески:</w:t>
      </w:r>
    </w:p>
    <w:p w14:paraId="77BB5EFC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на фризе;</w:t>
      </w:r>
    </w:p>
    <w:p w14:paraId="6A37F416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ориентация вывески относительно центральной оси торгового фронта;</w:t>
      </w:r>
    </w:p>
    <w:p w14:paraId="7F9BEAA5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текст и логотип выполняются в виде отдельных букв без подложки, </w:t>
      </w:r>
    </w:p>
    <w:p w14:paraId="768C7238" w14:textId="6C7931DD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  рекомендуемая высота - 0,30 м, длина не более 70% от длины некапитального   нестационарного объекта;</w:t>
      </w:r>
    </w:p>
    <w:p w14:paraId="7109445C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допускается организация внутренней подсветки вывески, свечение плавное неяркое;</w:t>
      </w:r>
    </w:p>
    <w:p w14:paraId="0B9073F6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допускается размещение консольной вывески, рекомендуемые размеры – 0,3 м х 0,3 м;</w:t>
      </w:r>
    </w:p>
    <w:p w14:paraId="3FBD65A1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допускается организация внутренней подсветки консоли, свечение плавное неяркое;</w:t>
      </w:r>
    </w:p>
    <w:p w14:paraId="5FF0B358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вывески в виде «Меню» для реализации товаров общепита;</w:t>
      </w:r>
    </w:p>
    <w:p w14:paraId="301D195A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вывеска «Режим работы» размещается на остеклении методом трафаретной печати 0,3 м х 0,4 м;</w:t>
      </w:r>
    </w:p>
    <w:p w14:paraId="67625820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размещение рекламных конструкций запрещено (цены, проценты и т.п.).</w:t>
      </w:r>
    </w:p>
    <w:p w14:paraId="42DBB9F0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Со стороны главного фасада организуется навес в виде выступающего по всей ширине фриза, рекомендуемый вынос конструкции - 0,8 м.</w:t>
      </w:r>
    </w:p>
    <w:p w14:paraId="0278FEC3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Нестационарные торговые объекты необходимо оборудовать наружным и внутренним освещением: </w:t>
      </w:r>
    </w:p>
    <w:p w14:paraId="76D238C2" w14:textId="77777777" w:rsidR="00A56A74" w:rsidRPr="009820F3" w:rsidRDefault="00A56A74" w:rsidP="009820F3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освещенность снаружи необходимо проектировать с учетом норм освещенности для городского пространства, где он расположен.</w:t>
      </w:r>
    </w:p>
    <w:p w14:paraId="79D853FA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Материал облицовки (обшивки) фасада:</w:t>
      </w:r>
    </w:p>
    <w:p w14:paraId="7B1A8525" w14:textId="77777777" w:rsidR="00A56A74" w:rsidRPr="009820F3" w:rsidRDefault="00A56A74" w:rsidP="009820F3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стеновая матовая панель: рекомендуемые материалы – </w:t>
      </w:r>
      <w:proofErr w:type="spellStart"/>
      <w:r w:rsidRPr="009820F3">
        <w:rPr>
          <w:sz w:val="28"/>
          <w:szCs w:val="28"/>
        </w:rPr>
        <w:t>панельиз</w:t>
      </w:r>
      <w:proofErr w:type="spellEnd"/>
      <w:r w:rsidRPr="009820F3">
        <w:rPr>
          <w:sz w:val="28"/>
          <w:szCs w:val="28"/>
        </w:rPr>
        <w:t xml:space="preserve"> пластика высокого давления (HPL-панели). Цвета даны в соответствии с международной системой соответствия цветов RAL Classic;</w:t>
      </w:r>
    </w:p>
    <w:p w14:paraId="4372C8DD" w14:textId="77777777" w:rsidR="00A56A74" w:rsidRPr="009820F3" w:rsidRDefault="00A56A74" w:rsidP="009820F3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основной цвет стеновой панели – серый (RAL 7001, RAL 7005, RAL 7012, RAL 7031, RAL 7044, RAL 7045). Цвета даны в соответствии с международной системой соответствия </w:t>
      </w:r>
      <w:proofErr w:type="gramStart"/>
      <w:r w:rsidRPr="009820F3">
        <w:rPr>
          <w:sz w:val="28"/>
          <w:szCs w:val="28"/>
        </w:rPr>
        <w:t>цветов  RAL</w:t>
      </w:r>
      <w:proofErr w:type="gramEnd"/>
      <w:r w:rsidRPr="009820F3">
        <w:rPr>
          <w:sz w:val="28"/>
          <w:szCs w:val="28"/>
        </w:rPr>
        <w:t xml:space="preserve"> Classic;</w:t>
      </w:r>
    </w:p>
    <w:p w14:paraId="259099D5" w14:textId="77777777" w:rsidR="00A56A74" w:rsidRPr="009820F3" w:rsidRDefault="00A56A74" w:rsidP="009820F3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дополнительные </w:t>
      </w:r>
      <w:proofErr w:type="gramStart"/>
      <w:r w:rsidRPr="009820F3">
        <w:rPr>
          <w:sz w:val="28"/>
          <w:szCs w:val="28"/>
        </w:rPr>
        <w:t>элементы  согласно</w:t>
      </w:r>
      <w:proofErr w:type="gramEnd"/>
      <w:r w:rsidRPr="009820F3">
        <w:rPr>
          <w:sz w:val="28"/>
          <w:szCs w:val="28"/>
        </w:rPr>
        <w:t xml:space="preserve"> п.9;</w:t>
      </w:r>
    </w:p>
    <w:p w14:paraId="376A4829" w14:textId="77777777" w:rsidR="00A56A74" w:rsidRPr="009820F3" w:rsidRDefault="00A56A74" w:rsidP="009820F3">
      <w:pPr>
        <w:numPr>
          <w:ilvl w:val="0"/>
          <w:numId w:val="16"/>
        </w:numPr>
        <w:ind w:left="0" w:firstLine="709"/>
        <w:jc w:val="both"/>
        <w:rPr>
          <w:sz w:val="28"/>
          <w:szCs w:val="28"/>
          <w:lang w:val="en-US"/>
        </w:rPr>
      </w:pPr>
      <w:r w:rsidRPr="009820F3">
        <w:rPr>
          <w:sz w:val="28"/>
          <w:szCs w:val="28"/>
        </w:rPr>
        <w:lastRenderedPageBreak/>
        <w:t>цвет</w:t>
      </w:r>
      <w:r w:rsidRPr="009820F3">
        <w:rPr>
          <w:sz w:val="28"/>
          <w:szCs w:val="28"/>
          <w:lang w:val="en-US"/>
        </w:rPr>
        <w:t xml:space="preserve"> </w:t>
      </w:r>
      <w:r w:rsidRPr="009820F3">
        <w:rPr>
          <w:sz w:val="28"/>
          <w:szCs w:val="28"/>
        </w:rPr>
        <w:t>цоколя</w:t>
      </w:r>
      <w:r w:rsidRPr="009820F3">
        <w:rPr>
          <w:sz w:val="28"/>
          <w:szCs w:val="28"/>
          <w:lang w:val="en-US"/>
        </w:rPr>
        <w:t xml:space="preserve"> - </w:t>
      </w:r>
      <w:r w:rsidRPr="009820F3">
        <w:rPr>
          <w:sz w:val="28"/>
          <w:szCs w:val="28"/>
        </w:rPr>
        <w:t>в</w:t>
      </w:r>
      <w:r w:rsidRPr="009820F3">
        <w:rPr>
          <w:sz w:val="28"/>
          <w:szCs w:val="28"/>
          <w:lang w:val="en-US"/>
        </w:rPr>
        <w:t xml:space="preserve"> </w:t>
      </w:r>
      <w:r w:rsidRPr="009820F3">
        <w:rPr>
          <w:sz w:val="28"/>
          <w:szCs w:val="28"/>
        </w:rPr>
        <w:t>тон</w:t>
      </w:r>
      <w:r w:rsidRPr="009820F3">
        <w:rPr>
          <w:sz w:val="28"/>
          <w:szCs w:val="28"/>
          <w:lang w:val="en-US"/>
        </w:rPr>
        <w:t xml:space="preserve"> </w:t>
      </w:r>
      <w:r w:rsidRPr="009820F3">
        <w:rPr>
          <w:sz w:val="28"/>
          <w:szCs w:val="28"/>
        </w:rPr>
        <w:t>фасада</w:t>
      </w:r>
      <w:r w:rsidRPr="009820F3">
        <w:rPr>
          <w:sz w:val="28"/>
          <w:szCs w:val="28"/>
          <w:lang w:val="en-US"/>
        </w:rPr>
        <w:t xml:space="preserve"> (RAL 7001, RAL 7005, RAL 7012, RAL 7031, RAL 7044, RAL 7045).</w:t>
      </w:r>
    </w:p>
    <w:p w14:paraId="035F2730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Материал дверных и оконных рам:</w:t>
      </w:r>
    </w:p>
    <w:p w14:paraId="746F0B31" w14:textId="77777777" w:rsidR="00A56A74" w:rsidRPr="009820F3" w:rsidRDefault="00A56A74" w:rsidP="009820F3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металл, пластик.</w:t>
      </w:r>
    </w:p>
    <w:p w14:paraId="630D3DD3" w14:textId="77777777" w:rsidR="00A56A74" w:rsidRPr="009820F3" w:rsidRDefault="00A56A74" w:rsidP="009820F3">
      <w:pPr>
        <w:ind w:firstLine="709"/>
        <w:jc w:val="both"/>
        <w:rPr>
          <w:sz w:val="28"/>
          <w:szCs w:val="28"/>
          <w:lang w:val="en-US"/>
        </w:rPr>
      </w:pPr>
      <w:r w:rsidRPr="009820F3">
        <w:rPr>
          <w:sz w:val="28"/>
          <w:szCs w:val="28"/>
        </w:rPr>
        <w:t>Цвет</w:t>
      </w:r>
      <w:r w:rsidRPr="009820F3">
        <w:rPr>
          <w:sz w:val="28"/>
          <w:szCs w:val="28"/>
          <w:lang w:val="en-US"/>
        </w:rPr>
        <w:t xml:space="preserve"> </w:t>
      </w:r>
      <w:r w:rsidRPr="009820F3">
        <w:rPr>
          <w:sz w:val="28"/>
          <w:szCs w:val="28"/>
        </w:rPr>
        <w:t>рамы</w:t>
      </w:r>
      <w:r w:rsidRPr="009820F3">
        <w:rPr>
          <w:sz w:val="28"/>
          <w:szCs w:val="28"/>
          <w:lang w:val="en-US"/>
        </w:rPr>
        <w:t xml:space="preserve"> – </w:t>
      </w:r>
      <w:r w:rsidRPr="009820F3">
        <w:rPr>
          <w:sz w:val="28"/>
          <w:szCs w:val="28"/>
        </w:rPr>
        <w:t>серый</w:t>
      </w:r>
      <w:r w:rsidRPr="009820F3">
        <w:rPr>
          <w:sz w:val="28"/>
          <w:szCs w:val="28"/>
          <w:lang w:val="en-US"/>
        </w:rPr>
        <w:t xml:space="preserve"> (RAL 7001, RAL 7005, RAL 7012, RAL 7031, RAL 7044, RAL 7045).</w:t>
      </w:r>
    </w:p>
    <w:p w14:paraId="0E09BE91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Материал кровельного покрытия:</w:t>
      </w:r>
    </w:p>
    <w:p w14:paraId="26E07E45" w14:textId="77777777" w:rsidR="00A56A74" w:rsidRPr="009820F3" w:rsidRDefault="00A56A74" w:rsidP="009820F3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металл.</w:t>
      </w:r>
    </w:p>
    <w:p w14:paraId="0D58DC62" w14:textId="77777777" w:rsidR="00A56A74" w:rsidRPr="009820F3" w:rsidRDefault="00A56A74" w:rsidP="009820F3">
      <w:pPr>
        <w:ind w:firstLine="709"/>
        <w:jc w:val="both"/>
        <w:rPr>
          <w:sz w:val="28"/>
          <w:szCs w:val="28"/>
          <w:lang w:val="en-US"/>
        </w:rPr>
      </w:pPr>
      <w:r w:rsidRPr="009820F3">
        <w:rPr>
          <w:sz w:val="28"/>
          <w:szCs w:val="28"/>
        </w:rPr>
        <w:t>Цвет</w:t>
      </w:r>
      <w:r w:rsidRPr="009820F3">
        <w:rPr>
          <w:sz w:val="28"/>
          <w:szCs w:val="28"/>
          <w:lang w:val="en-US"/>
        </w:rPr>
        <w:t xml:space="preserve"> </w:t>
      </w:r>
      <w:r w:rsidRPr="009820F3">
        <w:rPr>
          <w:sz w:val="28"/>
          <w:szCs w:val="28"/>
        </w:rPr>
        <w:t>кровли</w:t>
      </w:r>
      <w:r w:rsidRPr="009820F3">
        <w:rPr>
          <w:sz w:val="28"/>
          <w:szCs w:val="28"/>
          <w:lang w:val="en-US"/>
        </w:rPr>
        <w:t xml:space="preserve"> – </w:t>
      </w:r>
      <w:r w:rsidRPr="009820F3">
        <w:rPr>
          <w:sz w:val="28"/>
          <w:szCs w:val="28"/>
        </w:rPr>
        <w:t>серый</w:t>
      </w:r>
      <w:r w:rsidRPr="009820F3">
        <w:rPr>
          <w:sz w:val="28"/>
          <w:szCs w:val="28"/>
          <w:lang w:val="en-US"/>
        </w:rPr>
        <w:t xml:space="preserve"> (RAL 7001, RAL 7005, RAL 7012, RAL 7031, RAL 7044, RAL 7045).</w:t>
      </w:r>
    </w:p>
    <w:p w14:paraId="250B61BD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Допускается использование:</w:t>
      </w:r>
    </w:p>
    <w:p w14:paraId="40B143BC" w14:textId="77777777" w:rsidR="00A56A74" w:rsidRPr="009820F3" w:rsidRDefault="00A56A74" w:rsidP="009820F3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дополнительных элементов устройства и оборудования входных групп (защитные экраны, жалюзи должны соответствовать основному цвету фасада). </w:t>
      </w:r>
    </w:p>
    <w:p w14:paraId="6B80665A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>Изменение конструкций витражного остекления для торгового фронта осуществляется в зависимости от реализуемого товара некапитальным нестационарным объектом.</w:t>
      </w:r>
    </w:p>
    <w:p w14:paraId="37E3697B" w14:textId="77777777" w:rsidR="00A56A74" w:rsidRPr="009820F3" w:rsidRDefault="00A56A74" w:rsidP="009820F3">
      <w:pPr>
        <w:ind w:firstLine="709"/>
        <w:jc w:val="both"/>
        <w:rPr>
          <w:sz w:val="28"/>
          <w:szCs w:val="28"/>
        </w:rPr>
      </w:pPr>
      <w:r w:rsidRPr="009820F3">
        <w:rPr>
          <w:sz w:val="28"/>
          <w:szCs w:val="28"/>
        </w:rPr>
        <w:t xml:space="preserve">Для павильонов площадью более 60 </w:t>
      </w:r>
      <w:proofErr w:type="spellStart"/>
      <w:proofErr w:type="gramStart"/>
      <w:r w:rsidRPr="009820F3">
        <w:rPr>
          <w:sz w:val="28"/>
          <w:szCs w:val="28"/>
        </w:rPr>
        <w:t>кв.м</w:t>
      </w:r>
      <w:proofErr w:type="spellEnd"/>
      <w:proofErr w:type="gramEnd"/>
      <w:r w:rsidRPr="009820F3">
        <w:rPr>
          <w:sz w:val="28"/>
          <w:szCs w:val="28"/>
        </w:rPr>
        <w:t xml:space="preserve"> разрабатывается индивидуальный проект внешнего облика, адаптированный по цветовому решению и отделочным материалам Дизайн-коду.</w:t>
      </w:r>
    </w:p>
    <w:p w14:paraId="1DBEDAA5" w14:textId="77777777" w:rsidR="00A20EB0" w:rsidRDefault="00A20EB0" w:rsidP="00A20EB0">
      <w:pPr>
        <w:spacing w:after="272" w:line="252" w:lineRule="auto"/>
        <w:ind w:right="574" w:firstLine="709"/>
        <w:jc w:val="both"/>
      </w:pPr>
    </w:p>
    <w:p w14:paraId="2A5264FC" w14:textId="6F760586" w:rsidR="00A56A74" w:rsidRDefault="00A56A74" w:rsidP="00A20EB0">
      <w:pPr>
        <w:spacing w:after="272" w:line="252" w:lineRule="auto"/>
        <w:ind w:right="574" w:firstLine="709"/>
        <w:jc w:val="both"/>
        <w:rPr>
          <w:sz w:val="28"/>
        </w:rPr>
      </w:pPr>
      <w:r>
        <w:rPr>
          <w:sz w:val="28"/>
        </w:rPr>
        <w:t xml:space="preserve">9.3. Торговая палатка </w:t>
      </w:r>
    </w:p>
    <w:p w14:paraId="35F8CE18" w14:textId="77777777" w:rsidR="00A56A74" w:rsidRDefault="00A56A74" w:rsidP="00A20EB0">
      <w:pPr>
        <w:spacing w:after="3"/>
        <w:ind w:firstLine="709"/>
        <w:jc w:val="both"/>
        <w:rPr>
          <w:sz w:val="28"/>
        </w:rPr>
      </w:pPr>
      <w:r>
        <w:rPr>
          <w:sz w:val="28"/>
        </w:rPr>
        <w:t>Архитектурно-художественный облик выполняется в соответствии с приложением к настоящему Дизайн-коду.</w:t>
      </w:r>
    </w:p>
    <w:p w14:paraId="2507518D" w14:textId="77777777" w:rsidR="00A56A74" w:rsidRDefault="00A56A74" w:rsidP="00A20EB0">
      <w:pPr>
        <w:spacing w:after="3"/>
        <w:ind w:firstLine="709"/>
        <w:jc w:val="both"/>
        <w:rPr>
          <w:sz w:val="28"/>
        </w:rPr>
      </w:pPr>
      <w:r>
        <w:rPr>
          <w:sz w:val="28"/>
        </w:rPr>
        <w:t>Глубина зоны торговли палатки – 3 м, ширина соответствует длине палатки. Вокруг палатки необходимо предусматривать пространство для посетителей глубиной не менее 1,5 м.</w:t>
      </w:r>
    </w:p>
    <w:p w14:paraId="24D0581B" w14:textId="77777777" w:rsidR="00A56A74" w:rsidRDefault="00A56A74" w:rsidP="00A20EB0">
      <w:pPr>
        <w:spacing w:after="3"/>
        <w:ind w:firstLine="709"/>
        <w:jc w:val="both"/>
        <w:rPr>
          <w:sz w:val="28"/>
        </w:rPr>
      </w:pPr>
      <w:r>
        <w:rPr>
          <w:sz w:val="28"/>
        </w:rPr>
        <w:t>Прилавок торговой палатки рекомендуется располагать на высоте не менее 1 м от уровня земли.</w:t>
      </w:r>
    </w:p>
    <w:p w14:paraId="67D0BB07" w14:textId="77777777" w:rsidR="00A56A74" w:rsidRDefault="00A56A74" w:rsidP="00A20EB0">
      <w:pPr>
        <w:spacing w:after="36"/>
        <w:ind w:firstLine="709"/>
        <w:jc w:val="both"/>
        <w:rPr>
          <w:sz w:val="28"/>
        </w:rPr>
      </w:pPr>
      <w:r>
        <w:rPr>
          <w:sz w:val="28"/>
        </w:rPr>
        <w:t xml:space="preserve">При объединении в блоки торговых палаток с двускатной кровлей необходима организация водоотведения, в зимний период – регулярная очистка от снега. </w:t>
      </w:r>
    </w:p>
    <w:p w14:paraId="4DA3F6B9" w14:textId="77777777" w:rsidR="00A56A74" w:rsidRDefault="00A56A74" w:rsidP="00A20EB0">
      <w:pPr>
        <w:spacing w:after="36"/>
        <w:ind w:firstLine="709"/>
        <w:jc w:val="both"/>
        <w:rPr>
          <w:sz w:val="28"/>
        </w:rPr>
      </w:pPr>
      <w:r>
        <w:rPr>
          <w:sz w:val="28"/>
        </w:rPr>
        <w:t>Освещение:</w:t>
      </w:r>
    </w:p>
    <w:p w14:paraId="263D08BA" w14:textId="6118722C" w:rsidR="00A56A74" w:rsidRDefault="00A56A74" w:rsidP="00A20EB0">
      <w:pPr>
        <w:pStyle w:val="af1"/>
        <w:ind w:firstLine="709"/>
        <w:jc w:val="both"/>
        <w:rPr>
          <w:sz w:val="28"/>
        </w:rPr>
      </w:pPr>
      <w:r>
        <w:rPr>
          <w:sz w:val="28"/>
        </w:rPr>
        <w:t>- при отсутствии освещения в радиусе 5 м от торговой палатки рекомендуется оборудовать ее наружными освещением в соответствии с действующим нормами.</w:t>
      </w:r>
    </w:p>
    <w:p w14:paraId="0E84822B" w14:textId="53DDE095" w:rsidR="00A56A74" w:rsidRDefault="00A56A74" w:rsidP="00A20EB0">
      <w:pPr>
        <w:pStyle w:val="af1"/>
        <w:ind w:firstLine="709"/>
        <w:rPr>
          <w:sz w:val="28"/>
        </w:rPr>
      </w:pPr>
      <w:r>
        <w:rPr>
          <w:sz w:val="28"/>
        </w:rPr>
        <w:t>Габариты и площадь:</w:t>
      </w:r>
    </w:p>
    <w:p w14:paraId="0C8260C0" w14:textId="77777777" w:rsidR="00A56A74" w:rsidRDefault="00A56A74" w:rsidP="00A20EB0">
      <w:pPr>
        <w:pStyle w:val="af1"/>
        <w:ind w:firstLine="709"/>
        <w:rPr>
          <w:sz w:val="28"/>
        </w:rPr>
      </w:pPr>
      <w:r>
        <w:rPr>
          <w:sz w:val="28"/>
        </w:rPr>
        <w:t>рекомендуемые габариты: глубина – 2,5 м, ширина – 2,5 м, высота от 2,6 м до 3,0м.</w:t>
      </w:r>
    </w:p>
    <w:p w14:paraId="00C650EA" w14:textId="77777777" w:rsidR="00A56A74" w:rsidRDefault="00A56A74" w:rsidP="00A20EB0">
      <w:pPr>
        <w:spacing w:after="3"/>
        <w:ind w:firstLine="709"/>
        <w:jc w:val="both"/>
        <w:rPr>
          <w:sz w:val="28"/>
        </w:rPr>
      </w:pPr>
      <w:r>
        <w:rPr>
          <w:sz w:val="28"/>
        </w:rPr>
        <w:t>Допустимая погрешность   при проектировании – 0,005 м.</w:t>
      </w:r>
    </w:p>
    <w:p w14:paraId="531AC619" w14:textId="77777777" w:rsidR="00A56A74" w:rsidRDefault="00A56A74" w:rsidP="00A20EB0">
      <w:pPr>
        <w:spacing w:after="3"/>
        <w:ind w:firstLine="709"/>
        <w:jc w:val="both"/>
        <w:rPr>
          <w:sz w:val="28"/>
        </w:rPr>
      </w:pPr>
      <w:r>
        <w:rPr>
          <w:sz w:val="28"/>
        </w:rPr>
        <w:t xml:space="preserve">Конструкции и элементы:  </w:t>
      </w:r>
    </w:p>
    <w:p w14:paraId="452E838D" w14:textId="77777777" w:rsidR="00A56A74" w:rsidRDefault="00A56A74" w:rsidP="00A20EB0">
      <w:pPr>
        <w:numPr>
          <w:ilvl w:val="0"/>
          <w:numId w:val="19"/>
        </w:numPr>
        <w:spacing w:after="29"/>
        <w:ind w:left="0" w:firstLine="709"/>
        <w:jc w:val="both"/>
        <w:rPr>
          <w:sz w:val="28"/>
        </w:rPr>
      </w:pPr>
      <w:r>
        <w:rPr>
          <w:sz w:val="28"/>
        </w:rPr>
        <w:t xml:space="preserve">каркас выполняется из алюминиевого профиля, или металлической профильной трубы, рассчитанных на сильный порывистый ветер и большое количество осадков; </w:t>
      </w:r>
    </w:p>
    <w:p w14:paraId="24798EB1" w14:textId="77777777" w:rsidR="00A56A74" w:rsidRDefault="00A56A74" w:rsidP="00A20EB0">
      <w:pPr>
        <w:spacing w:after="5"/>
        <w:ind w:firstLine="709"/>
        <w:rPr>
          <w:sz w:val="28"/>
        </w:rPr>
      </w:pPr>
      <w:r>
        <w:rPr>
          <w:sz w:val="28"/>
        </w:rPr>
        <w:lastRenderedPageBreak/>
        <w:t>цвет кровли: зеленый - RAL 6001, желтый - RAL 1004.</w:t>
      </w:r>
    </w:p>
    <w:p w14:paraId="6663E74D" w14:textId="77777777" w:rsidR="00A56A74" w:rsidRDefault="00A56A74" w:rsidP="00A20EB0">
      <w:pPr>
        <w:numPr>
          <w:ilvl w:val="0"/>
          <w:numId w:val="19"/>
        </w:numPr>
        <w:spacing w:after="29"/>
        <w:ind w:left="0" w:firstLine="709"/>
        <w:jc w:val="both"/>
        <w:rPr>
          <w:sz w:val="28"/>
        </w:rPr>
      </w:pPr>
      <w:r>
        <w:rPr>
          <w:sz w:val="28"/>
        </w:rPr>
        <w:t xml:space="preserve">размещение таких нестационарных объектов происходит исключительно с учетом соответствия архитектурно-градостроительному облику и контексту места размещения.  </w:t>
      </w:r>
    </w:p>
    <w:p w14:paraId="21AD6E5C" w14:textId="77777777" w:rsidR="00A56A74" w:rsidRDefault="00A56A74" w:rsidP="00A20EB0">
      <w:pPr>
        <w:spacing w:after="3"/>
        <w:ind w:firstLine="709"/>
        <w:jc w:val="both"/>
        <w:rPr>
          <w:sz w:val="28"/>
        </w:rPr>
      </w:pPr>
      <w:r>
        <w:rPr>
          <w:sz w:val="28"/>
        </w:rPr>
        <w:t>Устройство палатки должно обеспечивать защиту покупателей и продавцов от атмосферных осадков.</w:t>
      </w:r>
    </w:p>
    <w:p w14:paraId="156F7CCB" w14:textId="77777777" w:rsidR="00A56A74" w:rsidRDefault="00A56A74" w:rsidP="00A20EB0">
      <w:pPr>
        <w:spacing w:after="3"/>
        <w:ind w:firstLine="709"/>
        <w:jc w:val="both"/>
        <w:rPr>
          <w:sz w:val="28"/>
        </w:rPr>
      </w:pPr>
      <w:r>
        <w:rPr>
          <w:sz w:val="28"/>
        </w:rPr>
        <w:t>Для тентового полотна не допускается:</w:t>
      </w:r>
    </w:p>
    <w:p w14:paraId="71132227" w14:textId="77777777" w:rsidR="00A56A74" w:rsidRDefault="00A56A74" w:rsidP="00A20EB0">
      <w:pPr>
        <w:numPr>
          <w:ilvl w:val="0"/>
          <w:numId w:val="19"/>
        </w:numPr>
        <w:spacing w:after="3"/>
        <w:ind w:left="0" w:firstLine="709"/>
        <w:jc w:val="both"/>
        <w:rPr>
          <w:sz w:val="28"/>
        </w:rPr>
      </w:pPr>
      <w:r>
        <w:rPr>
          <w:sz w:val="28"/>
        </w:rPr>
        <w:t>применение полиэтилена, сетки, а также ткани, не предназначенной для изготовления тентов;</w:t>
      </w:r>
    </w:p>
    <w:p w14:paraId="06122B08" w14:textId="77777777" w:rsidR="00A56A74" w:rsidRDefault="00A56A74" w:rsidP="00A20EB0">
      <w:pPr>
        <w:numPr>
          <w:ilvl w:val="0"/>
          <w:numId w:val="19"/>
        </w:numPr>
        <w:spacing w:after="3"/>
        <w:ind w:left="0" w:firstLine="709"/>
        <w:jc w:val="both"/>
        <w:rPr>
          <w:sz w:val="28"/>
        </w:rPr>
      </w:pPr>
      <w:r>
        <w:rPr>
          <w:sz w:val="28"/>
        </w:rPr>
        <w:t>глянцевые и гладкие типы поверхностей.</w:t>
      </w:r>
    </w:p>
    <w:p w14:paraId="020984F0" w14:textId="77777777" w:rsidR="00A56A74" w:rsidRDefault="00A56A74" w:rsidP="00A20EB0">
      <w:pPr>
        <w:spacing w:after="3"/>
        <w:ind w:firstLine="709"/>
        <w:jc w:val="both"/>
        <w:rPr>
          <w:sz w:val="28"/>
        </w:rPr>
      </w:pPr>
      <w:r>
        <w:rPr>
          <w:sz w:val="28"/>
        </w:rPr>
        <w:t>Покрытия (пропитки) в том числе прорезиненная ПВХ, гидроизолирующая (для палаток, устанавливаемых зимой), должны обеспечивать прочность, влагостойкость, высокую устойчивость к горению, гниению механическим повреждениям, деформациям, загрязнению, ветровой нагрузке.</w:t>
      </w:r>
    </w:p>
    <w:p w14:paraId="423D930D" w14:textId="77777777" w:rsidR="00A56A74" w:rsidRDefault="00A56A74" w:rsidP="00A20EB0">
      <w:pPr>
        <w:spacing w:after="3"/>
        <w:ind w:firstLine="709"/>
        <w:jc w:val="both"/>
        <w:rPr>
          <w:sz w:val="28"/>
        </w:rPr>
      </w:pPr>
      <w:r>
        <w:rPr>
          <w:sz w:val="28"/>
        </w:rPr>
        <w:t>Вывеска:</w:t>
      </w:r>
    </w:p>
    <w:p w14:paraId="4F3F257A" w14:textId="77777777" w:rsidR="00A56A74" w:rsidRDefault="00A56A74" w:rsidP="00A20EB0">
      <w:pPr>
        <w:numPr>
          <w:ilvl w:val="0"/>
          <w:numId w:val="19"/>
        </w:numPr>
        <w:spacing w:after="366"/>
        <w:ind w:left="0" w:firstLine="709"/>
        <w:jc w:val="both"/>
        <w:rPr>
          <w:sz w:val="28"/>
        </w:rPr>
      </w:pPr>
      <w:r>
        <w:rPr>
          <w:sz w:val="28"/>
        </w:rPr>
        <w:t>размещаются в габаритах по срединной линии козырька, в виде отдельных букв без подложки методом печати по ткани. Высота букв вывески – 0,15 м.</w:t>
      </w:r>
    </w:p>
    <w:p w14:paraId="448D9C4D" w14:textId="77777777" w:rsidR="00A56A74" w:rsidRDefault="00A56A74" w:rsidP="00A20EB0">
      <w:pPr>
        <w:spacing w:after="310"/>
        <w:ind w:firstLine="709"/>
        <w:jc w:val="both"/>
        <w:rPr>
          <w:sz w:val="28"/>
        </w:rPr>
      </w:pPr>
      <w:r>
        <w:rPr>
          <w:sz w:val="28"/>
        </w:rPr>
        <w:t>9.4. Нестационарные торговые объекты по продаже бахчевых культур (бахчевой развал)</w:t>
      </w:r>
    </w:p>
    <w:p w14:paraId="07B20DCB" w14:textId="2875D9BA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Архитектурно-художественный</w:t>
      </w:r>
      <w:r>
        <w:rPr>
          <w:sz w:val="28"/>
        </w:rPr>
        <w:tab/>
        <w:t>облик</w:t>
      </w:r>
      <w:r w:rsidR="00A20EB0">
        <w:rPr>
          <w:sz w:val="28"/>
        </w:rPr>
        <w:t xml:space="preserve"> </w:t>
      </w:r>
      <w:r>
        <w:rPr>
          <w:sz w:val="28"/>
        </w:rPr>
        <w:t>выполняется в соответствии   с приложением к настоящему Дизайн-коду.</w:t>
      </w:r>
    </w:p>
    <w:p w14:paraId="54C7D3BA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Конструкции и элементы:</w:t>
      </w:r>
    </w:p>
    <w:p w14:paraId="11125C24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- каркас выполняется из деревянного бруса или металлической профильной трубы, для отделки рекомендуется использовать обрезную доску или влагостойкую фанеру.</w:t>
      </w:r>
    </w:p>
    <w:p w14:paraId="08659531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- в случае отсутствия освещения в радиусе 5 м от павильона, рекомендуется оборудовать его наружными светильниками, рекомендуемая освещенность рабочего места в сезонном павильоне — 100–200 </w:t>
      </w:r>
      <w:proofErr w:type="spellStart"/>
      <w:r>
        <w:rPr>
          <w:sz w:val="28"/>
        </w:rPr>
        <w:t>лк</w:t>
      </w:r>
      <w:proofErr w:type="spellEnd"/>
      <w:r>
        <w:rPr>
          <w:sz w:val="28"/>
        </w:rPr>
        <w:t xml:space="preserve">, подведение кабеля наземное. </w:t>
      </w:r>
    </w:p>
    <w:p w14:paraId="3C19308C" w14:textId="77777777" w:rsidR="00A56A74" w:rsidRDefault="00A56A74" w:rsidP="00A20EB0">
      <w:pPr>
        <w:ind w:firstLine="709"/>
        <w:jc w:val="both"/>
        <w:rPr>
          <w:rFonts w:ascii="Helvetica" w:hAnsi="Helvetica"/>
          <w:sz w:val="14"/>
        </w:rPr>
      </w:pPr>
      <w:r>
        <w:rPr>
          <w:sz w:val="28"/>
        </w:rPr>
        <w:t>- на участках с интенсивным пешеходным потоком необходимо использовать кабель-каналы.</w:t>
      </w:r>
      <w:r>
        <w:rPr>
          <w:rFonts w:ascii="Helvetica" w:hAnsi="Helvetica"/>
          <w:sz w:val="14"/>
        </w:rPr>
        <w:t xml:space="preserve"> </w:t>
      </w:r>
    </w:p>
    <w:p w14:paraId="2D684A18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Бахчевая продукция должна находиться под навесом, защищающим от атмосферных осадков и жары.</w:t>
      </w:r>
    </w:p>
    <w:p w14:paraId="14EF4F64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 При содержании торговых мест в период размещения бахчевых культур на внешних поверхностях нестационарных торговых сооружений, не допускаются:</w:t>
      </w:r>
    </w:p>
    <w:p w14:paraId="3BC56C8C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эксплуатационные деформации внешних поверхностей: растрескивания (</w:t>
      </w:r>
      <w:proofErr w:type="spellStart"/>
      <w:r>
        <w:rPr>
          <w:sz w:val="28"/>
        </w:rPr>
        <w:t>какелюры</w:t>
      </w:r>
      <w:proofErr w:type="spellEnd"/>
      <w:r>
        <w:rPr>
          <w:sz w:val="28"/>
        </w:rPr>
        <w:t>), осыпания, трещины, плесень и грибок, пятна выгорания цветового пигмента, коробления, отслаивания, коррозия, подтеки, пятна ржавчины, пузыри, обрушения, провалы, крошения, пучения, расслаивания, дыры, пробоины, заплаты, вмятины, выпадение облицовки, фактурного и красочного слоев; разрушение архитектурно-строительных изделий, архитектурного декора;</w:t>
      </w:r>
    </w:p>
    <w:p w14:paraId="1FE1F9B3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загрязнения, сорная растительность;</w:t>
      </w:r>
    </w:p>
    <w:p w14:paraId="3B34FC67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lastRenderedPageBreak/>
        <w:t>вандальные изображения;</w:t>
      </w:r>
    </w:p>
    <w:p w14:paraId="7AC3D3FB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короба, кожухи, провода, розетки на архитектурно-строительных изделиях и архитектурном декоре, не закрепленные, не соответствующие цвету фасада;</w:t>
      </w:r>
    </w:p>
    <w:p w14:paraId="45A838D9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объекты, установленные на внешних поверхностях и выходящие за габариты сооружений, ставящие под угрозу обеспечение безопасности, в случае их падения.</w:t>
      </w:r>
    </w:p>
    <w:p w14:paraId="6199AFA0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Допускается объединение торговых мест.</w:t>
      </w:r>
      <w:r>
        <w:t xml:space="preserve"> </w:t>
      </w:r>
      <w:r>
        <w:rPr>
          <w:sz w:val="28"/>
        </w:rPr>
        <w:t xml:space="preserve">При объединении нестационарных торговых объектов в блоки необходима организация системы водоотведения.  </w:t>
      </w:r>
    </w:p>
    <w:p w14:paraId="4ABBE148" w14:textId="77777777" w:rsidR="00A20EB0" w:rsidRDefault="00A20EB0" w:rsidP="00A20EB0">
      <w:pPr>
        <w:spacing w:after="326"/>
        <w:ind w:right="172" w:firstLine="709"/>
        <w:jc w:val="both"/>
      </w:pPr>
    </w:p>
    <w:p w14:paraId="5FF38250" w14:textId="3232322E" w:rsidR="00A56A74" w:rsidRDefault="00A56A74" w:rsidP="00A20EB0">
      <w:pPr>
        <w:spacing w:after="326"/>
        <w:ind w:right="172" w:firstLine="709"/>
        <w:jc w:val="both"/>
        <w:rPr>
          <w:sz w:val="28"/>
        </w:rPr>
      </w:pPr>
      <w:r>
        <w:rPr>
          <w:sz w:val="28"/>
        </w:rPr>
        <w:t>9.5. Ёлочный базар</w:t>
      </w:r>
    </w:p>
    <w:p w14:paraId="1BDB1433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Архитектурно-художественный облик выполняется в соответствии с приложением к настоящему Дизайн-коду.</w:t>
      </w:r>
    </w:p>
    <w:p w14:paraId="03C29070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Не допускается складирование деревьев в кучи без организации и ограждения пространства елочного базара.</w:t>
      </w:r>
    </w:p>
    <w:p w14:paraId="5A2BD108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Габариты и площадь ёлочных базаров:</w:t>
      </w:r>
    </w:p>
    <w:p w14:paraId="5DFF1086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площадь базара зависит от количества ограждающих модулей. Площадь ёлочного базара устанавливается в диапазоне от 15 кв. м до 65 кв. м;</w:t>
      </w:r>
    </w:p>
    <w:p w14:paraId="1D29BEBF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объемно-планировочное решение зависит от количества реализуемой продукции;</w:t>
      </w:r>
    </w:p>
    <w:p w14:paraId="65876599" w14:textId="5E08A964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площадка огораживается с использованием ограждающих модулей, внутреннее пространство оборудуется прилавком;</w:t>
      </w:r>
    </w:p>
    <w:p w14:paraId="165191F9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- предусматривается входная группа.</w:t>
      </w:r>
    </w:p>
    <w:p w14:paraId="5259CCCE" w14:textId="0D573E3E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Конструкции и элементы базара:</w:t>
      </w:r>
    </w:p>
    <w:p w14:paraId="5A12E263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входная группа с габаритными размерами 2,9 м х 0,7 м х 3,05 м, где длина – 2,9 м, высота – 3,0 м, глубина – 0,7 м;</w:t>
      </w:r>
    </w:p>
    <w:p w14:paraId="2183CADB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каркас ограждающих элементов необходимо изготавливать из бруса 0,05 м х 0,05 м или металлического профиля (окраска – графит); - обшивка – деревянные рейки 0,04 м х 0,02 м, цвет – естественный (свежая вишня, светлый дуб, светлый орех).</w:t>
      </w:r>
    </w:p>
    <w:p w14:paraId="5809F3B2" w14:textId="66FB8CFD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Запрещается</w:t>
      </w:r>
      <w:r>
        <w:t xml:space="preserve"> </w:t>
      </w:r>
      <w:r>
        <w:rPr>
          <w:sz w:val="28"/>
        </w:rPr>
        <w:t>использование материалов, функция которых не является ограждающей и не отвечает характеристикам надежности и безопасности: баннерные растяжки, деревянные поддоны, палеты, оклеивание поверхностей пленкой и т.п.</w:t>
      </w:r>
    </w:p>
    <w:p w14:paraId="10D6E017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Размещение вывески:</w:t>
      </w:r>
    </w:p>
    <w:p w14:paraId="1E5F7F77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в соответствии с требованиями, необходимо использовать информационную конструкцию (вывеску) на подложке, высотой не более 0,5 м, в случае возможности размещения вывески в виде отдельных букв без подложки, рекомендуемая высота – не более 0,5 м, вывеска «Режим работы» - не более 0,6 м х 0,4 м;</w:t>
      </w:r>
    </w:p>
    <w:p w14:paraId="50A9B90B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шрифт должен быть четким, распознаваемым;</w:t>
      </w:r>
    </w:p>
    <w:p w14:paraId="1A2CB969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lastRenderedPageBreak/>
        <w:t>элементы конструкций должны соответствовать архитектурно художественному решению окружающей застройки и благоустройству прилегающей территории;</w:t>
      </w:r>
    </w:p>
    <w:p w14:paraId="40D19F87" w14:textId="77777777" w:rsidR="00A56A74" w:rsidRDefault="00A56A74" w:rsidP="00A20EB0">
      <w:pPr>
        <w:numPr>
          <w:ilvl w:val="0"/>
          <w:numId w:val="19"/>
        </w:numPr>
        <w:ind w:left="0" w:firstLine="709"/>
        <w:jc w:val="both"/>
        <w:rPr>
          <w:sz w:val="28"/>
        </w:rPr>
      </w:pPr>
      <w:r>
        <w:rPr>
          <w:sz w:val="28"/>
        </w:rPr>
        <w:t>рекламные конструкции: запрещены.</w:t>
      </w:r>
    </w:p>
    <w:p w14:paraId="44E1C23A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Некапитальные нестационарные объекты необходимо оборудовать: наружным освещением, средствами пожаротушения.</w:t>
      </w:r>
    </w:p>
    <w:p w14:paraId="678A924E" w14:textId="77777777" w:rsidR="00A20EB0" w:rsidRDefault="00A20EB0" w:rsidP="00A20EB0">
      <w:pPr>
        <w:spacing w:after="402" w:line="252" w:lineRule="auto"/>
        <w:ind w:right="178" w:firstLine="709"/>
        <w:jc w:val="both"/>
        <w:rPr>
          <w:sz w:val="28"/>
        </w:rPr>
      </w:pPr>
    </w:p>
    <w:p w14:paraId="23E51027" w14:textId="09A7057F" w:rsidR="00A56A74" w:rsidRDefault="00A56A74" w:rsidP="00A20EB0">
      <w:pPr>
        <w:spacing w:after="402" w:line="252" w:lineRule="auto"/>
        <w:ind w:right="178" w:firstLine="709"/>
        <w:jc w:val="both"/>
        <w:rPr>
          <w:sz w:val="28"/>
        </w:rPr>
      </w:pPr>
      <w:r>
        <w:rPr>
          <w:sz w:val="28"/>
        </w:rPr>
        <w:t>9.6. Торговый автомат (вендинговый автомат)</w:t>
      </w:r>
    </w:p>
    <w:p w14:paraId="25A95CEB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По объемно планировочному решению аппараты могут быть:</w:t>
      </w:r>
    </w:p>
    <w:p w14:paraId="6D5E786A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 - настенные;</w:t>
      </w:r>
    </w:p>
    <w:p w14:paraId="5C3E5A91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- отдельно стоящие.</w:t>
      </w:r>
    </w:p>
    <w:p w14:paraId="5F25416B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Рекомендуемые габариты: глубина – не более 1 м, ширина – не более 2,2 м, высота – 1,85 м. </w:t>
      </w:r>
    </w:p>
    <w:p w14:paraId="334B906C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Конструкция аппарата должна обладать характеристиками надежности, прочности и устойчивости к климатическим особенностям.</w:t>
      </w:r>
    </w:p>
    <w:p w14:paraId="74F03DF2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Площадка для размещения аппарата должна иметь твердое покрытие, безопасный подход для использования и обслуживания.</w:t>
      </w:r>
    </w:p>
    <w:p w14:paraId="3F856E64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Необходимо предусматривать пространство для посетителей и обслуживания глубиной не менее 1 м от зоны обслуживания главного фронта. </w:t>
      </w:r>
    </w:p>
    <w:p w14:paraId="7CE8C75E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Запрещено размещать рекламу на корпусе аппарата и иных элементах. Запрещено оклеивать корпус </w:t>
      </w:r>
      <w:proofErr w:type="spellStart"/>
      <w:r>
        <w:rPr>
          <w:sz w:val="28"/>
        </w:rPr>
        <w:t>оракалом</w:t>
      </w:r>
      <w:proofErr w:type="spellEnd"/>
      <w:r>
        <w:rPr>
          <w:sz w:val="28"/>
        </w:rPr>
        <w:t xml:space="preserve"> или пленкой с информацией и изображениями рекламного характера.</w:t>
      </w:r>
    </w:p>
    <w:p w14:paraId="09356793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Необходимо размещать информационную конструкцию (вывеску) в виде отдельных букв (объемных букв) без подложки.</w:t>
      </w:r>
    </w:p>
    <w:p w14:paraId="60D320C8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В случае необходимости допускается подключение к инженерным сетям.</w:t>
      </w:r>
    </w:p>
    <w:p w14:paraId="1E9D8335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Цветовое решение аппарата должно быть визуально нейтральным, органично встраиваться в структуру объекта и (или) среды размещения, не вносить диссонанс в объемно планировочное решение, архитектуру и пластику фасада, не нарушать целостность конструктивных особенностей и инженерных сетей и обеспечивать доступ к ним.</w:t>
      </w:r>
    </w:p>
    <w:p w14:paraId="1BBF46F9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Колористическое решение должно соответствовать цвету фасада капитального объекта, сооружения. </w:t>
      </w:r>
    </w:p>
    <w:p w14:paraId="14127336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Запрещается размещение (установка) аппаратов на фасадах зданий, являющихся объектами культурного наследия (далее – ОКН), в зонах охраны и территорий ОКН, в защитных зонах ОКН. </w:t>
      </w:r>
    </w:p>
    <w:p w14:paraId="22DA8D4D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Во избежание нарушения архитектурно-градостроительного облика зданий и застройки улицы, приоритетным размещением торговых автоматов (вендинговых аппаратов) являются дворовые фасады и территории.</w:t>
      </w:r>
    </w:p>
    <w:p w14:paraId="356B7CAB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На фасаде рекомендуется размещать QR-код, при считывании которого потребитель может увидеть информацию о предпринимателе и его товаре (ОГРН/ОГРНИП и наименование зарегистрировавшего органа, ИНН, точный адрес объекта, специализация торговой точки, площадь, режим работы, период размещения и на основании какого договора размещен объект, способ оплаты, номер телефона контактного лица, которому клиент может пожаловаться). </w:t>
      </w:r>
    </w:p>
    <w:p w14:paraId="779A80B6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QR-код размещается на высоте 1м от уровня земли по центральной оси. Размер QR-кода 0,05 м х 0,05 м. Рекомендуется при изготовлении использовать методы: полотерная резка, УФ-печать на виниле. </w:t>
      </w:r>
    </w:p>
    <w:p w14:paraId="7D48C917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</w:p>
    <w:p w14:paraId="6FBE1B49" w14:textId="77777777" w:rsidR="00A56A74" w:rsidRDefault="00A56A74" w:rsidP="00A20EB0">
      <w:pPr>
        <w:spacing w:after="3" w:line="252" w:lineRule="auto"/>
        <w:ind w:right="178" w:firstLine="709"/>
        <w:jc w:val="both"/>
        <w:rPr>
          <w:sz w:val="28"/>
        </w:rPr>
      </w:pPr>
      <w:r>
        <w:rPr>
          <w:sz w:val="28"/>
        </w:rPr>
        <w:t>9.7. Кафе предприятий общественного питания</w:t>
      </w:r>
    </w:p>
    <w:p w14:paraId="6B29A2A6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  <w:r>
        <w:rPr>
          <w:sz w:val="28"/>
        </w:rPr>
        <w:t xml:space="preserve"> </w:t>
      </w:r>
    </w:p>
    <w:p w14:paraId="3751A022" w14:textId="77777777" w:rsidR="00A56A74" w:rsidRDefault="00A56A74" w:rsidP="00A20EB0">
      <w:pPr>
        <w:ind w:firstLine="709"/>
        <w:jc w:val="both"/>
      </w:pPr>
      <w:r>
        <w:rPr>
          <w:sz w:val="28"/>
        </w:rPr>
        <w:t xml:space="preserve"> Кафе предприятий общественного питания, примыкающие к стационарным торговым предприятиям общественного питания, размещается на расстоянии не более 10 метров от стационарного предприятия общественного питания в границах </w:t>
      </w:r>
    </w:p>
    <w:p w14:paraId="51790C7F" w14:textId="77777777" w:rsidR="00A56A74" w:rsidRDefault="00A56A74" w:rsidP="00A20EB0">
      <w:pPr>
        <w:ind w:firstLine="709"/>
        <w:jc w:val="both"/>
      </w:pPr>
      <w:r>
        <w:rPr>
          <w:sz w:val="28"/>
        </w:rPr>
        <w:t xml:space="preserve">земельных участков, находящихся в муниципальной собственности, и земельных участков, собственность на которые не разграничена. </w:t>
      </w:r>
    </w:p>
    <w:p w14:paraId="2BE13D4E" w14:textId="77777777" w:rsidR="00A56A74" w:rsidRDefault="00A56A74" w:rsidP="00A20EB0">
      <w:pPr>
        <w:ind w:firstLine="709"/>
        <w:jc w:val="both"/>
      </w:pPr>
      <w:r>
        <w:rPr>
          <w:sz w:val="28"/>
        </w:rPr>
        <w:t xml:space="preserve">При размещении необходимо обеспечить ширину пешеходной зоны для всех групп населения, не занятой элементами благоустройства и конструкциями летнего кафе, не менее 2 метров. </w:t>
      </w:r>
    </w:p>
    <w:p w14:paraId="7AF992A7" w14:textId="77777777" w:rsidR="00A56A74" w:rsidRDefault="00A56A74" w:rsidP="00A20EB0">
      <w:pPr>
        <w:ind w:firstLine="709"/>
        <w:jc w:val="both"/>
      </w:pPr>
      <w:r>
        <w:rPr>
          <w:sz w:val="28"/>
        </w:rPr>
        <w:t>Элементы оборудования кафе предприятий общественного питания:</w:t>
      </w:r>
    </w:p>
    <w:p w14:paraId="537C0F25" w14:textId="77777777" w:rsidR="00A56A74" w:rsidRDefault="00A56A74" w:rsidP="00A20EB0">
      <w:pPr>
        <w:ind w:firstLine="709"/>
        <w:jc w:val="both"/>
      </w:pPr>
      <w:r>
        <w:rPr>
          <w:sz w:val="28"/>
        </w:rPr>
        <w:t>-сборно</w:t>
      </w:r>
      <w:r>
        <w:rPr>
          <w:rFonts w:ascii="Cambria Math" w:hAnsi="Cambria Math"/>
          <w:sz w:val="28"/>
        </w:rPr>
        <w:t>‐</w:t>
      </w:r>
      <w:r>
        <w:rPr>
          <w:sz w:val="28"/>
        </w:rPr>
        <w:t xml:space="preserve">разборные (легковозводимые) конструкции из дерева, металла, стекла, композитных материалов; </w:t>
      </w:r>
    </w:p>
    <w:p w14:paraId="595DEFA8" w14:textId="77777777" w:rsidR="00A56A74" w:rsidRDefault="00A56A74" w:rsidP="00A20EB0">
      <w:pPr>
        <w:ind w:firstLine="709"/>
        <w:jc w:val="both"/>
      </w:pPr>
      <w:r>
        <w:rPr>
          <w:sz w:val="28"/>
        </w:rPr>
        <w:t xml:space="preserve">-рекомендуется использовать монохромные цвета для основной отделки. </w:t>
      </w:r>
    </w:p>
    <w:p w14:paraId="03BFEB7C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При установке столов и зонтиков тканевое покрытие зонта должно быть выполнено в цветах ахроматической гаммы (белый, черный, оттенки серого), нейтральных оттенках бежевого. Запрещается использование ярких насыщенных цветов, использование тканевого покрытия с нанесением графических изображений и/или логотипов брендов реализуемой продукции.      </w:t>
      </w:r>
    </w:p>
    <w:p w14:paraId="74B9934A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</w:p>
    <w:p w14:paraId="0E547446" w14:textId="77777777" w:rsidR="00A56A74" w:rsidRDefault="00A56A74" w:rsidP="00A20EB0">
      <w:pPr>
        <w:spacing w:after="3" w:line="252" w:lineRule="auto"/>
        <w:ind w:right="178" w:firstLine="709"/>
        <w:jc w:val="both"/>
        <w:rPr>
          <w:sz w:val="28"/>
        </w:rPr>
      </w:pPr>
      <w:r>
        <w:rPr>
          <w:sz w:val="28"/>
        </w:rPr>
        <w:t>9.8. Торговая тележка</w:t>
      </w:r>
    </w:p>
    <w:p w14:paraId="58FD549B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</w:p>
    <w:p w14:paraId="09A39A79" w14:textId="7777777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t xml:space="preserve">Торговые тележки могут оснащаться точкой подключения к электрической сети. Тележки реализуют торговлю готовой едой и напитками. </w:t>
      </w:r>
    </w:p>
    <w:p w14:paraId="6469D777" w14:textId="7777777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t>Запрещено в ночное время суток оставлять торговые тележки на месте установки.</w:t>
      </w:r>
    </w:p>
    <w:p w14:paraId="4B7BE352" w14:textId="7777777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t xml:space="preserve">Допустимая ширина тележки – не более 2,5 м, глубина – 1 м, высота – 2,5 м. Высота рабочей поверхности – 0,9 м - 1,1 м. </w:t>
      </w:r>
    </w:p>
    <w:p w14:paraId="6ACC9AA0" w14:textId="7777777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t>Вокруг тележки следует предусматривать зону обслуживания шириной не менее 1,2 м с каждой стороны торговой тележки.</w:t>
      </w:r>
    </w:p>
    <w:p w14:paraId="4654E429" w14:textId="77777777" w:rsidR="00A56A74" w:rsidRDefault="00A56A74" w:rsidP="00A20EB0">
      <w:pPr>
        <w:ind w:right="142" w:firstLine="709"/>
        <w:jc w:val="center"/>
        <w:rPr>
          <w:sz w:val="28"/>
        </w:rPr>
      </w:pPr>
      <w:r>
        <w:rPr>
          <w:sz w:val="28"/>
        </w:rPr>
        <w:t>Рекомендуется установить урну – не дальше 1,5 м от тележки.</w:t>
      </w:r>
    </w:p>
    <w:p w14:paraId="41C1D26F" w14:textId="7777777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t>При необходимости должно быть организовано место для хранения расходных материалов (салфеток, трубочек, одноразовой посуды).</w:t>
      </w:r>
    </w:p>
    <w:p w14:paraId="43B2C87C" w14:textId="7777777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t>На территории Белокалитвинского района допускается размещение торговых тележек с колористическим решением в нейтральных оттенках: оттенки серого (RAL 7001), допускается белый (RAL 9003), оттенки цветов, соответствующих флагу Белокалитвинского района – голубого (RAL 5015), жёлтого (RAL 1004</w:t>
      </w:r>
      <w:proofErr w:type="gramStart"/>
      <w:r>
        <w:rPr>
          <w:sz w:val="28"/>
        </w:rPr>
        <w:t>)  и</w:t>
      </w:r>
      <w:proofErr w:type="gramEnd"/>
      <w:r>
        <w:rPr>
          <w:sz w:val="28"/>
        </w:rPr>
        <w:t xml:space="preserve"> зеленого (RAL 6001). </w:t>
      </w:r>
    </w:p>
    <w:p w14:paraId="3CC226EC" w14:textId="7777777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t>Размещение таких нестационарных торговых объектов происходит исключительно с учетом соответствия архитектурно-градостроительному облику города и контексту места размещения.</w:t>
      </w:r>
    </w:p>
    <w:p w14:paraId="7F5BF875" w14:textId="7777777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lastRenderedPageBreak/>
        <w:t>На тележке допускается размещение логотипа компании или наименование продукции. Вывеска рекомендуется выполнять в виде отдельных букв высотой – 0,15 м, без подложки и размещать со стороны торгового фронта.</w:t>
      </w:r>
    </w:p>
    <w:p w14:paraId="0657A0B6" w14:textId="7777777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t>Тележку рекомендуется оборудовать навесом или тентом. Навес должен покрывать весь периметр тележки. Выступ навеса допускается организовывать за границы корпуса тележки на расстояние 0,3 м. Использование пляжных зонтов запрещено.</w:t>
      </w:r>
    </w:p>
    <w:p w14:paraId="6ABD1180" w14:textId="7777777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t>Для тентового полотна не допускается применение полиэтилена, сетки, а также тканей, не предназначенных для изготовления тентов, покрытия (пропитки), в том числе прорезиненная ПВХ. Тентовое полотно должно обеспечивать прочность, влагостойкость, высокую устойчивость к горению, гниению, механическим повреждениям, деформациям, загрязнению, ветровой нагрузке.</w:t>
      </w:r>
    </w:p>
    <w:p w14:paraId="72553BDB" w14:textId="7777777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t xml:space="preserve">Запрещено размещать рекламу на навесах и тентах. Запрещено оклеивать корпус тележки </w:t>
      </w:r>
      <w:proofErr w:type="spellStart"/>
      <w:r>
        <w:rPr>
          <w:sz w:val="28"/>
        </w:rPr>
        <w:t>оракалом</w:t>
      </w:r>
      <w:proofErr w:type="spellEnd"/>
      <w:r>
        <w:rPr>
          <w:sz w:val="28"/>
        </w:rPr>
        <w:t xml:space="preserve"> или пленкой с нанесением текстов и изображений рекламного характера.</w:t>
      </w:r>
    </w:p>
    <w:p w14:paraId="4AE63107" w14:textId="74BB8167" w:rsidR="00A56A74" w:rsidRDefault="00A56A74" w:rsidP="00A20EB0">
      <w:pPr>
        <w:ind w:right="142" w:firstLine="709"/>
        <w:jc w:val="both"/>
        <w:rPr>
          <w:sz w:val="28"/>
        </w:rPr>
      </w:pPr>
      <w:r>
        <w:rPr>
          <w:sz w:val="28"/>
        </w:rPr>
        <w:t>Цвет навеса должен соответствовать общему оформлению тележки быть   спокойных тонов: оттенки серого, белый.</w:t>
      </w:r>
    </w:p>
    <w:p w14:paraId="7BF3A5BE" w14:textId="77777777" w:rsidR="00A56A74" w:rsidRDefault="00A56A74" w:rsidP="00A20EB0">
      <w:pPr>
        <w:ind w:right="142" w:firstLine="709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4D2A5FCF" w14:textId="77777777" w:rsidR="00A56A74" w:rsidRDefault="00A56A74" w:rsidP="00A20EB0">
      <w:pPr>
        <w:ind w:right="178" w:firstLine="709"/>
        <w:jc w:val="both"/>
        <w:rPr>
          <w:sz w:val="28"/>
        </w:rPr>
      </w:pPr>
      <w:r>
        <w:rPr>
          <w:sz w:val="28"/>
        </w:rPr>
        <w:t>9.9. Автоцистерна</w:t>
      </w:r>
    </w:p>
    <w:p w14:paraId="6DAA76B7" w14:textId="77777777" w:rsidR="00A56A74" w:rsidRDefault="00A56A74" w:rsidP="00C5138E">
      <w:pPr>
        <w:ind w:right="178" w:firstLine="851"/>
        <w:rPr>
          <w:sz w:val="28"/>
        </w:rPr>
      </w:pPr>
    </w:p>
    <w:p w14:paraId="3F99479C" w14:textId="77777777" w:rsidR="00A56A74" w:rsidRDefault="00A56A74" w:rsidP="00A20EB0">
      <w:pPr>
        <w:ind w:firstLine="709"/>
        <w:contextualSpacing/>
        <w:jc w:val="both"/>
        <w:rPr>
          <w:sz w:val="28"/>
        </w:rPr>
      </w:pPr>
      <w:r>
        <w:rPr>
          <w:sz w:val="28"/>
        </w:rPr>
        <w:t>Архитектурно-художественный облик выполняется в соответствии с приложением к настоящему Дизайн-коду. Автоцистерна обязательно должна быть оснащена прилавком.</w:t>
      </w:r>
    </w:p>
    <w:p w14:paraId="765D12B2" w14:textId="600AD08A" w:rsidR="00A56A74" w:rsidRDefault="00A56A74" w:rsidP="00A20EB0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Габариты автоцистерны зависят от модели транспортного средства. Рекомендуемая ширина прилавка автоцистерны — не более 2,5 м, глубина — 1 м, высота — 2,5 м. Высота рабочей поверхности — 0,9–1,1 м. </w:t>
      </w:r>
    </w:p>
    <w:p w14:paraId="6BA32D7F" w14:textId="77777777" w:rsidR="00A56A74" w:rsidRDefault="00A56A74" w:rsidP="00A20EB0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Вывеску автоцистерны следует размещать во фризовой части торгового фронта. Длину вывески принимать более 3 м. Вывеску рекомендуется делать без подложки, с внутренней подсветкой, буквы размещать в одну строку. Высота букв и логотипа — 0,25 м. Вывеска выравнивается относительно центральной оси торгового фронта. </w:t>
      </w:r>
    </w:p>
    <w:p w14:paraId="6E1564A2" w14:textId="77777777" w:rsidR="00A56A74" w:rsidRDefault="00A56A74" w:rsidP="00A20EB0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Устройство передвижного сооружения должно обеспечивать защиту </w:t>
      </w:r>
      <w:proofErr w:type="gramStart"/>
      <w:r>
        <w:rPr>
          <w:sz w:val="28"/>
        </w:rPr>
        <w:t>покупателей  и</w:t>
      </w:r>
      <w:proofErr w:type="gramEnd"/>
      <w:r>
        <w:rPr>
          <w:sz w:val="28"/>
        </w:rPr>
        <w:t xml:space="preserve"> продавцов от атмосферных осадков. Прилавок автоцистерны рекомендуется оборудовать навесом или тентом. Он должен покрывать весь периметр прилавка. Допускается вынос навеса на 0,3 м за границы корпуса прилавка. Запрещено использовать пляжные зонты.</w:t>
      </w:r>
    </w:p>
    <w:p w14:paraId="45C292A9" w14:textId="26999DDD" w:rsidR="00A56A74" w:rsidRDefault="00A56A74" w:rsidP="00A20EB0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Рекомендуется обеспечить освещенность 100–200 </w:t>
      </w:r>
      <w:proofErr w:type="spellStart"/>
      <w:r>
        <w:rPr>
          <w:sz w:val="28"/>
        </w:rPr>
        <w:t>лк</w:t>
      </w:r>
      <w:proofErr w:type="spellEnd"/>
      <w:r>
        <w:rPr>
          <w:sz w:val="28"/>
        </w:rPr>
        <w:t xml:space="preserve"> для удобства продавца и покупателей. Подведение кабеля наземное. На участках с интенсивным пешеходным потоком необходимо использовать кабель-каналы.</w:t>
      </w:r>
    </w:p>
    <w:p w14:paraId="54814851" w14:textId="2276FB38" w:rsidR="00A56A74" w:rsidRDefault="00A56A74" w:rsidP="00A20EB0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На автоцистерне не рекомендуется размещать рекламу: оклеивать </w:t>
      </w:r>
      <w:proofErr w:type="spellStart"/>
      <w:r>
        <w:rPr>
          <w:sz w:val="28"/>
        </w:rPr>
        <w:t>оракалом</w:t>
      </w:r>
      <w:proofErr w:type="spellEnd"/>
      <w:r>
        <w:rPr>
          <w:sz w:val="28"/>
        </w:rPr>
        <w:t xml:space="preserve"> или пленкой корпус, располагать рекламную информацию на навесах и тентах прилавка.</w:t>
      </w:r>
    </w:p>
    <w:p w14:paraId="58AE22D1" w14:textId="77777777" w:rsidR="00A20EB0" w:rsidRDefault="00A20EB0" w:rsidP="00C5138E">
      <w:pPr>
        <w:spacing w:after="3" w:line="252" w:lineRule="auto"/>
        <w:ind w:right="178" w:firstLine="851"/>
        <w:jc w:val="both"/>
        <w:rPr>
          <w:sz w:val="28"/>
        </w:rPr>
        <w:sectPr w:rsidR="00A20EB0" w:rsidSect="00C5138E">
          <w:headerReference w:type="default" r:id="rId12"/>
          <w:pgSz w:w="11940" w:h="16860"/>
          <w:pgMar w:top="1135" w:right="600" w:bottom="709" w:left="1560" w:header="304" w:footer="0" w:gutter="0"/>
          <w:cols w:space="720"/>
        </w:sectPr>
      </w:pPr>
    </w:p>
    <w:p w14:paraId="2D8A860E" w14:textId="77777777" w:rsidR="00A56A74" w:rsidRDefault="00A56A74" w:rsidP="00C5138E">
      <w:pPr>
        <w:spacing w:after="3" w:line="252" w:lineRule="auto"/>
        <w:ind w:right="178" w:firstLine="851"/>
        <w:jc w:val="both"/>
        <w:rPr>
          <w:sz w:val="28"/>
        </w:rPr>
      </w:pPr>
    </w:p>
    <w:p w14:paraId="36459E14" w14:textId="77777777" w:rsidR="00A56A74" w:rsidRDefault="00A56A74" w:rsidP="00A20EB0">
      <w:pPr>
        <w:spacing w:after="340" w:line="252" w:lineRule="auto"/>
        <w:ind w:right="178" w:firstLine="709"/>
        <w:jc w:val="both"/>
        <w:rPr>
          <w:sz w:val="28"/>
        </w:rPr>
      </w:pPr>
      <w:r>
        <w:rPr>
          <w:sz w:val="28"/>
        </w:rPr>
        <w:t>9.10. Автомагазин (торговый автофургон, автолавка)</w:t>
      </w:r>
    </w:p>
    <w:p w14:paraId="27CE3AB0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Внешний вид автомагазина должен полностью соответствовать эскизному проекту. Для торговой деятельности используются только сертифицированные специализированные автотранспортные средства, прицепы к ним. Кузов автоприцепа изготавливается на основе цельнометаллического каркаса. Использование частей должно быть безопасно для окружающих. </w:t>
      </w:r>
    </w:p>
    <w:p w14:paraId="2DAE281D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Глубина зоны обслуживания покупателей — 3 м, ширина соответствует габаритам транспортного средства. Рекомендуемая длина автомагазина — 6,8 м, ширина — 2,3 м, высота — 2,7 м. Прилавок автомагазина должен быть расположен на высоте не более 1,3 м от земли. Торговое место оснащается урной для мусора. Установка рядом с автомагазином столов, зонтов, навесов (не предусмотренных конструкцией автомагазина), пристроек, дополнительного торгового оборудования запрещено.</w:t>
      </w:r>
    </w:p>
    <w:p w14:paraId="0D45A087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Вывеску автомагазина следует размещать во фризовой части торгового фронта. Длину вывески принимать более 3 м. Вывеску рекомендуется делать без подложки, с внутренней подсветкой, буквы размещать в одну строку. Высота букв и логотипа — 0,25 м. Вывеска выравнивается относительно центральной оси торгового фронта.</w:t>
      </w:r>
    </w:p>
    <w:p w14:paraId="432C132A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В случае отсутствия места размещения информационной таблички на главном фасаде автомагазина, табличку необходимо размещать в витринах в виде наклейки на стекло.</w:t>
      </w:r>
    </w:p>
    <w:p w14:paraId="0CE80DF9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Над торговым окном необходимо организовать навес или козырек.</w:t>
      </w:r>
    </w:p>
    <w:p w14:paraId="3D6CC985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Автомагазин рекомендуется оборудовать наружным и внутренним освещением. Рекомендуемая освещенность внутреннего пространства автомагазина — 100–200 </w:t>
      </w:r>
      <w:proofErr w:type="spellStart"/>
      <w:r>
        <w:rPr>
          <w:sz w:val="28"/>
        </w:rPr>
        <w:t>лк</w:t>
      </w:r>
      <w:proofErr w:type="spellEnd"/>
      <w:r>
        <w:rPr>
          <w:sz w:val="28"/>
        </w:rPr>
        <w:t>. Внутри рекомендуется устанавливать светодиодные светильники с температурой света 3 000–4 000 К. Освещенность снаружи автомагазина должна соответствовать нормам освещенности для городского пространства, где он расположен.</w:t>
      </w:r>
    </w:p>
    <w:p w14:paraId="117BD8C6" w14:textId="77777777" w:rsidR="00A56A74" w:rsidRDefault="00A56A74" w:rsidP="00C5138E">
      <w:pPr>
        <w:ind w:firstLine="851"/>
        <w:jc w:val="both"/>
        <w:rPr>
          <w:sz w:val="28"/>
        </w:rPr>
      </w:pPr>
    </w:p>
    <w:p w14:paraId="5737D528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9.11. Торгово-остановочный комплекс</w:t>
      </w:r>
    </w:p>
    <w:p w14:paraId="13F94656" w14:textId="77777777" w:rsidR="00A56A74" w:rsidRDefault="00A56A74" w:rsidP="00C5138E">
      <w:pPr>
        <w:ind w:firstLine="851"/>
        <w:jc w:val="both"/>
        <w:rPr>
          <w:sz w:val="28"/>
        </w:rPr>
      </w:pPr>
    </w:p>
    <w:p w14:paraId="5D0C0CCF" w14:textId="77777777" w:rsidR="00A56A74" w:rsidRDefault="00A56A74" w:rsidP="00A20EB0">
      <w:pPr>
        <w:ind w:firstLine="709"/>
        <w:jc w:val="both"/>
      </w:pPr>
      <w:r>
        <w:rPr>
          <w:sz w:val="28"/>
        </w:rPr>
        <w:t xml:space="preserve">Конструкция НТО, совмещенная с остановочным пунктом, должна предусматривать возможность демонтажа НТО с сохранением возможности дальнейшей эксплуатации навеса, оборудованного для ожидания пассажирского транспорта. НТО, совмещенный с остановочным пунктом, должен быть размещен на одной линии с остановочным комплексом: </w:t>
      </w:r>
    </w:p>
    <w:p w14:paraId="32544A8D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- при невозможности совмещения НТО с остановочным комплексом расстояние от НТО до остановочного комплекса должно быть не менее 2 м; </w:t>
      </w:r>
    </w:p>
    <w:p w14:paraId="66BCC588" w14:textId="77777777" w:rsidR="00A56A74" w:rsidRDefault="00A56A74" w:rsidP="00A20EB0">
      <w:pPr>
        <w:ind w:firstLine="709"/>
        <w:jc w:val="both"/>
      </w:pPr>
      <w:r>
        <w:rPr>
          <w:sz w:val="28"/>
        </w:rPr>
        <w:t xml:space="preserve">- при размещении остановочного пункта за пешеходным переходом следует обеспечивать расстояние от края пешеходного перехода до края НТО, совмещенного с остановочным пунктом, не менее 5 м; </w:t>
      </w:r>
    </w:p>
    <w:p w14:paraId="72F2E917" w14:textId="77777777" w:rsidR="00A56A74" w:rsidRDefault="00A56A74" w:rsidP="00A20EB0">
      <w:pPr>
        <w:ind w:firstLine="709"/>
        <w:jc w:val="both"/>
      </w:pPr>
      <w:r>
        <w:rPr>
          <w:sz w:val="28"/>
        </w:rPr>
        <w:t xml:space="preserve">- НТО, совмещенный с остановочным пунктом, следует размещать на расстоянии не менее 3 м от края проезжей части; </w:t>
      </w:r>
    </w:p>
    <w:p w14:paraId="6BE50CC4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ab/>
        <w:t xml:space="preserve">Торговый фронт НТО, совмещенного с остановочным комплексом, должен быть ориентирован на проезжую часть; задняя сторона НТО, в случае ориентирования на пешеходную зону, не должна быть глухой, также необходимо наличие витрин. Вывеску павильона следует размещать во фризовой части торгового фронта. Длину вывески принимать более 3 м. Вывеску рекомендуется делать без подложки, с внутренней подсветкой, буквы размещать в одну строку. Высота букв и </w:t>
      </w:r>
    </w:p>
    <w:p w14:paraId="4D27AD52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логотипа — 0,25 м. Вывеска выравнивается относительно центральной оси торгового фронта.</w:t>
      </w:r>
    </w:p>
    <w:p w14:paraId="0630EED8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НТО рекомендуется оборудовать наружным и внутренним освещением. Рекомендуемая освещенность внутреннего пространства павильона — 100–200 </w:t>
      </w:r>
      <w:proofErr w:type="spellStart"/>
      <w:r>
        <w:rPr>
          <w:sz w:val="28"/>
        </w:rPr>
        <w:t>лк</w:t>
      </w:r>
      <w:proofErr w:type="spellEnd"/>
      <w:r>
        <w:rPr>
          <w:sz w:val="28"/>
        </w:rPr>
        <w:t xml:space="preserve">. </w:t>
      </w:r>
    </w:p>
    <w:p w14:paraId="1E4795F5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Внутри рекомендуется устанавливать светодиодные светильники с температурой света 3 000–4 000 К. Освещенность снаружи павильона должна соответствовать нормам освещенности для городского пространства, где он расположен. Подведение кабеля подземное.</w:t>
      </w:r>
    </w:p>
    <w:p w14:paraId="3B50A867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 xml:space="preserve">Недопустима ориентация торгового фронта со стороны посадочной площадки. </w:t>
      </w:r>
    </w:p>
    <w:p w14:paraId="20594D70" w14:textId="77777777" w:rsidR="00A56A74" w:rsidRDefault="00A56A74" w:rsidP="00A20EB0">
      <w:pPr>
        <w:ind w:firstLine="709"/>
        <w:jc w:val="both"/>
        <w:rPr>
          <w:sz w:val="28"/>
        </w:rPr>
      </w:pPr>
      <w:r>
        <w:rPr>
          <w:sz w:val="28"/>
        </w:rPr>
        <w:t>Не допускается ориентировать НТО, совмещенный с остановочным комплексом, глухим фасадом на проезжую часть. Запрещено устанавливать НТО в пределах посадочных площадок и площадок ожидания.</w:t>
      </w:r>
    </w:p>
    <w:p w14:paraId="1CFC893F" w14:textId="77777777" w:rsidR="00A56A74" w:rsidRDefault="00A56A74" w:rsidP="00A56A74">
      <w:pPr>
        <w:ind w:firstLine="720"/>
        <w:jc w:val="both"/>
        <w:rPr>
          <w:sz w:val="28"/>
        </w:rPr>
      </w:pPr>
    </w:p>
    <w:p w14:paraId="405E7615" w14:textId="77777777" w:rsidR="00A20EB0" w:rsidRDefault="00A20EB0" w:rsidP="00A56A74">
      <w:pPr>
        <w:ind w:firstLine="720"/>
        <w:jc w:val="both"/>
        <w:rPr>
          <w:sz w:val="28"/>
        </w:rPr>
      </w:pPr>
    </w:p>
    <w:p w14:paraId="1F29FB4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C5A568" w14:textId="77777777" w:rsidR="00A20EB0" w:rsidRDefault="00A56A74" w:rsidP="00A20EB0">
      <w:pPr>
        <w:spacing w:after="16"/>
        <w:ind w:left="11" w:hanging="11"/>
        <w:jc w:val="both"/>
        <w:rPr>
          <w:sz w:val="28"/>
        </w:rPr>
      </w:pPr>
      <w:r>
        <w:rPr>
          <w:sz w:val="28"/>
        </w:rPr>
        <w:t>Заместитель главы Администрации</w:t>
      </w:r>
    </w:p>
    <w:p w14:paraId="2899678D" w14:textId="5C82B6BB" w:rsidR="00A56A74" w:rsidRDefault="00A20EB0" w:rsidP="00A20EB0">
      <w:pPr>
        <w:spacing w:after="16"/>
        <w:ind w:left="11" w:hanging="11"/>
        <w:jc w:val="both"/>
        <w:rPr>
          <w:sz w:val="28"/>
        </w:rPr>
      </w:pPr>
      <w:r>
        <w:rPr>
          <w:sz w:val="28"/>
        </w:rPr>
        <w:t>Белокалитвинского</w:t>
      </w:r>
      <w:r w:rsidR="00A56A74">
        <w:rPr>
          <w:sz w:val="28"/>
        </w:rPr>
        <w:t xml:space="preserve"> района </w:t>
      </w:r>
    </w:p>
    <w:p w14:paraId="20264BC4" w14:textId="77777777" w:rsidR="00A56A74" w:rsidRDefault="00A56A74" w:rsidP="00A20EB0">
      <w:pPr>
        <w:spacing w:after="16"/>
        <w:ind w:left="11" w:hanging="11"/>
        <w:jc w:val="both"/>
        <w:rPr>
          <w:sz w:val="28"/>
        </w:rPr>
      </w:pPr>
      <w:r>
        <w:rPr>
          <w:sz w:val="28"/>
        </w:rPr>
        <w:t>по организационной и кадровой работе</w:t>
      </w:r>
      <w:r>
        <w:rPr>
          <w:sz w:val="28"/>
        </w:rPr>
        <w:tab/>
        <w:t xml:space="preserve">                                    Л.Г. Василенко</w:t>
      </w:r>
    </w:p>
    <w:p w14:paraId="783552E0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0B94FD1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037C2E4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063C86FD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B134970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0DF52A01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11591373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214BE744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7F3CFED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F7CA817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4C4950E6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3B15987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5C45EF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497B27A8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14AD2549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17C1F69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21CDDA56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13DCAE3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A9D68C3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3C8FC3F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4081DCF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106048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EE7CBD6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4D83BE10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21F4640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14D6E84F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139AD720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63B917C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264917FE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D2A2BDC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5E186CA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27FCD47E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2970A8D6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209E305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057296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1ADB6407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D9928B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27BB31CC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3721FC6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C6642D1" wp14:editId="7A1E4C33">
            <wp:simplePos x="0" y="0"/>
            <wp:positionH relativeFrom="column">
              <wp:posOffset>158507</wp:posOffset>
            </wp:positionH>
            <wp:positionV relativeFrom="page">
              <wp:posOffset>1043413</wp:posOffset>
            </wp:positionV>
            <wp:extent cx="5534025" cy="7105650"/>
            <wp:effectExtent l="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534025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39BF67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2E70AF68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405EC38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243E61A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1DF5167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4F42D414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1CEE02D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087B012F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1E90B96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146E7D7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DCF2CF1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FFC1209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444CC01B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4F72A7AC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C973F7B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16B554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1DB29D5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84A0C2F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BC24628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70A59A0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131D3AF3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36B3E5D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2444579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CE03116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FC809E8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830FF4B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ABEBD6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427429F9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D7B1955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687D6F3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44E18E5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75E3F87" wp14:editId="75B819BF">
            <wp:simplePos x="0" y="0"/>
            <wp:positionH relativeFrom="column">
              <wp:posOffset>-386848</wp:posOffset>
            </wp:positionH>
            <wp:positionV relativeFrom="page">
              <wp:posOffset>775690</wp:posOffset>
            </wp:positionV>
            <wp:extent cx="6096886" cy="7652784"/>
            <wp:effectExtent l="0" t="0" r="0" b="5715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6096886" cy="7652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DE354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CA6FB10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CFA5DB7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BEA2B91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41963DB5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BCA0F0A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1AFB4A5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CB1F8C1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2A0E3A6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14A217B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3F36524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5B7C00C6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F369EF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2D7C7CC9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1BCC00D1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C480493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1E47382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4304905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2B6E3C54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3F0D317E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830737B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75CB252D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0D5E13FB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6D31358F" w14:textId="77777777" w:rsidR="00A56A74" w:rsidRDefault="00A56A74" w:rsidP="00A56A74">
      <w:pPr>
        <w:spacing w:after="16" w:line="252" w:lineRule="auto"/>
        <w:ind w:left="10" w:hanging="10"/>
        <w:jc w:val="both"/>
        <w:rPr>
          <w:sz w:val="28"/>
        </w:rPr>
      </w:pPr>
    </w:p>
    <w:p w14:paraId="13E0A3B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F470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9753F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7D041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13E77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0A4722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BC814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B99B8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914C1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520B5F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F2AE7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1CA36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CB4ECC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ED342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F6F1D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A9BDD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BE4EC6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4DD23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32C0B065" wp14:editId="253BDDD9">
            <wp:simplePos x="0" y="0"/>
            <wp:positionH relativeFrom="page">
              <wp:posOffset>733425</wp:posOffset>
            </wp:positionH>
            <wp:positionV relativeFrom="page">
              <wp:posOffset>971550</wp:posOffset>
            </wp:positionV>
            <wp:extent cx="5295900" cy="729615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6FEB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E6B82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338BC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873D4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474FD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CE029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45D90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CA4E08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C45765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FDA2B1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B40DB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97FD33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D6D0B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712510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BC45A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5C7E62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D5A75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814C0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4FAFA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13134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D6802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0016F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7EBD2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2C5C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DE314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E15E7F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9716AF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20629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73EA5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F0F1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783CA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BBB8F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B2F36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31A2C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3F2BC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801A1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7583E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51FA7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F01FD3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5B44D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6C2E9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442BD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5216B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4BA886E" wp14:editId="03109917">
            <wp:simplePos x="0" y="0"/>
            <wp:positionH relativeFrom="page">
              <wp:posOffset>876300</wp:posOffset>
            </wp:positionH>
            <wp:positionV relativeFrom="page">
              <wp:posOffset>1310728</wp:posOffset>
            </wp:positionV>
            <wp:extent cx="5419725" cy="7381875"/>
            <wp:effectExtent l="0" t="0" r="0" b="0"/>
            <wp:wrapNone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41972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3F4FB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E2F8E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E73775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B5C1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C5CDD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876784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F177C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18D501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546FFD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FD1A16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2946D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28F8F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838D9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DCEA1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B0D34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A6921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53E658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5C9AD3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078B5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D78AF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E9964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3801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CAD02E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54726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B53B8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B94B4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8B086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CEA7F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0DB5E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C07066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8C6CF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A3CFC4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0A6DA4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C10AF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204C2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17071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778E4D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3F0B96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0519A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B5095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33E5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ECDB284" wp14:editId="24463D69">
            <wp:simplePos x="0" y="0"/>
            <wp:positionH relativeFrom="page">
              <wp:posOffset>934056</wp:posOffset>
            </wp:positionH>
            <wp:positionV relativeFrom="page">
              <wp:posOffset>1273943</wp:posOffset>
            </wp:positionV>
            <wp:extent cx="5562600" cy="7362825"/>
            <wp:effectExtent l="0" t="0" r="0" b="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5626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F9829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13181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9030A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CA6572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6A0B4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4028D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F6ABB5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CA18AD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5743B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CDFB3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2AE26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73CE55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36CC3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F4527C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1305C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3D1AE7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1DBDE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0C12A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3362A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5DB64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25BDE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6F3C63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0766A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FAADA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2E498F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CDFA0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FDA96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C58732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45F1B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55BCF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3F02E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5F5A7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B1D8AE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76772D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ACE27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79CD7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CB67C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5A181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159E9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622BA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5AEAC41" wp14:editId="0912FB8E">
            <wp:simplePos x="0" y="0"/>
            <wp:positionH relativeFrom="page">
              <wp:posOffset>955232</wp:posOffset>
            </wp:positionH>
            <wp:positionV relativeFrom="page">
              <wp:posOffset>1114558</wp:posOffset>
            </wp:positionV>
            <wp:extent cx="5686425" cy="7458075"/>
            <wp:effectExtent l="0" t="0" r="0" b="0"/>
            <wp:wrapNone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68642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31868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03AF5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16B11A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8FD94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8E59F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01D7B4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60E3B2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AFF955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110C8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1ACD1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E3BE09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2337B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1DA99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101047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14280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51AC7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51B2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C3173A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2FE0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7BB1C1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318F9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5DBF7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87E40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B4363D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5A08A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0A7E1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94955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31378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2B9CC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2AE96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49874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D6E39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9E4FD6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DB30F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F1481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66AF0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056A81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7B6BC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E34B1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C4DDB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38492411" wp14:editId="68F983D4">
            <wp:simplePos x="0" y="0"/>
            <wp:positionH relativeFrom="page">
              <wp:posOffset>219710</wp:posOffset>
            </wp:positionH>
            <wp:positionV relativeFrom="page">
              <wp:posOffset>1019175</wp:posOffset>
            </wp:positionV>
            <wp:extent cx="6868868" cy="7621270"/>
            <wp:effectExtent l="0" t="0" r="8255" b="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68868" cy="762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9A07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20D2AC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E2DF2D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C951C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D534A4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55AA2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6EBAF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7088E1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40172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C5AE8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9C6409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5A809B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8981C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458AE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EEDF22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6F3A7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B2232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A02F6C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EC2EFB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72FFC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CAFCB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34DAB4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B0C8D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15B83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492D9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65B26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434C2F" wp14:editId="7BCE7DB0">
                <wp:simplePos x="0" y="0"/>
                <wp:positionH relativeFrom="page">
                  <wp:posOffset>6176834</wp:posOffset>
                </wp:positionH>
                <wp:positionV relativeFrom="page">
                  <wp:posOffset>3978315</wp:posOffset>
                </wp:positionV>
                <wp:extent cx="914400" cy="914400"/>
                <wp:effectExtent l="0" t="0" r="19050" b="19050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DF2F24" id="Прямоугольник 116" o:spid="_x0000_s1026" style="position:absolute;margin-left:486.35pt;margin-top:313.25pt;width:1in;height:1in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" fillcolor="white [3212]" strokecolor="white [3212]" strokeweight="1pt">
                <w10:wrap anchorx="page" anchory="page"/>
              </v:rect>
            </w:pict>
          </mc:Fallback>
        </mc:AlternateContent>
      </w:r>
    </w:p>
    <w:p w14:paraId="1079B8A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B8C83E" wp14:editId="3AE6BD61">
                <wp:simplePos x="0" y="0"/>
                <wp:positionH relativeFrom="page">
                  <wp:posOffset>6181725</wp:posOffset>
                </wp:positionH>
                <wp:positionV relativeFrom="page">
                  <wp:posOffset>4610100</wp:posOffset>
                </wp:positionV>
                <wp:extent cx="914400" cy="914400"/>
                <wp:effectExtent l="0" t="0" r="19050" b="1905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F3A051" id="Прямоугольник 61" o:spid="_x0000_s1026" style="position:absolute;margin-left:486.75pt;margin-top:363pt;width:1in;height:1in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" fillcolor="white [3212]" strokecolor="white [3212]" strokeweight="1pt">
                <w10:wrap anchorx="page" anchory="page"/>
              </v:rect>
            </w:pict>
          </mc:Fallback>
        </mc:AlternateContent>
      </w:r>
    </w:p>
    <w:p w14:paraId="28AE21C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B52CF3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E38D5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B1930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D62405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4B50C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66AFD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74CB3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A5878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4C170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1B9BF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73A3BD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15EE3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6152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B56ED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69CD3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8F205F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DC299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34D45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9C397F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AA216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CCFF5C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14EE8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B10322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5FB11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D1AAE4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9CC69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07B5EC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0FBF753" wp14:editId="1D4BF0C3">
            <wp:simplePos x="0" y="0"/>
            <wp:positionH relativeFrom="page">
              <wp:posOffset>1186572</wp:posOffset>
            </wp:positionH>
            <wp:positionV relativeFrom="page">
              <wp:posOffset>1279714</wp:posOffset>
            </wp:positionV>
            <wp:extent cx="5162550" cy="6381750"/>
            <wp:effectExtent l="0" t="0" r="0" b="0"/>
            <wp:wrapNone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16255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6038DE" wp14:editId="57724FD3">
                <wp:simplePos x="0" y="0"/>
                <wp:positionH relativeFrom="column">
                  <wp:posOffset>5143500</wp:posOffset>
                </wp:positionH>
                <wp:positionV relativeFrom="paragraph">
                  <wp:posOffset>232410</wp:posOffset>
                </wp:positionV>
                <wp:extent cx="914400" cy="914400"/>
                <wp:effectExtent l="9525" t="13970" r="9525" b="5080"/>
                <wp:wrapNone/>
                <wp:docPr id="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269BF" id="Rectangle 2" o:spid="_x0000_s1026" style="position:absolute;margin-left:405pt;margin-top:18.3pt;width:1in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" strokecolor="white [3212]"/>
            </w:pict>
          </mc:Fallback>
        </mc:AlternateContent>
      </w:r>
    </w:p>
    <w:p w14:paraId="07F0D76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84911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BDFC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8559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6C01A2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B7CD3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6D2DD0" wp14:editId="12836E70">
                <wp:simplePos x="0" y="0"/>
                <wp:positionH relativeFrom="column">
                  <wp:posOffset>5262245</wp:posOffset>
                </wp:positionH>
                <wp:positionV relativeFrom="paragraph">
                  <wp:posOffset>64135</wp:posOffset>
                </wp:positionV>
                <wp:extent cx="914400" cy="914400"/>
                <wp:effectExtent l="0" t="0" r="0" b="0"/>
                <wp:wrapNone/>
                <wp:docPr id="18" name="Pictu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361A89" id="Picture 18" o:spid="_x0000_s1026" style="position:absolute;margin-left:414.35pt;margin-top:5.05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" stroked="f"/>
            </w:pict>
          </mc:Fallback>
        </mc:AlternateContent>
      </w:r>
    </w:p>
    <w:p w14:paraId="1049882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FF94F0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5AB4D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D84D3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15DCF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308B6A" wp14:editId="7C613B58">
                <wp:simplePos x="0" y="0"/>
                <wp:positionH relativeFrom="page">
                  <wp:posOffset>5934075</wp:posOffset>
                </wp:positionH>
                <wp:positionV relativeFrom="page">
                  <wp:posOffset>4067175</wp:posOffset>
                </wp:positionV>
                <wp:extent cx="914400" cy="914400"/>
                <wp:effectExtent l="0" t="0" r="19050" b="1905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52AECE" id="Прямоугольник 63" o:spid="_x0000_s1026" style="position:absolute;margin-left:467.25pt;margin-top:320.25pt;width:1in;height:1in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" strokecolor="white" strokeweight="2pt">
                <w10:wrap anchorx="page" anchory="page"/>
              </v:rect>
            </w:pict>
          </mc:Fallback>
        </mc:AlternateContent>
      </w:r>
    </w:p>
    <w:p w14:paraId="66C9CD5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6D82B0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F74E8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2E9701" wp14:editId="4B63DAE7">
                <wp:simplePos x="0" y="0"/>
                <wp:positionH relativeFrom="page">
                  <wp:posOffset>5934075</wp:posOffset>
                </wp:positionH>
                <wp:positionV relativeFrom="page">
                  <wp:posOffset>4867275</wp:posOffset>
                </wp:positionV>
                <wp:extent cx="914400" cy="914400"/>
                <wp:effectExtent l="0" t="0" r="19050" b="1905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5B542" id="Прямоугольник 65" o:spid="_x0000_s1026" style="position:absolute;margin-left:467.25pt;margin-top:383.25pt;width:1in;height:1in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" strokecolor="white" strokeweight="2pt">
                <w10:wrap anchorx="page" anchory="page"/>
              </v:rect>
            </w:pict>
          </mc:Fallback>
        </mc:AlternateContent>
      </w:r>
    </w:p>
    <w:p w14:paraId="638CB0F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6CD8D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5C8121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76ACF9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AB193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9F33D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94E8B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B1430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565F9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22858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69BC4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68ABA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8E514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D002C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086AA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AF0965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C50D6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A01B4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4384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40140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4DE48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A44020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0EA63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0BD72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4B17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3C95D54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6F0E4B7C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1272CA70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0D1AC14" wp14:editId="16C36524">
            <wp:simplePos x="0" y="0"/>
            <wp:positionH relativeFrom="page">
              <wp:posOffset>1244695</wp:posOffset>
            </wp:positionH>
            <wp:positionV relativeFrom="page">
              <wp:posOffset>1181735</wp:posOffset>
            </wp:positionV>
            <wp:extent cx="5524500" cy="7191375"/>
            <wp:effectExtent l="0" t="0" r="0" b="0"/>
            <wp:wrapNone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552450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CCDDDD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46684372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28F0564A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272B219C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3CB53783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0F1F6E44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43D5D9BB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7E0EA928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137C55A6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23EE8D5C" w14:textId="77777777" w:rsidR="00A56A74" w:rsidRDefault="00A56A74" w:rsidP="00A56A74">
      <w:pPr>
        <w:spacing w:after="5" w:line="264" w:lineRule="auto"/>
        <w:ind w:left="-1419" w:right="241"/>
        <w:jc w:val="both"/>
        <w:rPr>
          <w:noProof/>
        </w:rPr>
      </w:pPr>
    </w:p>
    <w:p w14:paraId="11B1C3E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BB5920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0BE2CE" wp14:editId="2008D2AD">
                <wp:simplePos x="0" y="0"/>
                <wp:positionH relativeFrom="column">
                  <wp:posOffset>5476875</wp:posOffset>
                </wp:positionH>
                <wp:positionV relativeFrom="paragraph">
                  <wp:posOffset>193675</wp:posOffset>
                </wp:positionV>
                <wp:extent cx="285750" cy="1981200"/>
                <wp:effectExtent l="9525" t="13970" r="9525" b="5080"/>
                <wp:wrapNone/>
                <wp:docPr id="5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AC2ED" id="Rectangle 3" o:spid="_x0000_s1026" style="position:absolute;margin-left:431.25pt;margin-top:15.25pt;width:22.5pt;height:15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" strokecolor="white [3212]"/>
            </w:pict>
          </mc:Fallback>
        </mc:AlternateContent>
      </w:r>
    </w:p>
    <w:p w14:paraId="2FB0860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120F0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9D6AB7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7D227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9F089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21963E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1A16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D7F2C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88A63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A5D463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5AF18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F0FAE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5D6132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A8E76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AC325E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D870886" wp14:editId="105EAFB6">
                <wp:simplePos x="0" y="0"/>
                <wp:positionH relativeFrom="page">
                  <wp:posOffset>6296025</wp:posOffset>
                </wp:positionH>
                <wp:positionV relativeFrom="page">
                  <wp:posOffset>4829175</wp:posOffset>
                </wp:positionV>
                <wp:extent cx="914400" cy="914400"/>
                <wp:effectExtent l="0" t="0" r="19050" b="1905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81036" id="Прямоугольник 67" o:spid="_x0000_s1026" style="position:absolute;margin-left:495.75pt;margin-top:380.25pt;width:1in;height:1in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" strokecolor="white" strokeweight="2pt">
                <w10:wrap anchorx="page" anchory="page"/>
              </v:rect>
            </w:pict>
          </mc:Fallback>
        </mc:AlternateContent>
      </w:r>
    </w:p>
    <w:p w14:paraId="7B91D8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52E481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902EF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1B8780FB" wp14:editId="386BE8F0">
            <wp:simplePos x="0" y="0"/>
            <wp:positionH relativeFrom="page">
              <wp:posOffset>743585</wp:posOffset>
            </wp:positionH>
            <wp:positionV relativeFrom="page">
              <wp:posOffset>1032510</wp:posOffset>
            </wp:positionV>
            <wp:extent cx="5315585" cy="7568565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756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66B5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5307F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90D4F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46C45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E7622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AD212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FDD845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02C1AF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71413A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42F34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7B5A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55A3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65129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85F44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F84891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1F04AC2F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114E41D2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023FD85B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665BBDF9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6893EC06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0DD2889C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60CF87C3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14981B6F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2A6131C4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6DBEE7C5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4FCE59EA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3A5C4ED5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02491FA5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4A4F9D63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6B55AB64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509D16A9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357B2AA3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511F6F81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3E057BDC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736D7226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48C103BB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2FB8F460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6583DFBD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0F2B3FD6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093CB6FC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79448489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549D754D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1ED40B2B" wp14:editId="47BD2B24">
            <wp:simplePos x="0" y="0"/>
            <wp:positionH relativeFrom="page">
              <wp:posOffset>482576</wp:posOffset>
            </wp:positionH>
            <wp:positionV relativeFrom="page">
              <wp:posOffset>1259049</wp:posOffset>
            </wp:positionV>
            <wp:extent cx="6144895" cy="7073265"/>
            <wp:effectExtent l="0" t="0" r="8255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44895" cy="707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A9FCCA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0F53A7DA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175B2134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1E15748D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38250297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7EE12BA0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1F5391FD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641449EF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79654A69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3DE49043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047F2665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1CF0B22E" w14:textId="77777777" w:rsidR="00A56A74" w:rsidRDefault="00A56A74" w:rsidP="00A56A74">
      <w:pPr>
        <w:spacing w:after="5" w:line="264" w:lineRule="auto"/>
        <w:ind w:left="-1419" w:right="241"/>
        <w:jc w:val="right"/>
        <w:rPr>
          <w:sz w:val="28"/>
        </w:rPr>
      </w:pPr>
    </w:p>
    <w:p w14:paraId="58F05F1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7D8B3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519E5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34F4C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A0645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355D5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4A3A8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B527B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C2427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7BDF8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3A851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10E81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A5D78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4985C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2CD899" wp14:editId="367E3B3A">
                <wp:simplePos x="0" y="0"/>
                <wp:positionH relativeFrom="column">
                  <wp:posOffset>5572125</wp:posOffset>
                </wp:positionH>
                <wp:positionV relativeFrom="paragraph">
                  <wp:posOffset>24765</wp:posOffset>
                </wp:positionV>
                <wp:extent cx="285750" cy="1981200"/>
                <wp:effectExtent l="9525" t="13970" r="9525" b="5080"/>
                <wp:wrapNone/>
                <wp:docPr id="5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1FC7B" id="Rectangle 4" o:spid="_x0000_s1026" style="position:absolute;margin-left:438.75pt;margin-top:1.95pt;width:22.5pt;height:15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" strokecolor="white [3212]"/>
            </w:pict>
          </mc:Fallback>
        </mc:AlternateContent>
      </w:r>
    </w:p>
    <w:p w14:paraId="6C9EA86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DAFEB6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0E5F8A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B2EB27" wp14:editId="21F3EACC">
                <wp:simplePos x="0" y="0"/>
                <wp:positionH relativeFrom="column">
                  <wp:posOffset>5125720</wp:posOffset>
                </wp:positionH>
                <wp:positionV relativeFrom="paragraph">
                  <wp:posOffset>156845</wp:posOffset>
                </wp:positionV>
                <wp:extent cx="914400" cy="914400"/>
                <wp:effectExtent l="0" t="0" r="0" b="0"/>
                <wp:wrapNone/>
                <wp:docPr id="21" name="Pictu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223BC5" id="Picture 21" o:spid="_x0000_s1026" style="position:absolute;margin-left:403.6pt;margin-top:12.35pt;width:1in;height:1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" stroked="f"/>
            </w:pict>
          </mc:Fallback>
        </mc:AlternateContent>
      </w:r>
    </w:p>
    <w:p w14:paraId="117FECC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ABD2F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C9C51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9B7DD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37838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BEF8B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834D5B" wp14:editId="393B6D35">
                <wp:simplePos x="0" y="0"/>
                <wp:positionH relativeFrom="page">
                  <wp:posOffset>6296025</wp:posOffset>
                </wp:positionH>
                <wp:positionV relativeFrom="page">
                  <wp:posOffset>4438650</wp:posOffset>
                </wp:positionV>
                <wp:extent cx="914400" cy="914400"/>
                <wp:effectExtent l="0" t="0" r="19050" b="1905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F5977" id="Прямоугольник 69" o:spid="_x0000_s1026" style="position:absolute;margin-left:495.75pt;margin-top:349.5pt;width:1in;height:1in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" strokecolor="white" strokeweight="2pt">
                <w10:wrap anchorx="page" anchory="page"/>
              </v:rect>
            </w:pict>
          </mc:Fallback>
        </mc:AlternateContent>
      </w:r>
    </w:p>
    <w:p w14:paraId="4158506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10998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BDE359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BADD9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9D2B2E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37D9593B" wp14:editId="2840F125">
            <wp:simplePos x="0" y="0"/>
            <wp:positionH relativeFrom="page">
              <wp:posOffset>715010</wp:posOffset>
            </wp:positionH>
            <wp:positionV relativeFrom="page">
              <wp:posOffset>1007745</wp:posOffset>
            </wp:positionV>
            <wp:extent cx="6144895" cy="7422515"/>
            <wp:effectExtent l="0" t="0" r="8255" b="6985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44895" cy="742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254C3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8E991B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886BC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9CA98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1FBAB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4BCEA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F44EA3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DAF7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85F9FE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7860CE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A9C54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02C41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D2A354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4B774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2ADFF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DDE68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E1E26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B81C1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1B0D9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E5A5F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1CA01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33758E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5A134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3A316B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AC191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4C602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6FE192" wp14:editId="052D82AC">
                <wp:simplePos x="0" y="0"/>
                <wp:positionH relativeFrom="column">
                  <wp:posOffset>5276850</wp:posOffset>
                </wp:positionH>
                <wp:positionV relativeFrom="paragraph">
                  <wp:posOffset>166370</wp:posOffset>
                </wp:positionV>
                <wp:extent cx="914400" cy="914400"/>
                <wp:effectExtent l="9525" t="13335" r="9525" b="5715"/>
                <wp:wrapNone/>
                <wp:docPr id="5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6C73F" id="Rectangle 6" o:spid="_x0000_s1026" style="position:absolute;margin-left:415.5pt;margin-top:13.1pt;width:1in;height:1in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" strokecolor="white [3212]"/>
            </w:pict>
          </mc:Fallback>
        </mc:AlternateContent>
      </w:r>
    </w:p>
    <w:p w14:paraId="001274B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15610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239539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C48B8D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E8336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07BBE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AC1229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E594DE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FAB1CA" wp14:editId="558359CA">
                <wp:simplePos x="0" y="0"/>
                <wp:positionH relativeFrom="column">
                  <wp:posOffset>5336540</wp:posOffset>
                </wp:positionH>
                <wp:positionV relativeFrom="paragraph">
                  <wp:posOffset>168910</wp:posOffset>
                </wp:positionV>
                <wp:extent cx="914400" cy="914400"/>
                <wp:effectExtent l="0" t="0" r="0" b="0"/>
                <wp:wrapNone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21CA4" id="Picture 24" o:spid="_x0000_s1026" style="position:absolute;margin-left:420.2pt;margin-top:13.3pt;width:1in;height:1in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" stroked="f"/>
            </w:pict>
          </mc:Fallback>
        </mc:AlternateContent>
      </w:r>
    </w:p>
    <w:p w14:paraId="430F711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27239B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31D5B2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3EC50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B1A746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B187832" wp14:editId="64C7D986">
                <wp:simplePos x="0" y="0"/>
                <wp:positionH relativeFrom="page">
                  <wp:posOffset>6210300</wp:posOffset>
                </wp:positionH>
                <wp:positionV relativeFrom="page">
                  <wp:posOffset>4972050</wp:posOffset>
                </wp:positionV>
                <wp:extent cx="914400" cy="914400"/>
                <wp:effectExtent l="0" t="0" r="19050" b="1905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B30279" id="Прямоугольник 71" o:spid="_x0000_s1026" style="position:absolute;margin-left:489pt;margin-top:391.5pt;width:1in;height:1in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" strokecolor="white" strokeweight="2pt">
                <w10:wrap anchorx="page" anchory="page"/>
              </v:rect>
            </w:pict>
          </mc:Fallback>
        </mc:AlternateContent>
      </w:r>
    </w:p>
    <w:p w14:paraId="70F0E78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EF7BA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1F0CED5" wp14:editId="6E3BA375">
            <wp:simplePos x="0" y="0"/>
            <wp:positionH relativeFrom="page">
              <wp:posOffset>1353820</wp:posOffset>
            </wp:positionH>
            <wp:positionV relativeFrom="page">
              <wp:posOffset>976497</wp:posOffset>
            </wp:positionV>
            <wp:extent cx="5391150" cy="6286500"/>
            <wp:effectExtent l="0" t="0" r="0" b="0"/>
            <wp:wrapNone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539115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67FD3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69829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CC2C3E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E1421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B049E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10514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0ADE4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FDCFD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1C201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08AF4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3A3B1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EF9056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51B89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22F66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52E7A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8E4B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ECEF4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A3F96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DA43F0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13FD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EAB2D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DAEF5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1BC5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A7F247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A75D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BD908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5EEA8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591D0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BC89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EAADB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18737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13935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FAB6CB" wp14:editId="2D4343D1">
                <wp:simplePos x="0" y="0"/>
                <wp:positionH relativeFrom="column">
                  <wp:posOffset>5191125</wp:posOffset>
                </wp:positionH>
                <wp:positionV relativeFrom="paragraph">
                  <wp:posOffset>226695</wp:posOffset>
                </wp:positionV>
                <wp:extent cx="914400" cy="914400"/>
                <wp:effectExtent l="9525" t="13970" r="9525" b="5080"/>
                <wp:wrapNone/>
                <wp:docPr id="5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0A6CF" id="Rectangle 7" o:spid="_x0000_s1026" style="position:absolute;margin-left:408.75pt;margin-top:17.85pt;width:1in;height:1in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" strokecolor="white [3212]"/>
            </w:pict>
          </mc:Fallback>
        </mc:AlternateContent>
      </w:r>
    </w:p>
    <w:p w14:paraId="710795D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0D40C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7A4D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0AB72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21747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8D7A01" wp14:editId="368E2582">
                <wp:simplePos x="0" y="0"/>
                <wp:positionH relativeFrom="column">
                  <wp:posOffset>5278120</wp:posOffset>
                </wp:positionH>
                <wp:positionV relativeFrom="paragraph">
                  <wp:posOffset>151130</wp:posOffset>
                </wp:positionV>
                <wp:extent cx="914400" cy="914400"/>
                <wp:effectExtent l="0" t="0" r="0" b="0"/>
                <wp:wrapNone/>
                <wp:docPr id="27" name="Pictu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59E0B" id="Picture 27" o:spid="_x0000_s1026" style="position:absolute;margin-left:415.6pt;margin-top:11.9pt;width:1in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" stroked="f"/>
            </w:pict>
          </mc:Fallback>
        </mc:AlternateContent>
      </w:r>
    </w:p>
    <w:p w14:paraId="117EBC0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5FFF92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058E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28715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916C9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0020C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F6E53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DC41DD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B87C3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81568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BE0E3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7D5A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FF932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BBEC1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5D3AC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2A4808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E41A5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D2ED7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EEBFB9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E1FAD2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421D6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36E3A9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641C3B6" wp14:editId="23FDBFE3">
            <wp:simplePos x="0" y="0"/>
            <wp:positionH relativeFrom="page">
              <wp:posOffset>841848</wp:posOffset>
            </wp:positionH>
            <wp:positionV relativeFrom="page">
              <wp:posOffset>1121762</wp:posOffset>
            </wp:positionV>
            <wp:extent cx="6067425" cy="7362825"/>
            <wp:effectExtent l="0" t="0" r="0" b="0"/>
            <wp:wrapNone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606742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B056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9B29F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CA6CC7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5FFC1B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B8197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B5F81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FA9E7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9DD92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9F8CA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E4797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1512B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7CB93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BD9998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E33B7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6C136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31167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38522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BB3E07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B6B6E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92AF9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066928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0F8C0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17B934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CCCFB0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C63FC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58B725BB" wp14:editId="052F4E9B">
            <wp:simplePos x="0" y="0"/>
            <wp:positionH relativeFrom="page">
              <wp:posOffset>876300</wp:posOffset>
            </wp:positionH>
            <wp:positionV relativeFrom="page">
              <wp:posOffset>1590867</wp:posOffset>
            </wp:positionV>
            <wp:extent cx="6144895" cy="6967220"/>
            <wp:effectExtent l="0" t="0" r="8255" b="508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44895" cy="696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88F2F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DE6A8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AA046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78B0B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F1F9A7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75C67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4B60A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C8B57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E5C62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EED98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1BB4F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FAF0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CD9028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C422DD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E63BB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8CEF4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C4924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D2C373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4FCE7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AF902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391BF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F3256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DEFBE1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5D072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E801A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94ADE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E033E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3445F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96BEF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CC7C15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50660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56691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F34F7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3C6FB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9646C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024FEF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E7315B" wp14:editId="7A5D2781">
                <wp:simplePos x="0" y="0"/>
                <wp:positionH relativeFrom="column">
                  <wp:posOffset>5015230</wp:posOffset>
                </wp:positionH>
                <wp:positionV relativeFrom="paragraph">
                  <wp:posOffset>29210</wp:posOffset>
                </wp:positionV>
                <wp:extent cx="914400" cy="914400"/>
                <wp:effectExtent l="0" t="0" r="0" b="0"/>
                <wp:wrapNone/>
                <wp:docPr id="32" name="Pictur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29AC7" id="Picture 32" o:spid="_x0000_s1026" style="position:absolute;margin-left:394.9pt;margin-top:2.3pt;width:1in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" stroked="f"/>
            </w:pict>
          </mc:Fallback>
        </mc:AlternateContent>
      </w:r>
    </w:p>
    <w:p w14:paraId="5656A4B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FB0AD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DB3F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2E84E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ADC73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C1853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216EB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A06DF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A78BA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A44C5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12AAC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F2EA56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B8D409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F362E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2527FC" w14:textId="77777777" w:rsidR="00A56A74" w:rsidRDefault="00A56A74" w:rsidP="00A56A74">
      <w:pPr>
        <w:tabs>
          <w:tab w:val="left" w:pos="858"/>
        </w:tabs>
        <w:spacing w:after="5" w:line="264" w:lineRule="auto"/>
        <w:ind w:left="-1419" w:right="241"/>
        <w:jc w:val="both"/>
        <w:rPr>
          <w:sz w:val="28"/>
        </w:rPr>
      </w:pPr>
      <w:r>
        <w:rPr>
          <w:sz w:val="28"/>
        </w:rPr>
        <w:tab/>
      </w:r>
    </w:p>
    <w:p w14:paraId="347BA4A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682D5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9FAB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98D0CD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31718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DC824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7F005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B3BD6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908F0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2C16996" wp14:editId="30FC9BA6">
            <wp:simplePos x="0" y="0"/>
            <wp:positionH relativeFrom="page">
              <wp:posOffset>954345</wp:posOffset>
            </wp:positionH>
            <wp:positionV relativeFrom="page">
              <wp:posOffset>1366220</wp:posOffset>
            </wp:positionV>
            <wp:extent cx="5886450" cy="6848475"/>
            <wp:effectExtent l="0" t="0" r="0" b="0"/>
            <wp:wrapNone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58864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CB467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5A73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1C714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1338C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1ABDCF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949F96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5F1CB4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810E53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36818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514701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C1BE2F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DFE13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CF1A8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3A4F7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EC0851" wp14:editId="2B08038A">
                <wp:simplePos x="0" y="0"/>
                <wp:positionH relativeFrom="column">
                  <wp:posOffset>5278120</wp:posOffset>
                </wp:positionH>
                <wp:positionV relativeFrom="paragraph">
                  <wp:posOffset>208915</wp:posOffset>
                </wp:positionV>
                <wp:extent cx="914400" cy="914400"/>
                <wp:effectExtent l="0" t="0" r="0" b="0"/>
                <wp:wrapNone/>
                <wp:docPr id="35" name="Pictur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2B2169" id="Picture 35" o:spid="_x0000_s1026" style="position:absolute;margin-left:415.6pt;margin-top:16.45pt;width:1in;height:1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" stroked="f"/>
            </w:pict>
          </mc:Fallback>
        </mc:AlternateContent>
      </w:r>
    </w:p>
    <w:p w14:paraId="2F0763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839BA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F61CD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BC7A0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DA170C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7031E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361F0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351931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854FC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53088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7BA89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00935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2201B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A8CC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C3EAF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190FC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7FBC5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68DDB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90DE72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6AB0A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9086B9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15114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A44567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B6CBC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1B39CD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954D3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BFC7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4E38F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6D7C7F20" wp14:editId="5C25DF17">
            <wp:simplePos x="0" y="0"/>
            <wp:positionH relativeFrom="page">
              <wp:posOffset>945311</wp:posOffset>
            </wp:positionH>
            <wp:positionV relativeFrom="page">
              <wp:posOffset>1370929</wp:posOffset>
            </wp:positionV>
            <wp:extent cx="5667375" cy="6191250"/>
            <wp:effectExtent l="0" t="0" r="9525" b="0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CC4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451C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65DB9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A50AF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A17B1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FD173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871B49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D28C8A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0A5E44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732D06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71049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1CAB9A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941F5F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86EA7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CDCAA5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80D6A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B6A95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78B5A0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EC67EC" wp14:editId="0F5B9829">
                <wp:simplePos x="0" y="0"/>
                <wp:positionH relativeFrom="column">
                  <wp:posOffset>5229225</wp:posOffset>
                </wp:positionH>
                <wp:positionV relativeFrom="paragraph">
                  <wp:posOffset>182245</wp:posOffset>
                </wp:positionV>
                <wp:extent cx="914400" cy="914400"/>
                <wp:effectExtent l="9525" t="13970" r="9525" b="5080"/>
                <wp:wrapNone/>
                <wp:docPr id="4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C6F04" id="Rectangle 9" o:spid="_x0000_s1026" style="position:absolute;margin-left:411.75pt;margin-top:14.35pt;width:1in;height:1in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" strokecolor="white [3212]"/>
            </w:pict>
          </mc:Fallback>
        </mc:AlternateContent>
      </w:r>
    </w:p>
    <w:p w14:paraId="380A90B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5DCCC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85355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5C6F6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2979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130F70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E824CA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7C416A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A53A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BBEE4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5AFF48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43B7E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F2035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977CB5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C0D08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0C918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38A52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24248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59A2FB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24CC0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9B3245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871A7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47E9250D" wp14:editId="563F3A7D">
            <wp:simplePos x="0" y="0"/>
            <wp:positionH relativeFrom="page">
              <wp:posOffset>793091</wp:posOffset>
            </wp:positionH>
            <wp:positionV relativeFrom="page">
              <wp:posOffset>832880</wp:posOffset>
            </wp:positionV>
            <wp:extent cx="5619750" cy="7686675"/>
            <wp:effectExtent l="0" t="0" r="0" b="9525"/>
            <wp:wrapNone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F2BC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0F8EB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E2F46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C5BDF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14DA2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022A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11D391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2409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9C1DD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E31627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9AA91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55FD5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E4197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DB0D80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5D0FA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2EB55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F08B0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2114D2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B3B449" wp14:editId="53183D6B">
                <wp:simplePos x="0" y="0"/>
                <wp:positionH relativeFrom="column">
                  <wp:posOffset>5278120</wp:posOffset>
                </wp:positionH>
                <wp:positionV relativeFrom="paragraph">
                  <wp:posOffset>151765</wp:posOffset>
                </wp:positionV>
                <wp:extent cx="914400" cy="914400"/>
                <wp:effectExtent l="0" t="0" r="0" b="0"/>
                <wp:wrapNone/>
                <wp:docPr id="40" name="Pictu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C37C1" id="Picture 40" o:spid="_x0000_s1026" style="position:absolute;margin-left:415.6pt;margin-top:11.95pt;width:1in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" stroked="f"/>
            </w:pict>
          </mc:Fallback>
        </mc:AlternateContent>
      </w:r>
    </w:p>
    <w:p w14:paraId="7CC995F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C8A81B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8A0103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9BF9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C0BC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0D9D5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5A476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972461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F783A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5823FF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0DD87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DB29AB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E5CEA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36754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3DE1A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B05F0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EB006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7A867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848AE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D157F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28AAB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229543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8FBA5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ED3E1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2744DC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2D7A49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63F91719" wp14:editId="65F80321">
            <wp:simplePos x="0" y="0"/>
            <wp:positionH relativeFrom="page">
              <wp:posOffset>1385259</wp:posOffset>
            </wp:positionH>
            <wp:positionV relativeFrom="page">
              <wp:posOffset>1263231</wp:posOffset>
            </wp:positionV>
            <wp:extent cx="4914900" cy="5657850"/>
            <wp:effectExtent l="0" t="0" r="0" b="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195D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6E1BF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32C74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143A7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5131C3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92EBDB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316E8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6AD2D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D28589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DBF08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A62F5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7342C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D6617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6574B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B3B2E3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869454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992B4D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2F867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46B3F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73B73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47BB2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E4882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486C6F" w14:textId="77777777" w:rsidR="00A56A74" w:rsidRDefault="00A56A74" w:rsidP="00A56A74">
      <w:pPr>
        <w:tabs>
          <w:tab w:val="left" w:pos="802"/>
        </w:tabs>
        <w:spacing w:after="5" w:line="264" w:lineRule="auto"/>
        <w:ind w:left="-1419" w:right="241"/>
        <w:jc w:val="both"/>
        <w:rPr>
          <w:sz w:val="28"/>
        </w:rPr>
      </w:pPr>
      <w:r>
        <w:rPr>
          <w:sz w:val="28"/>
        </w:rPr>
        <w:tab/>
      </w:r>
    </w:p>
    <w:p w14:paraId="0C74822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B1722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7603A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sz w:val="28"/>
        </w:rPr>
        <w:t xml:space="preserve">  </w:t>
      </w:r>
    </w:p>
    <w:p w14:paraId="4077DE9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1A2F92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3C629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A03C5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38841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C304B0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BC5D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4BD84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B4F9F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E6D20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1400B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6CC38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95D18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933C4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769CFC26" wp14:editId="7F8244F9">
            <wp:simplePos x="0" y="0"/>
            <wp:positionH relativeFrom="page">
              <wp:posOffset>1091960</wp:posOffset>
            </wp:positionH>
            <wp:positionV relativeFrom="page">
              <wp:posOffset>980968</wp:posOffset>
            </wp:positionV>
            <wp:extent cx="4953000" cy="6953250"/>
            <wp:effectExtent l="0" t="0" r="0" b="0"/>
            <wp:wrapNone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D01F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C0DF6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46821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F9EE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B4229B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4605D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5A550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7CE48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9CF85F" wp14:editId="77F12E59">
                <wp:simplePos x="0" y="0"/>
                <wp:positionH relativeFrom="page">
                  <wp:posOffset>6315075</wp:posOffset>
                </wp:positionH>
                <wp:positionV relativeFrom="page">
                  <wp:posOffset>4575175</wp:posOffset>
                </wp:positionV>
                <wp:extent cx="914400" cy="914400"/>
                <wp:effectExtent l="0" t="0" r="19050" b="1905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8A26D" id="Прямоугольник 77" o:spid="_x0000_s1026" style="position:absolute;margin-left:497.25pt;margin-top:360.25pt;width:1in;height:1in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" strokecolor="white" strokeweight="2pt">
                <w10:wrap anchorx="page" anchory="page"/>
              </v:rect>
            </w:pict>
          </mc:Fallback>
        </mc:AlternateContent>
      </w:r>
    </w:p>
    <w:p w14:paraId="1B57F9F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91D5A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1D8F6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12C64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64C2D5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741CE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88589A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8C045D" wp14:editId="689063B0">
                <wp:simplePos x="0" y="0"/>
                <wp:positionH relativeFrom="page">
                  <wp:posOffset>2905125</wp:posOffset>
                </wp:positionH>
                <wp:positionV relativeFrom="page">
                  <wp:posOffset>6181725</wp:posOffset>
                </wp:positionV>
                <wp:extent cx="790575" cy="476250"/>
                <wp:effectExtent l="0" t="0" r="28575" b="1905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65BC8" id="Прямоугольник 83" o:spid="_x0000_s1026" style="position:absolute;margin-left:228.75pt;margin-top:486.75pt;width:62.25pt;height:37.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" strokecolor="white" strokeweight="2pt">
                <w10:wrap anchorx="page" anchory="page"/>
              </v:rect>
            </w:pict>
          </mc:Fallback>
        </mc:AlternateContent>
      </w:r>
    </w:p>
    <w:p w14:paraId="35FFC82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0AE686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E7B7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7A1D7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C8B4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C41F2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ECEEE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95903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CB9E9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2911C8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FFDD3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9D6DB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BA35B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AC625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454C7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99264A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2CB0E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8ADA3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E2637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20DE2B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C0035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64DE20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E5C9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69E66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B9929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390D5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0C1605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59A3AC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064D332E" wp14:editId="5AB10FD3">
            <wp:simplePos x="0" y="0"/>
            <wp:positionH relativeFrom="page">
              <wp:posOffset>971191</wp:posOffset>
            </wp:positionH>
            <wp:positionV relativeFrom="page">
              <wp:posOffset>1021691</wp:posOffset>
            </wp:positionV>
            <wp:extent cx="5029200" cy="6191250"/>
            <wp:effectExtent l="0" t="0" r="0" b="0"/>
            <wp:wrapNone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B9009F" wp14:editId="3559ADFA">
                <wp:simplePos x="0" y="0"/>
                <wp:positionH relativeFrom="column">
                  <wp:posOffset>5334000</wp:posOffset>
                </wp:positionH>
                <wp:positionV relativeFrom="paragraph">
                  <wp:posOffset>216535</wp:posOffset>
                </wp:positionV>
                <wp:extent cx="914400" cy="914400"/>
                <wp:effectExtent l="0" t="4445" r="0" b="0"/>
                <wp:wrapNone/>
                <wp:docPr id="4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22110" id="Rectangle 11" o:spid="_x0000_s1026" style="position:absolute;margin-left:420pt;margin-top:17.05pt;width:1in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" stroked="f"/>
            </w:pict>
          </mc:Fallback>
        </mc:AlternateContent>
      </w:r>
    </w:p>
    <w:p w14:paraId="48CED01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111173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B42FD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69BE79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0FF38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FD746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686E4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5AD30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65FD4A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56E856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BFFAB6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5EC3F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8FB94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C3087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928C83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960A5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318CC4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961C40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AAA45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6EE52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85B1E8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AF14C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741DF8" wp14:editId="1DAE9E3E">
                <wp:simplePos x="0" y="0"/>
                <wp:positionH relativeFrom="page">
                  <wp:posOffset>1084952</wp:posOffset>
                </wp:positionH>
                <wp:positionV relativeFrom="page">
                  <wp:posOffset>6077489</wp:posOffset>
                </wp:positionV>
                <wp:extent cx="866775" cy="962025"/>
                <wp:effectExtent l="0" t="0" r="28575" b="2857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166E1" id="Прямоугольник 81" o:spid="_x0000_s1026" style="position:absolute;margin-left:85.45pt;margin-top:478.55pt;width:68.25pt;height:75.7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" strokecolor="white" strokeweight="2pt">
                <w10:wrap anchorx="page" anchory="page"/>
              </v:rect>
            </w:pict>
          </mc:Fallback>
        </mc:AlternateContent>
      </w:r>
    </w:p>
    <w:p w14:paraId="09BE151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C3C605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49821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0F751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A0B753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9D20A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FAF77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8F57F8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2A475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FED02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F837CC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2576CC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F52A3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E617FF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F9809F" wp14:editId="54C83445">
                <wp:simplePos x="0" y="0"/>
                <wp:positionH relativeFrom="column">
                  <wp:posOffset>5343525</wp:posOffset>
                </wp:positionH>
                <wp:positionV relativeFrom="paragraph">
                  <wp:posOffset>118110</wp:posOffset>
                </wp:positionV>
                <wp:extent cx="285750" cy="1981200"/>
                <wp:effectExtent l="9525" t="13970" r="9525" b="5080"/>
                <wp:wrapNone/>
                <wp:docPr id="4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7BC1B" id="Rectangle 12" o:spid="_x0000_s1026" style="position:absolute;margin-left:420.75pt;margin-top:9.3pt;width:22.5pt;height:15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" strokecolor="white [3212]"/>
            </w:pict>
          </mc:Fallback>
        </mc:AlternateContent>
      </w:r>
    </w:p>
    <w:p w14:paraId="0D76D43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B7FF4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C8EA3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1CED66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704797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1B3FB8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1F8A131C" wp14:editId="0F0BDD0F">
            <wp:simplePos x="0" y="0"/>
            <wp:positionH relativeFrom="page">
              <wp:posOffset>1285959</wp:posOffset>
            </wp:positionH>
            <wp:positionV relativeFrom="page">
              <wp:posOffset>1104061</wp:posOffset>
            </wp:positionV>
            <wp:extent cx="5029200" cy="7562850"/>
            <wp:effectExtent l="0" t="0" r="0" b="0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65B1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A064E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4BE7E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0D728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EF49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D392B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AFE8B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7EBE5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58188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B274A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31CA3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27658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6E420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E7246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6BC5C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8E442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D920C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CB23E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2CEB7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D524E4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920B6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CB5F4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F140FB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FAC049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3A2E7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164C7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7FA5D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0A806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EBB71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0DBF3D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126CD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B0641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FDA82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29483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C47B0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B006C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01786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740AE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6D284A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2C51A7" wp14:editId="20455F44">
                <wp:simplePos x="0" y="0"/>
                <wp:positionH relativeFrom="column">
                  <wp:posOffset>5343525</wp:posOffset>
                </wp:positionH>
                <wp:positionV relativeFrom="paragraph">
                  <wp:posOffset>14605</wp:posOffset>
                </wp:positionV>
                <wp:extent cx="285750" cy="1981200"/>
                <wp:effectExtent l="9525" t="13335" r="9525" b="5715"/>
                <wp:wrapNone/>
                <wp:docPr id="4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E7807" id="Rectangle 13" o:spid="_x0000_s1026" style="position:absolute;margin-left:420.75pt;margin-top:1.15pt;width:22.5pt;height:15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" strokecolor="white [3212]"/>
            </w:pict>
          </mc:Fallback>
        </mc:AlternateContent>
      </w:r>
    </w:p>
    <w:p w14:paraId="0537BA8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5FADDC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1AD8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FF3B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20648740" wp14:editId="4BA56A08">
            <wp:simplePos x="0" y="0"/>
            <wp:positionH relativeFrom="page">
              <wp:posOffset>1228665</wp:posOffset>
            </wp:positionH>
            <wp:positionV relativeFrom="page">
              <wp:posOffset>1441294</wp:posOffset>
            </wp:positionV>
            <wp:extent cx="4972050" cy="6791325"/>
            <wp:effectExtent l="0" t="0" r="0" b="9525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A52DC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1DA78D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59F35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D955C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BBB55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28977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48317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A9E454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D54EB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3AE2E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20B3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A19C6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F9D0D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3E18F32" wp14:editId="1F3F4649">
            <wp:simplePos x="0" y="0"/>
            <wp:positionH relativeFrom="page">
              <wp:posOffset>786706</wp:posOffset>
            </wp:positionH>
            <wp:positionV relativeFrom="page">
              <wp:posOffset>1000021</wp:posOffset>
            </wp:positionV>
            <wp:extent cx="5656078" cy="7001762"/>
            <wp:effectExtent l="0" t="0" r="1905" b="8890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56078" cy="7001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DB58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B8D0D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30535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FA3A3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99769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66D0A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5E613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C3712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DA16E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AE6FD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06757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D4F33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83DD4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9CD95A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EF3415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51EBBB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1420F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407FA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6D720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CBB1F1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A5E02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781F2E" wp14:editId="70511E8B">
                <wp:simplePos x="0" y="0"/>
                <wp:positionH relativeFrom="column">
                  <wp:posOffset>5429250</wp:posOffset>
                </wp:positionH>
                <wp:positionV relativeFrom="paragraph">
                  <wp:posOffset>184785</wp:posOffset>
                </wp:positionV>
                <wp:extent cx="285750" cy="1981200"/>
                <wp:effectExtent l="9525" t="13970" r="9525" b="5080"/>
                <wp:wrapNone/>
                <wp:docPr id="3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7D8C0" id="Rectangle 14" o:spid="_x0000_s1026" style="position:absolute;margin-left:427.5pt;margin-top:14.55pt;width:22.5pt;height:15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" strokecolor="white [3212]"/>
            </w:pict>
          </mc:Fallback>
        </mc:AlternateContent>
      </w:r>
    </w:p>
    <w:p w14:paraId="2394DD4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F9037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05F76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F196E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E368C8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DBB1AB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FCFDB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9DBBC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39B5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C036AD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271F8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9F1ABA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52FA3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54D9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18C5B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658AB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A887AA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D56A0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5050F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3F4B8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141698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730DBDD8" wp14:editId="7138F157">
            <wp:simplePos x="0" y="0"/>
            <wp:positionH relativeFrom="page">
              <wp:posOffset>1100381</wp:posOffset>
            </wp:positionH>
            <wp:positionV relativeFrom="page">
              <wp:posOffset>1286303</wp:posOffset>
            </wp:positionV>
            <wp:extent cx="5163996" cy="6539024"/>
            <wp:effectExtent l="0" t="0" r="0" b="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63996" cy="6539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A916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A28CDB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69051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9F4A61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993667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6CEB4F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01BB2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769DF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96E6D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923C03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91073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CECD0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99B7B2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CD04E4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E57BBB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6C9C8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6285DF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A8FD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F01E53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6C47AD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A8E1C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BEB0D5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8F89C6" wp14:editId="0DA52B74">
                <wp:simplePos x="0" y="0"/>
                <wp:positionH relativeFrom="column">
                  <wp:posOffset>5191125</wp:posOffset>
                </wp:positionH>
                <wp:positionV relativeFrom="paragraph">
                  <wp:posOffset>23495</wp:posOffset>
                </wp:positionV>
                <wp:extent cx="285750" cy="1981200"/>
                <wp:effectExtent l="9525" t="13970" r="9525" b="5080"/>
                <wp:wrapNone/>
                <wp:docPr id="3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1F00F" id="Rectangle 15" o:spid="_x0000_s1026" style="position:absolute;margin-left:408.75pt;margin-top:1.85pt;width:22.5pt;height:15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" strokecolor="white [3212]"/>
            </w:pict>
          </mc:Fallback>
        </mc:AlternateContent>
      </w:r>
    </w:p>
    <w:p w14:paraId="336CF38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C7E30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5E557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01BE3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EB848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48C1A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3A18E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EDB469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D2EF5E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9D695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ADF7CE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C6C61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6AB227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5650E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06B6D5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4E62E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E34BF5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9D1F6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ECAB87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213855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1480AF4D" wp14:editId="27D1CC41">
            <wp:simplePos x="0" y="0"/>
            <wp:positionH relativeFrom="page">
              <wp:posOffset>927741</wp:posOffset>
            </wp:positionH>
            <wp:positionV relativeFrom="page">
              <wp:posOffset>1488558</wp:posOffset>
            </wp:positionV>
            <wp:extent cx="5009436" cy="6953693"/>
            <wp:effectExtent l="0" t="0" r="1270" b="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11372" cy="6956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F723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9FC608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20FBA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06A8FE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1FAE1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67920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D5A34A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A25B7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9B76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15C61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5DCFC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F7DFB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D4DC5E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ADC34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2A240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FB5368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FA8B6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C3A40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7842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95B40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927979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EFD7E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3B3E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95A4B1" wp14:editId="25DBF44B">
                <wp:simplePos x="0" y="0"/>
                <wp:positionH relativeFrom="column">
                  <wp:posOffset>5181600</wp:posOffset>
                </wp:positionH>
                <wp:positionV relativeFrom="paragraph">
                  <wp:posOffset>71120</wp:posOffset>
                </wp:positionV>
                <wp:extent cx="285750" cy="1981200"/>
                <wp:effectExtent l="9525" t="13335" r="9525" b="5715"/>
                <wp:wrapNone/>
                <wp:docPr id="3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2C377" id="Rectangle 16" o:spid="_x0000_s1026" style="position:absolute;margin-left:408pt;margin-top:5.6pt;width:22.5pt;height:15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" strokecolor="white [3212]"/>
            </w:pict>
          </mc:Fallback>
        </mc:AlternateContent>
      </w:r>
    </w:p>
    <w:p w14:paraId="05DC259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9B787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6A0A5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1B3E3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2D931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2701F5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6FF5F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3D0ED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D6FAB8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13DD7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24EB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7A376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AB953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8897C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7329E4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EE070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02379A7F" wp14:editId="2A2EA4EC">
            <wp:simplePos x="0" y="0"/>
            <wp:positionH relativeFrom="page">
              <wp:posOffset>1076402</wp:posOffset>
            </wp:positionH>
            <wp:positionV relativeFrom="page">
              <wp:posOffset>1137684</wp:posOffset>
            </wp:positionV>
            <wp:extent cx="5270572" cy="6560288"/>
            <wp:effectExtent l="0" t="0" r="6350" b="0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767" cy="6561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10C4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9022F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C99E8D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8595A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CA3D6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A31C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B833A1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57F08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B2332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61DC3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4979B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CFAF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78542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E4BF90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9C6E1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3809D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7DEAB1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56625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07FE2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AEB1E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EBD58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6BFB2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D8FEAD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531908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98345A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147FC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79C0B6" wp14:editId="0BE2E1D5">
                <wp:simplePos x="0" y="0"/>
                <wp:positionH relativeFrom="column">
                  <wp:posOffset>5105400</wp:posOffset>
                </wp:positionH>
                <wp:positionV relativeFrom="paragraph">
                  <wp:posOffset>185420</wp:posOffset>
                </wp:positionV>
                <wp:extent cx="285750" cy="1981200"/>
                <wp:effectExtent l="9525" t="13335" r="9525" b="5715"/>
                <wp:wrapNone/>
                <wp:docPr id="3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2AD06" id="Rectangle 17" o:spid="_x0000_s1026" style="position:absolute;margin-left:402pt;margin-top:14.6pt;width:22.5pt;height:15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" strokecolor="white [3212]"/>
            </w:pict>
          </mc:Fallback>
        </mc:AlternateContent>
      </w:r>
    </w:p>
    <w:p w14:paraId="2977844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1BA4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7B743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F25618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1C51B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176A35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64B7E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5F0632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2188C3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2C8B51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8D6E36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DFE1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5E553E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D1939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19238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7742FE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F5DBC0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034AF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B5F80E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E201E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E6FD3D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1F69B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26DCA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8EBF0B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7DCA7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ACBE23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B1FBF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91B53F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704D5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5502E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5D96D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7062B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86D6B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E765E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53DE0D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1E80E6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7D148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8A599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99BC3B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FE6872" wp14:editId="4FF99C81">
                <wp:simplePos x="0" y="0"/>
                <wp:positionH relativeFrom="column">
                  <wp:posOffset>5343525</wp:posOffset>
                </wp:positionH>
                <wp:positionV relativeFrom="paragraph">
                  <wp:posOffset>80645</wp:posOffset>
                </wp:positionV>
                <wp:extent cx="285750" cy="1981200"/>
                <wp:effectExtent l="9525" t="13970" r="9525" b="5080"/>
                <wp:wrapNone/>
                <wp:docPr id="2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15FF8" id="Rectangle 18" o:spid="_x0000_s1026" style="position:absolute;margin-left:420.75pt;margin-top:6.35pt;width:22.5pt;height:15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" strokecolor="white [3212]"/>
            </w:pict>
          </mc:Fallback>
        </mc:AlternateContent>
      </w:r>
    </w:p>
    <w:p w14:paraId="47AFC60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4CDB2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87F39A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3D2E1F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C3423C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4CD7E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0411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18F3B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4AA28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49CFD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35F5D875" wp14:editId="337DC0F1">
            <wp:simplePos x="0" y="0"/>
            <wp:positionH relativeFrom="page">
              <wp:posOffset>1347410</wp:posOffset>
            </wp:positionH>
            <wp:positionV relativeFrom="page">
              <wp:posOffset>1624510</wp:posOffset>
            </wp:positionV>
            <wp:extent cx="4943475" cy="5476875"/>
            <wp:effectExtent l="0" t="0" r="9525" b="9525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B81B5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EFCB79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1BC21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F0F87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E77E0F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FE3C5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5EDD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6F104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CF7C4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DFBAE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13486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CE632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BDA12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DD6A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55506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7FAFEB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09ED1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ED9AA6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6C096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EB1FDF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D692AD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69CB3A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A5B13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8C5B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A8CD9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8E4B2F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8B35B2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BD509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C8C3A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07F7D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9BB3F0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6DE6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31B3F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5FBF7B" wp14:editId="4641BB08">
                <wp:simplePos x="0" y="0"/>
                <wp:positionH relativeFrom="column">
                  <wp:posOffset>5124450</wp:posOffset>
                </wp:positionH>
                <wp:positionV relativeFrom="paragraph">
                  <wp:posOffset>23495</wp:posOffset>
                </wp:positionV>
                <wp:extent cx="285750" cy="1981200"/>
                <wp:effectExtent l="9525" t="13335" r="9525" b="5715"/>
                <wp:wrapNone/>
                <wp:docPr id="2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F5E33" id="Rectangle 19" o:spid="_x0000_s1026" style="position:absolute;margin-left:403.5pt;margin-top:1.85pt;width:22.5pt;height:15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" strokecolor="white [3212]"/>
            </w:pict>
          </mc:Fallback>
        </mc:AlternateContent>
      </w:r>
    </w:p>
    <w:p w14:paraId="4BD1EC4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F62996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A3683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E3075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F9D4EE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E8B3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3C4A6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FF8E7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09296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62B10ABB" wp14:editId="3CF58632">
            <wp:simplePos x="0" y="0"/>
            <wp:positionH relativeFrom="page">
              <wp:posOffset>1102192</wp:posOffset>
            </wp:positionH>
            <wp:positionV relativeFrom="page">
              <wp:posOffset>1687434</wp:posOffset>
            </wp:positionV>
            <wp:extent cx="5045470" cy="6877456"/>
            <wp:effectExtent l="0" t="0" r="3175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45470" cy="6877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6E4F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09705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1280A2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19983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8F1CA7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F1894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32B61C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52B6A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35263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06E8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09309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9A4AC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1329A8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5F847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69850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211A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053E0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82857E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EC0DA7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8AAF4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E72DD4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A0E11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E8DF0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C163B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F1C33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E09C4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D7F5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DFCD70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D19A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29F2F9" wp14:editId="0E5B06E3">
                <wp:simplePos x="0" y="0"/>
                <wp:positionH relativeFrom="column">
                  <wp:posOffset>5276850</wp:posOffset>
                </wp:positionH>
                <wp:positionV relativeFrom="paragraph">
                  <wp:posOffset>166370</wp:posOffset>
                </wp:positionV>
                <wp:extent cx="285750" cy="1981200"/>
                <wp:effectExtent l="9525" t="13970" r="9525" b="5080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6B9A0" id="Rectangle 20" o:spid="_x0000_s1026" style="position:absolute;margin-left:415.5pt;margin-top:13.1pt;width:22.5pt;height:15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" strokecolor="white [3212]"/>
            </w:pict>
          </mc:Fallback>
        </mc:AlternateContent>
      </w:r>
    </w:p>
    <w:p w14:paraId="5F2F8F4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E9802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89BA70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634D2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A92841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1E23A6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EE839C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FE048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0183F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30866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A0F7E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544F7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5523F06E" wp14:editId="5ECB8E1E">
            <wp:simplePos x="0" y="0"/>
            <wp:positionH relativeFrom="page">
              <wp:posOffset>1357378</wp:posOffset>
            </wp:positionH>
            <wp:positionV relativeFrom="page">
              <wp:posOffset>1409197</wp:posOffset>
            </wp:positionV>
            <wp:extent cx="4705350" cy="5724525"/>
            <wp:effectExtent l="0" t="0" r="0" b="9525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7A22B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19271B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214BE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69AF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758F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FEE84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121C8D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82343F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4217ECCA" wp14:editId="2AE3DDB2">
            <wp:simplePos x="0" y="0"/>
            <wp:positionH relativeFrom="page">
              <wp:posOffset>962793</wp:posOffset>
            </wp:positionH>
            <wp:positionV relativeFrom="page">
              <wp:posOffset>1547849</wp:posOffset>
            </wp:positionV>
            <wp:extent cx="5324475" cy="7172325"/>
            <wp:effectExtent l="0" t="0" r="9525" b="9525"/>
            <wp:wrapNone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F31C5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94207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AF02D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0C20F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593BB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C546D6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DF5589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8555D5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EBD34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B15863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C9C42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E7677B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DB6AC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99BBF6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0A1F2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5A852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B3A69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00A3B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895AC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6BC54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C7C17D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ABBE9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BCC71D" wp14:editId="1F2F6806">
                <wp:simplePos x="0" y="0"/>
                <wp:positionH relativeFrom="column">
                  <wp:posOffset>5114925</wp:posOffset>
                </wp:positionH>
                <wp:positionV relativeFrom="paragraph">
                  <wp:posOffset>175895</wp:posOffset>
                </wp:positionV>
                <wp:extent cx="285750" cy="1981200"/>
                <wp:effectExtent l="9525" t="13970" r="9525" b="5080"/>
                <wp:wrapNone/>
                <wp:docPr id="1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30953" id="Rectangle 21" o:spid="_x0000_s1026" style="position:absolute;margin-left:402.75pt;margin-top:13.85pt;width:22.5pt;height:15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" strokecolor="white [3212]"/>
            </w:pict>
          </mc:Fallback>
        </mc:AlternateContent>
      </w:r>
    </w:p>
    <w:p w14:paraId="5ABC849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389DB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06E9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329E7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F6691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C29743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D5D117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72E84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44D51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8B088A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778E0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90FCE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424F7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BEFF24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2F85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18168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254C4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1EC16B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930129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45255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BB62AD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69712D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CBB731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E3A11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B633F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CF4CD7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7B51A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3F8649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379E1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B7C84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88ACDA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000E15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D2176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D9B9B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5B68AC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F5EFD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FE1FB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7143DF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9A48A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FE22EA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324531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B66267" wp14:editId="07EA116B">
                <wp:simplePos x="0" y="0"/>
                <wp:positionH relativeFrom="column">
                  <wp:posOffset>5372100</wp:posOffset>
                </wp:positionH>
                <wp:positionV relativeFrom="paragraph">
                  <wp:posOffset>137795</wp:posOffset>
                </wp:positionV>
                <wp:extent cx="285750" cy="1981200"/>
                <wp:effectExtent l="9525" t="13970" r="9525" b="5080"/>
                <wp:wrapNone/>
                <wp:docPr id="1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5993B" id="Rectangle 22" o:spid="_x0000_s1026" style="position:absolute;margin-left:423pt;margin-top:10.85pt;width:22.5pt;height:15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" strokecolor="white [3212]"/>
            </w:pict>
          </mc:Fallback>
        </mc:AlternateContent>
      </w:r>
    </w:p>
    <w:p w14:paraId="1393BF4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1E6D5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855C5A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8C54B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9B8BA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948AFC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8D1F2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F18A6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57DD9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2DD0F4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A0B2D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0F9F94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39AADD0F" wp14:editId="6AEF6236">
            <wp:simplePos x="0" y="0"/>
            <wp:positionH relativeFrom="page">
              <wp:posOffset>1022889</wp:posOffset>
            </wp:positionH>
            <wp:positionV relativeFrom="page">
              <wp:posOffset>1031336</wp:posOffset>
            </wp:positionV>
            <wp:extent cx="5857875" cy="6629400"/>
            <wp:effectExtent l="0" t="0" r="9525" b="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DE3AA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7D8C6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806D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EC8A5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8508B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7C97A2AE" wp14:editId="6048F128">
            <wp:simplePos x="0" y="0"/>
            <wp:positionH relativeFrom="page">
              <wp:posOffset>648335</wp:posOffset>
            </wp:positionH>
            <wp:positionV relativeFrom="page">
              <wp:posOffset>1052417</wp:posOffset>
            </wp:positionV>
            <wp:extent cx="5786389" cy="6879265"/>
            <wp:effectExtent l="0" t="0" r="5080" b="0"/>
            <wp:wrapNone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86389" cy="687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B789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3F2B1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64646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6C777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30FFD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D346C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E4FF7B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DE3D9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EE4A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A3B5F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789C0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A3C49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7BA5EC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D2C47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C90BA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D03B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814B4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30BD8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CE2BCE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74D45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A03B85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C3E98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5E2A68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1C462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BBA1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5886C9" wp14:editId="0437C582">
                <wp:simplePos x="0" y="0"/>
                <wp:positionH relativeFrom="column">
                  <wp:posOffset>5219700</wp:posOffset>
                </wp:positionH>
                <wp:positionV relativeFrom="paragraph">
                  <wp:posOffset>147320</wp:posOffset>
                </wp:positionV>
                <wp:extent cx="285750" cy="1981200"/>
                <wp:effectExtent l="9525" t="13970" r="9525" b="5080"/>
                <wp:wrapNone/>
                <wp:docPr id="1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E5944" id="Rectangle 23" o:spid="_x0000_s1026" style="position:absolute;margin-left:411pt;margin-top:11.6pt;width:22.5pt;height:15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" strokecolor="white [3212]"/>
            </w:pict>
          </mc:Fallback>
        </mc:AlternateContent>
      </w:r>
    </w:p>
    <w:p w14:paraId="4F3098B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5EF10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350955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57F277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A19E4C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6AC3B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0E3356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835AF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44E32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CB7AC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32865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5904F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210CA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EFBCC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2A3B7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6AA0C2B2" wp14:editId="345A28E4">
            <wp:simplePos x="0" y="0"/>
            <wp:positionH relativeFrom="page">
              <wp:posOffset>913015</wp:posOffset>
            </wp:positionH>
            <wp:positionV relativeFrom="page">
              <wp:posOffset>850604</wp:posOffset>
            </wp:positionV>
            <wp:extent cx="5851729" cy="5901069"/>
            <wp:effectExtent l="0" t="0" r="0" b="4445"/>
            <wp:wrapNone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53426" cy="590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92DC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9D554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DD4A8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81E12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A8996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510AE7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0327F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1FE7F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3120CE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84BEA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93A96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D66A8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C1609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A22B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96CFB9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FC9B0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D37CA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63210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2F834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FC92B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948D2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7F7335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79BE6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8A482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FE54F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0D361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E094A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DF80D5" wp14:editId="765E2239">
                <wp:simplePos x="0" y="0"/>
                <wp:positionH relativeFrom="column">
                  <wp:posOffset>5343525</wp:posOffset>
                </wp:positionH>
                <wp:positionV relativeFrom="paragraph">
                  <wp:posOffset>52070</wp:posOffset>
                </wp:positionV>
                <wp:extent cx="285750" cy="1981200"/>
                <wp:effectExtent l="9525" t="13970" r="9525" b="5080"/>
                <wp:wrapNone/>
                <wp:docPr id="1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A3EAD" id="Rectangle 24" o:spid="_x0000_s1026" style="position:absolute;margin-left:420.75pt;margin-top:4.1pt;width:22.5pt;height:15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" strokecolor="white [3212]"/>
            </w:pict>
          </mc:Fallback>
        </mc:AlternateContent>
      </w:r>
    </w:p>
    <w:p w14:paraId="30B2A58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84F8F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851170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9ECE01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F5F062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7B56B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5BB6B5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1120C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22382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9D1C25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19024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786D7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00CB07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D9D81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1453E36B" wp14:editId="714829E7">
            <wp:simplePos x="0" y="0"/>
            <wp:positionH relativeFrom="page">
              <wp:posOffset>840371</wp:posOffset>
            </wp:positionH>
            <wp:positionV relativeFrom="page">
              <wp:posOffset>967208</wp:posOffset>
            </wp:positionV>
            <wp:extent cx="6073753" cy="5528931"/>
            <wp:effectExtent l="0" t="0" r="3810" b="0"/>
            <wp:wrapNone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73753" cy="5528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29E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FD1FE4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14B64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A2468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7920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8E1D9A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B68744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14184B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98D077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263654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31057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5ACB5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DBCC51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E22DB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01ADC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75CB9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10678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61643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4D68B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B7282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8CE4D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E34099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61890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1D2A5D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30E9D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87DAE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E5F58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7C7F4C" wp14:editId="5B2C7487">
                <wp:simplePos x="0" y="0"/>
                <wp:positionH relativeFrom="column">
                  <wp:posOffset>5219700</wp:posOffset>
                </wp:positionH>
                <wp:positionV relativeFrom="paragraph">
                  <wp:posOffset>33020</wp:posOffset>
                </wp:positionV>
                <wp:extent cx="285750" cy="1981200"/>
                <wp:effectExtent l="9525" t="13970" r="9525" b="5080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DD0CA" id="Rectangle 25" o:spid="_x0000_s1026" style="position:absolute;margin-left:411pt;margin-top:2.6pt;width:22.5pt;height:15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" strokecolor="white [3212]"/>
            </w:pict>
          </mc:Fallback>
        </mc:AlternateContent>
      </w:r>
    </w:p>
    <w:p w14:paraId="2308666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4D3FA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8FD96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937E2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C5AD02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2F0D81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C9EB55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A05D7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2D9BC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EBE188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BEE65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96F9B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F682C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02CC1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5CDEC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DC6B1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537F4ADD" wp14:editId="5567E8BC">
            <wp:simplePos x="0" y="0"/>
            <wp:positionH relativeFrom="page">
              <wp:posOffset>1115695</wp:posOffset>
            </wp:positionH>
            <wp:positionV relativeFrom="page">
              <wp:posOffset>1349980</wp:posOffset>
            </wp:positionV>
            <wp:extent cx="5247640" cy="7261860"/>
            <wp:effectExtent l="0" t="0" r="0" b="0"/>
            <wp:wrapNone/>
            <wp:docPr id="137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5247640" cy="726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60F0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A7C458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C853EA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EC0DC3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CC09A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99A70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E575D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1E649D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AA9DC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E74E19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FF646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BC8C2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58A25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596B2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585615" wp14:editId="6DEB18AD">
                <wp:simplePos x="0" y="0"/>
                <wp:positionH relativeFrom="column">
                  <wp:posOffset>5124450</wp:posOffset>
                </wp:positionH>
                <wp:positionV relativeFrom="paragraph">
                  <wp:posOffset>61595</wp:posOffset>
                </wp:positionV>
                <wp:extent cx="285750" cy="1981200"/>
                <wp:effectExtent l="9525" t="13970" r="9525" b="5080"/>
                <wp:wrapNone/>
                <wp:docPr id="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30113" id="Rectangle 26" o:spid="_x0000_s1026" style="position:absolute;margin-left:403.5pt;margin-top:4.85pt;width:22.5pt;height:15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" strokecolor="white [3212]"/>
            </w:pict>
          </mc:Fallback>
        </mc:AlternateContent>
      </w:r>
    </w:p>
    <w:p w14:paraId="186FA4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DFF43F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DE34D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9DF01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10E0A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3880E6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59DA98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7CD87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C89FB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7C20D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904584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BA9D6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34CEC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ECC29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F2EE9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B7930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908FF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CF0E74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E6619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3BD2C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11D0B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81E88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C3802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21745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C2215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85602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AC7247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CFCB9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6F1E95C3" wp14:editId="03644FDB">
            <wp:simplePos x="0" y="0"/>
            <wp:positionH relativeFrom="page">
              <wp:posOffset>933450</wp:posOffset>
            </wp:positionH>
            <wp:positionV relativeFrom="page">
              <wp:posOffset>1476375</wp:posOffset>
            </wp:positionV>
            <wp:extent cx="5667375" cy="7610475"/>
            <wp:effectExtent l="0" t="0" r="9525" b="952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C152B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D8E220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0BD06B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B78AF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25A587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01361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C85985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C31BC4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111A5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2BF23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2F8F3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9B262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2132A5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4D123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583B55" wp14:editId="65E8FD40">
                <wp:simplePos x="0" y="0"/>
                <wp:positionH relativeFrom="column">
                  <wp:posOffset>5162550</wp:posOffset>
                </wp:positionH>
                <wp:positionV relativeFrom="paragraph">
                  <wp:posOffset>118745</wp:posOffset>
                </wp:positionV>
                <wp:extent cx="285750" cy="1981200"/>
                <wp:effectExtent l="9525" t="13970" r="9525" b="508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5C8AD" id="Rectangle 27" o:spid="_x0000_s1026" style="position:absolute;margin-left:406.5pt;margin-top:9.35pt;width:22.5pt;height:15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" strokecolor="white [3212]"/>
            </w:pict>
          </mc:Fallback>
        </mc:AlternateContent>
      </w:r>
    </w:p>
    <w:p w14:paraId="5BC0BF6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7C33E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DF07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3234C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2037E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0D389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841B28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B69E60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8AAEC1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31169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3D451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790B5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591205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93504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D7C5C8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F5CC7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B1673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D08F9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21E7C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C4A4A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EDE78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D7CA6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57BEF1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E90F96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ABC1A3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36486421" wp14:editId="123624B3">
            <wp:simplePos x="0" y="0"/>
            <wp:positionH relativeFrom="page">
              <wp:posOffset>700128</wp:posOffset>
            </wp:positionH>
            <wp:positionV relativeFrom="page">
              <wp:posOffset>1200150</wp:posOffset>
            </wp:positionV>
            <wp:extent cx="5928902" cy="8388985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29604" cy="8389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776E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9A8F5C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1E98AD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7F3E5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87048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C51A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8E56A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9F59B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410CB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9240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FC3E45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91B22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101237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3B99CF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C76D6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422AB148" wp14:editId="7ADFF137">
            <wp:simplePos x="0" y="0"/>
            <wp:positionH relativeFrom="column">
              <wp:posOffset>5438775</wp:posOffset>
            </wp:positionH>
            <wp:positionV relativeFrom="page">
              <wp:posOffset>3732530</wp:posOffset>
            </wp:positionV>
            <wp:extent cx="314325" cy="2009775"/>
            <wp:effectExtent l="0" t="0" r="0" b="0"/>
            <wp:wrapNone/>
            <wp:docPr id="567961619" name="Рисунок 56796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CA8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B92D39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CD2F3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990A2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27446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78BD4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202F32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38457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CDB59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9BBD65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619BC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5A2F9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2DF93B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63366C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FA546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A83EBB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1F6F3E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9F864C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93FCB9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712AE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87C6B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DF62C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DD2F5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6E7F5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17F8C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7C35D7EB" wp14:editId="38A945D6">
            <wp:simplePos x="0" y="0"/>
            <wp:positionH relativeFrom="page">
              <wp:posOffset>568903</wp:posOffset>
            </wp:positionH>
            <wp:positionV relativeFrom="page">
              <wp:posOffset>779806</wp:posOffset>
            </wp:positionV>
            <wp:extent cx="6287003" cy="8258175"/>
            <wp:effectExtent l="0" t="0" r="0" b="0"/>
            <wp:wrapNone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87003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0EC9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727E4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63670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73327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1647D7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2DFD7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A61CA2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93E5D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E48BF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DA8B6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522ADE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758B2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68E92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9C66D8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C6438B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DFD30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B0005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0933F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1B4CF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648F7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E8F922" wp14:editId="14AA77C1">
                <wp:simplePos x="0" y="0"/>
                <wp:positionH relativeFrom="column">
                  <wp:posOffset>5275580</wp:posOffset>
                </wp:positionH>
                <wp:positionV relativeFrom="paragraph">
                  <wp:posOffset>45085</wp:posOffset>
                </wp:positionV>
                <wp:extent cx="285750" cy="1981200"/>
                <wp:effectExtent l="8255" t="6350" r="10795" b="12700"/>
                <wp:wrapNone/>
                <wp:docPr id="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9F358" id="Rectangle 29" o:spid="_x0000_s1026" style="position:absolute;margin-left:415.4pt;margin-top:3.55pt;width:22.5pt;height:15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" strokecolor="white [3212]"/>
            </w:pict>
          </mc:Fallback>
        </mc:AlternateContent>
      </w:r>
    </w:p>
    <w:p w14:paraId="2DE001F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5B792B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84E66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B87C86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320AA5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73343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4A9418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42C09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E41D3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541296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FDD781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E55860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040C7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60161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13D364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58BA5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F1159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DD6ED7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61E33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B56E3A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67CD8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6AC0D7E4" wp14:editId="03272930">
            <wp:simplePos x="0" y="0"/>
            <wp:positionH relativeFrom="page">
              <wp:posOffset>685800</wp:posOffset>
            </wp:positionH>
            <wp:positionV relativeFrom="page">
              <wp:posOffset>706400</wp:posOffset>
            </wp:positionV>
            <wp:extent cx="6048375" cy="8448675"/>
            <wp:effectExtent l="0" t="0" r="9525" b="9525"/>
            <wp:wrapNone/>
            <wp:docPr id="144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off x="0" y="0"/>
                      <a:ext cx="604837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5F62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3007B0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7D6F8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2B49C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BB488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9DAB4C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55ACD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D5056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A3C407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80FF9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DA748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EB5917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99AEE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0D7FB1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C837B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0D138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B2416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8340A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754A17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C2EE5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53DEAD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677AF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3E56AC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3D9F9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21560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FED238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78D09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0E786C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D2A4A2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6C57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9685C5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AA9F4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ADAA2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864A27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7B84C2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4D2C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FA7C88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2C3BF4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8CD1B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7554C2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E57D19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1063C45F" wp14:editId="5E713140">
            <wp:simplePos x="0" y="0"/>
            <wp:positionH relativeFrom="page">
              <wp:posOffset>518795</wp:posOffset>
            </wp:positionH>
            <wp:positionV relativeFrom="page">
              <wp:posOffset>771525</wp:posOffset>
            </wp:positionV>
            <wp:extent cx="6595805" cy="9115425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595805" cy="911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0114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5749E9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5F5357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0FEC1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CE034F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5D046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7EDC5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CD848F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74885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19E820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8EF81B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750194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6E6A3C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92664E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0FA010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206673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AB1DA8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19666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7B475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6C324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AD2136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83E498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89893D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6C955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0AA1C9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916F17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39652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EB431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7AB29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E21F26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5DC91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F939F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B32CB0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A3618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E0277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55FFE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C462EC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7E8D6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rFonts w:ascii="Helvetica" w:hAnsi="Helvetica" w:cs="Helvetica"/>
          <w:color w:val="016293"/>
          <w:sz w:val="39"/>
          <w:szCs w:val="39"/>
        </w:rPr>
        <w:t xml:space="preserve">            </w:t>
      </w:r>
    </w:p>
    <w:p w14:paraId="61033F7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A7C2E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2EC001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377B52B2" wp14:editId="11204677">
            <wp:simplePos x="0" y="0"/>
            <wp:positionH relativeFrom="page">
              <wp:posOffset>276225</wp:posOffset>
            </wp:positionH>
            <wp:positionV relativeFrom="page">
              <wp:posOffset>572286</wp:posOffset>
            </wp:positionV>
            <wp:extent cx="7035134" cy="916305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035134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D323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50C9EC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35267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211971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7DD605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2C5921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81735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31957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3EA73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CA1549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37623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BBF189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1F3F9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D7121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DDE9D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F602C0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785E35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6FF99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C7066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sz w:val="28"/>
        </w:rPr>
        <w:t xml:space="preserve"> </w:t>
      </w:r>
    </w:p>
    <w:p w14:paraId="4E4D4A2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227E8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5BE78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CD85D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93C59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F103F2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54447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4D4508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21C16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A046F8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370D8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60E76B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3EE1F2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12EFE7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E5753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7CDE81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14C930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1B1CFA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D79396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9AF8A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431F2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C0DE86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1E3C07DE" wp14:editId="000691D0">
            <wp:simplePos x="0" y="0"/>
            <wp:positionH relativeFrom="page">
              <wp:posOffset>560070</wp:posOffset>
            </wp:positionH>
            <wp:positionV relativeFrom="page">
              <wp:posOffset>713740</wp:posOffset>
            </wp:positionV>
            <wp:extent cx="6545014" cy="8838565"/>
            <wp:effectExtent l="0" t="0" r="8255" b="63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545014" cy="883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90F0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E2836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AD86DB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BF6217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C6F4C4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CDABB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1414B3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F0798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73922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BBA9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A63908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8ABBDB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9A044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A3CA4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92CFA4" w14:textId="77777777" w:rsidR="00A56A74" w:rsidRPr="002B5D7C" w:rsidRDefault="00A56A74" w:rsidP="00A56A74">
      <w:pPr>
        <w:spacing w:after="5" w:line="264" w:lineRule="auto"/>
        <w:ind w:left="-1419" w:right="241"/>
        <w:jc w:val="both"/>
        <w:rPr>
          <w:b/>
        </w:rPr>
      </w:pPr>
    </w:p>
    <w:p w14:paraId="2B34B0FA" w14:textId="77777777" w:rsidR="00A56A74" w:rsidRPr="002B5D7C" w:rsidRDefault="00A56A74" w:rsidP="00A56A74">
      <w:pPr>
        <w:tabs>
          <w:tab w:val="left" w:pos="1273"/>
        </w:tabs>
        <w:spacing w:after="5" w:line="264" w:lineRule="auto"/>
        <w:ind w:left="-1419" w:right="241"/>
        <w:jc w:val="both"/>
        <w:rPr>
          <w:b/>
        </w:rPr>
      </w:pPr>
      <w:r w:rsidRPr="002B5D7C">
        <w:rPr>
          <w:b/>
        </w:rPr>
        <w:tab/>
      </w:r>
    </w:p>
    <w:p w14:paraId="1F763DF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33E9B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09A328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6903F9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6E4CE6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2CE84D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CAA33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3E3510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2A8CCF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0CCF661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214B35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F31FC9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B4B00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D2080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8C098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056775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02CB1F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DB3885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B82ACB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F283E3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5E7D976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A8E6C1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24D5A1A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A80BD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3DC08F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B50798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17149AF4" wp14:editId="0C893393">
            <wp:simplePos x="0" y="0"/>
            <wp:positionH relativeFrom="page">
              <wp:posOffset>506095</wp:posOffset>
            </wp:positionH>
            <wp:positionV relativeFrom="page">
              <wp:posOffset>666750</wp:posOffset>
            </wp:positionV>
            <wp:extent cx="6284946" cy="5848350"/>
            <wp:effectExtent l="0" t="0" r="1905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84946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2A6F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2DC9F7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DF29A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04D715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602CF2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4D116BB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461D36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7F9187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A2BC66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C68047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D80EE6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6479C38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440FB45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F44143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786DDA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1AF4C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742C3832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5F74DD2F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sz w:val="28"/>
        </w:rPr>
        <w:t xml:space="preserve">                                    </w:t>
      </w:r>
    </w:p>
    <w:p w14:paraId="21563A34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03A679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1631A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3D7C526D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6572E94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46B2B4C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E68BD6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068C40A0" wp14:editId="4D980093">
            <wp:simplePos x="0" y="0"/>
            <wp:positionH relativeFrom="page">
              <wp:posOffset>83820</wp:posOffset>
            </wp:positionH>
            <wp:positionV relativeFrom="page">
              <wp:posOffset>6562725</wp:posOffset>
            </wp:positionV>
            <wp:extent cx="7378620" cy="2962275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37862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7EEFE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03D84B70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1BD2ADE7" w14:textId="77777777" w:rsidR="00A56A74" w:rsidRDefault="00A56A74" w:rsidP="00A56A74">
      <w:pPr>
        <w:spacing w:after="5" w:line="264" w:lineRule="auto"/>
        <w:ind w:left="-1419" w:right="241"/>
        <w:jc w:val="both"/>
        <w:rPr>
          <w:sz w:val="28"/>
        </w:rPr>
      </w:pPr>
    </w:p>
    <w:p w14:paraId="4CBBF99A" w14:textId="77777777" w:rsidR="00A56A74" w:rsidRPr="001B152D" w:rsidRDefault="00A56A74" w:rsidP="00835273">
      <w:pPr>
        <w:rPr>
          <w:sz w:val="28"/>
          <w:szCs w:val="28"/>
        </w:rPr>
      </w:pPr>
    </w:p>
    <w:sectPr w:rsidR="00A56A74" w:rsidRPr="001B152D" w:rsidSect="00C5138E">
      <w:pgSz w:w="11940" w:h="16860"/>
      <w:pgMar w:top="1135" w:right="600" w:bottom="709" w:left="1560" w:header="30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CEE41" w14:textId="77777777" w:rsidR="00A6518B" w:rsidRDefault="00A6518B">
      <w:r>
        <w:separator/>
      </w:r>
    </w:p>
  </w:endnote>
  <w:endnote w:type="continuationSeparator" w:id="0">
    <w:p w14:paraId="0C962F25" w14:textId="77777777" w:rsidR="00A6518B" w:rsidRDefault="00A6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5A38144D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2F3ADE" w:rsidRPr="002F3ADE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2F3ADE">
      <w:rPr>
        <w:noProof/>
        <w:sz w:val="14"/>
        <w:lang w:val="en-US"/>
      </w:rPr>
      <w:t>Z</w:t>
    </w:r>
    <w:r w:rsidR="002F3ADE" w:rsidRPr="002F3ADE">
      <w:rPr>
        <w:noProof/>
        <w:sz w:val="14"/>
      </w:rPr>
      <w:t>:\Отдел электронно-информационного обеспечения\0.Алентьева\МОЕ\Постановления\Правила_размещ-оформлен-объекты.</w:t>
    </w:r>
    <w:r w:rsidR="002F3ADE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F00266" w:rsidRPr="00F00266">
      <w:rPr>
        <w:noProof/>
        <w:sz w:val="14"/>
      </w:rPr>
      <w:t>8/5/2026 2:10:00</w:t>
    </w:r>
    <w:r w:rsidR="00F00266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3E9BF929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2F3ADE" w:rsidRPr="002F3ADE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2F3ADE">
      <w:rPr>
        <w:noProof/>
        <w:sz w:val="14"/>
        <w:lang w:val="en-US"/>
      </w:rPr>
      <w:t>Z</w:t>
    </w:r>
    <w:r w:rsidR="002F3ADE" w:rsidRPr="002F3ADE">
      <w:rPr>
        <w:noProof/>
        <w:sz w:val="14"/>
      </w:rPr>
      <w:t>:\Отдел электронно-информационного обеспечения\0.Алентьева\МОЕ\Постановления\Правила_размещ-оформлен-объекты.</w:t>
    </w:r>
    <w:r w:rsidR="002F3ADE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F00266" w:rsidRPr="00F00266">
      <w:rPr>
        <w:noProof/>
        <w:sz w:val="14"/>
      </w:rPr>
      <w:t>8/5/2026 2:10:00</w:t>
    </w:r>
    <w:r w:rsidR="00F00266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10D2A" w14:textId="77777777" w:rsidR="00A6518B" w:rsidRDefault="00A6518B">
      <w:r>
        <w:separator/>
      </w:r>
    </w:p>
  </w:footnote>
  <w:footnote w:type="continuationSeparator" w:id="0">
    <w:p w14:paraId="17BC2720" w14:textId="77777777" w:rsidR="00A6518B" w:rsidRDefault="00A65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9038134"/>
      <w:docPartObj>
        <w:docPartGallery w:val="Page Numbers (Top of Page)"/>
        <w:docPartUnique/>
      </w:docPartObj>
    </w:sdtPr>
    <w:sdtEndPr/>
    <w:sdtContent>
      <w:p w14:paraId="31E30497" w14:textId="398B81D0" w:rsidR="00C5138E" w:rsidRDefault="00C513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5AF5DD" w14:textId="77777777" w:rsidR="00A56A74" w:rsidRDefault="00A56A74">
    <w:pPr>
      <w:pStyle w:val="ab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8EA3934"/>
    <w:multiLevelType w:val="multilevel"/>
    <w:tmpl w:val="9C2A8938"/>
    <w:lvl w:ilvl="0">
      <w:start w:val="1"/>
      <w:numFmt w:val="bullet"/>
      <w:lvlText w:val="-"/>
      <w:lvlJc w:val="left"/>
      <w:pPr>
        <w:ind w:left="12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3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0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8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5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2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59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6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3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14E0E"/>
    <w:multiLevelType w:val="multilevel"/>
    <w:tmpl w:val="6FC07694"/>
    <w:lvl w:ilvl="0">
      <w:start w:val="1"/>
      <w:numFmt w:val="bullet"/>
      <w:lvlText w:val="-"/>
      <w:lvlJc w:val="left"/>
      <w:pPr>
        <w:ind w:left="12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3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0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8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5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2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59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6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5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422258"/>
    <w:multiLevelType w:val="multilevel"/>
    <w:tmpl w:val="9F0899F0"/>
    <w:lvl w:ilvl="0">
      <w:start w:val="1"/>
      <w:numFmt w:val="bullet"/>
      <w:lvlText w:val="-"/>
      <w:lvlJc w:val="left"/>
      <w:pPr>
        <w:ind w:left="12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3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0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8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5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2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59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6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7" w15:restartNumberingAfterBreak="0">
    <w:nsid w:val="35A540F2"/>
    <w:multiLevelType w:val="multilevel"/>
    <w:tmpl w:val="73DEA01A"/>
    <w:lvl w:ilvl="0">
      <w:start w:val="1"/>
      <w:numFmt w:val="bullet"/>
      <w:lvlText w:val="-"/>
      <w:lvlJc w:val="left"/>
      <w:pPr>
        <w:ind w:left="12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80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52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24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96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68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40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612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84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8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1C3BCA"/>
    <w:multiLevelType w:val="multilevel"/>
    <w:tmpl w:val="0134A65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2350" w:hanging="720"/>
      </w:pPr>
    </w:lvl>
    <w:lvl w:ilvl="2">
      <w:start w:val="1"/>
      <w:numFmt w:val="decimal"/>
      <w:lvlText w:val="%1.%2.%3."/>
      <w:lvlJc w:val="left"/>
      <w:pPr>
        <w:ind w:left="3620" w:hanging="720"/>
      </w:pPr>
    </w:lvl>
    <w:lvl w:ilvl="3">
      <w:start w:val="1"/>
      <w:numFmt w:val="decimal"/>
      <w:lvlText w:val="%1.%2.%3.%4."/>
      <w:lvlJc w:val="left"/>
      <w:pPr>
        <w:ind w:left="5250" w:hanging="1080"/>
      </w:pPr>
    </w:lvl>
    <w:lvl w:ilvl="4">
      <w:start w:val="1"/>
      <w:numFmt w:val="decimal"/>
      <w:lvlText w:val="%1.%2.%3.%4.%5."/>
      <w:lvlJc w:val="left"/>
      <w:pPr>
        <w:ind w:left="6520" w:hanging="1080"/>
      </w:pPr>
    </w:lvl>
    <w:lvl w:ilvl="5">
      <w:start w:val="1"/>
      <w:numFmt w:val="decimal"/>
      <w:lvlText w:val="%1.%2.%3.%4.%5.%6."/>
      <w:lvlJc w:val="left"/>
      <w:pPr>
        <w:ind w:left="8150" w:hanging="1440"/>
      </w:pPr>
    </w:lvl>
    <w:lvl w:ilvl="6">
      <w:start w:val="1"/>
      <w:numFmt w:val="decimal"/>
      <w:lvlText w:val="%1.%2.%3.%4.%5.%6.%7."/>
      <w:lvlJc w:val="left"/>
      <w:pPr>
        <w:ind w:left="9780" w:hanging="1800"/>
      </w:pPr>
    </w:lvl>
    <w:lvl w:ilvl="7">
      <w:start w:val="1"/>
      <w:numFmt w:val="decimal"/>
      <w:lvlText w:val="%1.%2.%3.%4.%5.%6.%7.%8."/>
      <w:lvlJc w:val="left"/>
      <w:pPr>
        <w:ind w:left="11050" w:hanging="1800"/>
      </w:pPr>
    </w:lvl>
    <w:lvl w:ilvl="8">
      <w:start w:val="1"/>
      <w:numFmt w:val="decimal"/>
      <w:lvlText w:val="%1.%2.%3.%4.%5.%6.%7.%8.%9."/>
      <w:lvlJc w:val="left"/>
      <w:pPr>
        <w:ind w:left="12680" w:hanging="2160"/>
      </w:pPr>
    </w:lvl>
  </w:abstractNum>
  <w:abstractNum w:abstractNumId="10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407924B1"/>
    <w:multiLevelType w:val="multilevel"/>
    <w:tmpl w:val="A600BEFA"/>
    <w:lvl w:ilvl="0">
      <w:start w:val="1"/>
      <w:numFmt w:val="decimal"/>
      <w:lvlText w:val="%1."/>
      <w:lvlJc w:val="left"/>
      <w:pPr>
        <w:ind w:left="4545" w:hanging="360"/>
      </w:pPr>
    </w:lvl>
    <w:lvl w:ilvl="1">
      <w:start w:val="1"/>
      <w:numFmt w:val="lowerLetter"/>
      <w:lvlText w:val="%2."/>
      <w:lvlJc w:val="left"/>
      <w:pPr>
        <w:ind w:left="5265" w:hanging="360"/>
      </w:pPr>
    </w:lvl>
    <w:lvl w:ilvl="2">
      <w:start w:val="1"/>
      <w:numFmt w:val="lowerRoman"/>
      <w:lvlText w:val="%3."/>
      <w:lvlJc w:val="right"/>
      <w:pPr>
        <w:ind w:left="5985" w:hanging="180"/>
      </w:pPr>
    </w:lvl>
    <w:lvl w:ilvl="3">
      <w:start w:val="1"/>
      <w:numFmt w:val="decimal"/>
      <w:lvlText w:val="%4."/>
      <w:lvlJc w:val="left"/>
      <w:pPr>
        <w:ind w:left="6705" w:hanging="360"/>
      </w:pPr>
    </w:lvl>
    <w:lvl w:ilvl="4">
      <w:start w:val="1"/>
      <w:numFmt w:val="lowerLetter"/>
      <w:lvlText w:val="%5."/>
      <w:lvlJc w:val="left"/>
      <w:pPr>
        <w:ind w:left="7425" w:hanging="360"/>
      </w:pPr>
    </w:lvl>
    <w:lvl w:ilvl="5">
      <w:start w:val="1"/>
      <w:numFmt w:val="lowerRoman"/>
      <w:lvlText w:val="%6."/>
      <w:lvlJc w:val="right"/>
      <w:pPr>
        <w:ind w:left="8145" w:hanging="180"/>
      </w:pPr>
    </w:lvl>
    <w:lvl w:ilvl="6">
      <w:start w:val="1"/>
      <w:numFmt w:val="decimal"/>
      <w:lvlText w:val="%7."/>
      <w:lvlJc w:val="left"/>
      <w:pPr>
        <w:ind w:left="8865" w:hanging="360"/>
      </w:pPr>
    </w:lvl>
    <w:lvl w:ilvl="7">
      <w:start w:val="1"/>
      <w:numFmt w:val="lowerLetter"/>
      <w:lvlText w:val="%8."/>
      <w:lvlJc w:val="left"/>
      <w:pPr>
        <w:ind w:left="9585" w:hanging="360"/>
      </w:pPr>
    </w:lvl>
    <w:lvl w:ilvl="8">
      <w:start w:val="1"/>
      <w:numFmt w:val="lowerRoman"/>
      <w:lvlText w:val="%9."/>
      <w:lvlJc w:val="right"/>
      <w:pPr>
        <w:ind w:left="10305" w:hanging="180"/>
      </w:pPr>
    </w:lvl>
  </w:abstractNum>
  <w:abstractNum w:abstractNumId="12" w15:restartNumberingAfterBreak="0">
    <w:nsid w:val="427E2D5B"/>
    <w:multiLevelType w:val="multilevel"/>
    <w:tmpl w:val="7C1CC7F8"/>
    <w:lvl w:ilvl="0">
      <w:start w:val="1"/>
      <w:numFmt w:val="bullet"/>
      <w:lvlText w:val="-"/>
      <w:lvlJc w:val="left"/>
      <w:pPr>
        <w:ind w:left="12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3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0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8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5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2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59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6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3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62301512"/>
    <w:multiLevelType w:val="multilevel"/>
    <w:tmpl w:val="0DC82CD4"/>
    <w:lvl w:ilvl="0">
      <w:start w:val="1"/>
      <w:numFmt w:val="bullet"/>
      <w:lvlText w:val="–"/>
      <w:lvlJc w:val="left"/>
      <w:pPr>
        <w:ind w:left="92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3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0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8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5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2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59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6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5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8A2706"/>
    <w:multiLevelType w:val="multilevel"/>
    <w:tmpl w:val="774626BC"/>
    <w:lvl w:ilvl="0">
      <w:start w:val="1"/>
      <w:numFmt w:val="bullet"/>
      <w:lvlText w:val="-"/>
      <w:lvlJc w:val="left"/>
      <w:pPr>
        <w:ind w:left="12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8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40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12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84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56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28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600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725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7" w15:restartNumberingAfterBreak="0">
    <w:nsid w:val="7BDF65E2"/>
    <w:multiLevelType w:val="multilevel"/>
    <w:tmpl w:val="D216428C"/>
    <w:lvl w:ilvl="0">
      <w:start w:val="1"/>
      <w:numFmt w:val="bullet"/>
      <w:lvlText w:val="-"/>
      <w:lvlJc w:val="left"/>
      <w:pPr>
        <w:ind w:left="12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3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0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8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5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24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596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68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8" w15:restartNumberingAfterBreak="0">
    <w:nsid w:val="7F3319C8"/>
    <w:multiLevelType w:val="multilevel"/>
    <w:tmpl w:val="A112D358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decimal"/>
      <w:lvlText w:val="%1.%2."/>
      <w:lvlJc w:val="left"/>
      <w:pPr>
        <w:ind w:left="12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170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42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14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386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458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30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022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num w:numId="1" w16cid:durableId="328097140">
    <w:abstractNumId w:val="0"/>
  </w:num>
  <w:num w:numId="2" w16cid:durableId="80219362">
    <w:abstractNumId w:val="13"/>
  </w:num>
  <w:num w:numId="3" w16cid:durableId="579604391">
    <w:abstractNumId w:val="1"/>
  </w:num>
  <w:num w:numId="4" w16cid:durableId="974681658">
    <w:abstractNumId w:val="10"/>
  </w:num>
  <w:num w:numId="5" w16cid:durableId="43294597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15"/>
  </w:num>
  <w:num w:numId="9" w16cid:durableId="1800607296">
    <w:abstractNumId w:val="11"/>
  </w:num>
  <w:num w:numId="10" w16cid:durableId="637416340">
    <w:abstractNumId w:val="18"/>
  </w:num>
  <w:num w:numId="11" w16cid:durableId="799804194">
    <w:abstractNumId w:val="9"/>
  </w:num>
  <w:num w:numId="12" w16cid:durableId="1765413414">
    <w:abstractNumId w:val="17"/>
  </w:num>
  <w:num w:numId="13" w16cid:durableId="326829454">
    <w:abstractNumId w:val="12"/>
  </w:num>
  <w:num w:numId="14" w16cid:durableId="1776556401">
    <w:abstractNumId w:val="16"/>
  </w:num>
  <w:num w:numId="15" w16cid:durableId="593710330">
    <w:abstractNumId w:val="6"/>
  </w:num>
  <w:num w:numId="16" w16cid:durableId="15235817">
    <w:abstractNumId w:val="2"/>
  </w:num>
  <w:num w:numId="17" w16cid:durableId="916129659">
    <w:abstractNumId w:val="14"/>
  </w:num>
  <w:num w:numId="18" w16cid:durableId="809246159">
    <w:abstractNumId w:val="4"/>
  </w:num>
  <w:num w:numId="19" w16cid:durableId="15437815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B59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3ADE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B4D6D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20F3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20EB0"/>
    <w:rsid w:val="00A351E8"/>
    <w:rsid w:val="00A40C35"/>
    <w:rsid w:val="00A44901"/>
    <w:rsid w:val="00A56A74"/>
    <w:rsid w:val="00A6518B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138E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C78AA"/>
    <w:rsid w:val="00ED4324"/>
    <w:rsid w:val="00EE1F7E"/>
    <w:rsid w:val="00EF7702"/>
    <w:rsid w:val="00F00266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  <w:szCs w:val="20"/>
    </w:rPr>
  </w:style>
  <w:style w:type="paragraph" w:styleId="3">
    <w:name w:val="heading 3"/>
    <w:next w:val="a"/>
    <w:link w:val="30"/>
    <w:uiPriority w:val="9"/>
    <w:qFormat/>
    <w:rsid w:val="00A56A74"/>
    <w:pPr>
      <w:widowControl w:val="0"/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A56A74"/>
    <w:pPr>
      <w:widowControl w:val="0"/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A56A74"/>
    <w:pPr>
      <w:widowControl w:val="0"/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BE2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E2B9C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b">
    <w:name w:val="Body Text"/>
    <w:basedOn w:val="a"/>
    <w:link w:val="ac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c">
    <w:name w:val="Основной текст Знак"/>
    <w:basedOn w:val="a0"/>
    <w:link w:val="ab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d">
    <w:name w:val="List Paragraph"/>
    <w:basedOn w:val="a"/>
    <w:link w:val="ae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character" w:customStyle="1" w:styleId="30">
    <w:name w:val="Заголовок 3 Знак"/>
    <w:basedOn w:val="a0"/>
    <w:link w:val="3"/>
    <w:uiPriority w:val="9"/>
    <w:rsid w:val="00A56A74"/>
    <w:rPr>
      <w:rFonts w:ascii="XO Thames" w:hAnsi="XO Thames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rsid w:val="00A56A74"/>
    <w:rPr>
      <w:rFonts w:ascii="XO Thames" w:hAnsi="XO Thames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rsid w:val="00A56A74"/>
    <w:rPr>
      <w:rFonts w:ascii="XO Thames" w:hAnsi="XO Thames"/>
      <w:b/>
      <w:color w:val="000000"/>
      <w:sz w:val="22"/>
    </w:rPr>
  </w:style>
  <w:style w:type="character" w:customStyle="1" w:styleId="11">
    <w:name w:val="Обычный1"/>
    <w:rsid w:val="00A56A74"/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A56A74"/>
    <w:rPr>
      <w:sz w:val="44"/>
    </w:rPr>
  </w:style>
  <w:style w:type="character" w:customStyle="1" w:styleId="20">
    <w:name w:val="Заголовок 2 Знак"/>
    <w:basedOn w:val="a0"/>
    <w:link w:val="2"/>
    <w:uiPriority w:val="9"/>
    <w:rsid w:val="00A56A74"/>
    <w:rPr>
      <w:b/>
      <w:sz w:val="28"/>
    </w:rPr>
  </w:style>
  <w:style w:type="paragraph" w:styleId="23">
    <w:name w:val="toc 2"/>
    <w:next w:val="a"/>
    <w:link w:val="24"/>
    <w:uiPriority w:val="39"/>
    <w:rsid w:val="00A56A74"/>
    <w:pPr>
      <w:widowControl w:val="0"/>
      <w:ind w:left="200"/>
    </w:pPr>
    <w:rPr>
      <w:rFonts w:ascii="XO Thames" w:hAnsi="XO Thames"/>
      <w:color w:val="000000"/>
      <w:sz w:val="28"/>
    </w:rPr>
  </w:style>
  <w:style w:type="character" w:customStyle="1" w:styleId="24">
    <w:name w:val="Оглавление 2 Знак"/>
    <w:link w:val="23"/>
    <w:uiPriority w:val="39"/>
    <w:rsid w:val="00A56A74"/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A56A74"/>
    <w:pPr>
      <w:widowControl w:val="0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A56A74"/>
    <w:rPr>
      <w:rFonts w:ascii="XO Thames" w:hAnsi="XO Thames"/>
      <w:color w:val="000000"/>
      <w:sz w:val="28"/>
    </w:rPr>
  </w:style>
  <w:style w:type="paragraph" w:styleId="af">
    <w:name w:val="Body Text Indent"/>
    <w:basedOn w:val="a"/>
    <w:link w:val="af0"/>
    <w:rsid w:val="00A56A74"/>
    <w:pPr>
      <w:widowControl w:val="0"/>
      <w:spacing w:after="120"/>
      <w:ind w:left="283"/>
    </w:pPr>
    <w:rPr>
      <w:color w:val="000000"/>
      <w:sz w:val="22"/>
      <w:szCs w:val="20"/>
    </w:rPr>
  </w:style>
  <w:style w:type="character" w:customStyle="1" w:styleId="af0">
    <w:name w:val="Основной текст с отступом Знак"/>
    <w:basedOn w:val="a0"/>
    <w:link w:val="af"/>
    <w:rsid w:val="00A56A74"/>
    <w:rPr>
      <w:color w:val="000000"/>
      <w:sz w:val="22"/>
    </w:rPr>
  </w:style>
  <w:style w:type="paragraph" w:styleId="6">
    <w:name w:val="toc 6"/>
    <w:next w:val="a"/>
    <w:link w:val="60"/>
    <w:uiPriority w:val="39"/>
    <w:rsid w:val="00A56A74"/>
    <w:pPr>
      <w:widowControl w:val="0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rsid w:val="00A56A74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rsid w:val="00A56A74"/>
    <w:pPr>
      <w:widowControl w:val="0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rsid w:val="00A56A74"/>
    <w:rPr>
      <w:rFonts w:ascii="XO Thames" w:hAnsi="XO Thames"/>
      <w:color w:val="000000"/>
      <w:sz w:val="28"/>
    </w:rPr>
  </w:style>
  <w:style w:type="paragraph" w:customStyle="1" w:styleId="12">
    <w:name w:val="Знак концевой сноски1"/>
    <w:rsid w:val="00A56A74"/>
    <w:pPr>
      <w:widowControl w:val="0"/>
    </w:pPr>
    <w:rPr>
      <w:rFonts w:asciiTheme="minorHAnsi" w:hAnsiTheme="minorHAnsi"/>
      <w:color w:val="000000"/>
      <w:sz w:val="22"/>
      <w:vertAlign w:val="superscript"/>
    </w:rPr>
  </w:style>
  <w:style w:type="paragraph" w:styleId="af1">
    <w:name w:val="No Spacing"/>
    <w:link w:val="af2"/>
    <w:rsid w:val="00A56A74"/>
    <w:pPr>
      <w:widowControl w:val="0"/>
    </w:pPr>
    <w:rPr>
      <w:color w:val="000000"/>
      <w:sz w:val="22"/>
    </w:rPr>
  </w:style>
  <w:style w:type="character" w:customStyle="1" w:styleId="af2">
    <w:name w:val="Без интервала Знак"/>
    <w:link w:val="af1"/>
    <w:rsid w:val="00A56A74"/>
    <w:rPr>
      <w:color w:val="000000"/>
      <w:sz w:val="22"/>
    </w:rPr>
  </w:style>
  <w:style w:type="paragraph" w:customStyle="1" w:styleId="13">
    <w:name w:val="Строгий1"/>
    <w:basedOn w:val="14"/>
    <w:rsid w:val="00A56A74"/>
    <w:rPr>
      <w:b/>
    </w:rPr>
  </w:style>
  <w:style w:type="paragraph" w:styleId="32">
    <w:name w:val="toc 3"/>
    <w:next w:val="a"/>
    <w:link w:val="33"/>
    <w:uiPriority w:val="39"/>
    <w:rsid w:val="00A56A74"/>
    <w:pPr>
      <w:widowControl w:val="0"/>
      <w:ind w:left="400"/>
    </w:pPr>
    <w:rPr>
      <w:rFonts w:ascii="XO Thames" w:hAnsi="XO Thames"/>
      <w:color w:val="000000"/>
      <w:sz w:val="28"/>
    </w:rPr>
  </w:style>
  <w:style w:type="character" w:customStyle="1" w:styleId="33">
    <w:name w:val="Оглавление 3 Знак"/>
    <w:link w:val="32"/>
    <w:uiPriority w:val="39"/>
    <w:rsid w:val="00A56A74"/>
    <w:rPr>
      <w:rFonts w:ascii="XO Thames" w:hAnsi="XO Thames"/>
      <w:color w:val="000000"/>
      <w:sz w:val="28"/>
    </w:rPr>
  </w:style>
  <w:style w:type="paragraph" w:customStyle="1" w:styleId="15">
    <w:name w:val="Гиперссылка1"/>
    <w:link w:val="af3"/>
    <w:rsid w:val="00A56A74"/>
    <w:pPr>
      <w:widowControl w:val="0"/>
    </w:pPr>
    <w:rPr>
      <w:rFonts w:asciiTheme="minorHAnsi" w:hAnsiTheme="minorHAnsi"/>
      <w:color w:val="0000FF"/>
      <w:sz w:val="22"/>
      <w:u w:val="single"/>
    </w:rPr>
  </w:style>
  <w:style w:type="character" w:styleId="af3">
    <w:name w:val="Hyperlink"/>
    <w:link w:val="15"/>
    <w:rsid w:val="00A56A74"/>
    <w:rPr>
      <w:rFonts w:asciiTheme="minorHAnsi" w:hAnsiTheme="minorHAnsi"/>
      <w:color w:val="0000FF"/>
      <w:sz w:val="22"/>
      <w:u w:val="single"/>
    </w:rPr>
  </w:style>
  <w:style w:type="paragraph" w:customStyle="1" w:styleId="Footnote">
    <w:name w:val="Footnote"/>
    <w:rsid w:val="00A56A74"/>
    <w:pPr>
      <w:widowControl w:val="0"/>
      <w:ind w:firstLine="851"/>
      <w:jc w:val="both"/>
    </w:pPr>
    <w:rPr>
      <w:rFonts w:ascii="XO Thames" w:hAnsi="XO Thames"/>
      <w:color w:val="000000"/>
      <w:sz w:val="22"/>
    </w:rPr>
  </w:style>
  <w:style w:type="paragraph" w:styleId="16">
    <w:name w:val="toc 1"/>
    <w:next w:val="a"/>
    <w:link w:val="17"/>
    <w:uiPriority w:val="39"/>
    <w:rsid w:val="00A56A74"/>
    <w:pPr>
      <w:widowControl w:val="0"/>
    </w:pPr>
    <w:rPr>
      <w:rFonts w:ascii="XO Thames" w:hAnsi="XO Thames"/>
      <w:b/>
      <w:color w:val="000000"/>
      <w:sz w:val="28"/>
    </w:rPr>
  </w:style>
  <w:style w:type="character" w:customStyle="1" w:styleId="17">
    <w:name w:val="Оглавление 1 Знак"/>
    <w:link w:val="16"/>
    <w:uiPriority w:val="39"/>
    <w:rsid w:val="00A56A74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rsid w:val="00A56A74"/>
    <w:pPr>
      <w:widowControl w:val="0"/>
      <w:jc w:val="both"/>
    </w:pPr>
    <w:rPr>
      <w:rFonts w:ascii="XO Thames" w:hAnsi="XO Thames"/>
      <w:color w:val="000000"/>
    </w:rPr>
  </w:style>
  <w:style w:type="paragraph" w:customStyle="1" w:styleId="14">
    <w:name w:val="Основной шрифт абзаца1"/>
    <w:rsid w:val="00A56A74"/>
    <w:pPr>
      <w:widowControl w:val="0"/>
    </w:pPr>
    <w:rPr>
      <w:rFonts w:asciiTheme="minorHAnsi" w:hAnsiTheme="minorHAnsi"/>
      <w:color w:val="000000"/>
      <w:sz w:val="22"/>
    </w:rPr>
  </w:style>
  <w:style w:type="paragraph" w:customStyle="1" w:styleId="TableParagraph">
    <w:name w:val="Table Paragraph"/>
    <w:basedOn w:val="a"/>
    <w:rsid w:val="00A56A74"/>
    <w:pPr>
      <w:widowControl w:val="0"/>
    </w:pPr>
    <w:rPr>
      <w:color w:val="000000"/>
      <w:sz w:val="22"/>
      <w:szCs w:val="20"/>
    </w:rPr>
  </w:style>
  <w:style w:type="paragraph" w:styleId="9">
    <w:name w:val="toc 9"/>
    <w:next w:val="a"/>
    <w:link w:val="90"/>
    <w:uiPriority w:val="39"/>
    <w:rsid w:val="00A56A74"/>
    <w:pPr>
      <w:widowControl w:val="0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rsid w:val="00A56A74"/>
    <w:rPr>
      <w:rFonts w:ascii="XO Thames" w:hAnsi="XO Thames"/>
      <w:color w:val="000000"/>
      <w:sz w:val="28"/>
    </w:rPr>
  </w:style>
  <w:style w:type="paragraph" w:customStyle="1" w:styleId="ConsPlusTitle">
    <w:name w:val="ConsPlusTitle"/>
    <w:rsid w:val="00A56A74"/>
    <w:pPr>
      <w:widowControl w:val="0"/>
    </w:pPr>
    <w:rPr>
      <w:rFonts w:ascii="Arial" w:hAnsi="Arial"/>
      <w:b/>
      <w:color w:val="000000"/>
    </w:rPr>
  </w:style>
  <w:style w:type="paragraph" w:styleId="8">
    <w:name w:val="toc 8"/>
    <w:next w:val="a"/>
    <w:link w:val="80"/>
    <w:uiPriority w:val="39"/>
    <w:rsid w:val="00A56A74"/>
    <w:pPr>
      <w:widowControl w:val="0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rsid w:val="00A56A74"/>
    <w:rPr>
      <w:rFonts w:ascii="XO Thames" w:hAnsi="XO Thames"/>
      <w:color w:val="000000"/>
      <w:sz w:val="28"/>
    </w:rPr>
  </w:style>
  <w:style w:type="character" w:customStyle="1" w:styleId="ae">
    <w:name w:val="Абзац списка Знак"/>
    <w:basedOn w:val="11"/>
    <w:link w:val="ad"/>
    <w:rsid w:val="00A56A74"/>
    <w:rPr>
      <w:rFonts w:ascii="Times New Roman" w:hAnsi="Times New Roman"/>
      <w:sz w:val="24"/>
      <w:szCs w:val="24"/>
    </w:rPr>
  </w:style>
  <w:style w:type="paragraph" w:styleId="51">
    <w:name w:val="toc 5"/>
    <w:next w:val="a"/>
    <w:link w:val="52"/>
    <w:uiPriority w:val="39"/>
    <w:rsid w:val="00A56A74"/>
    <w:pPr>
      <w:widowControl w:val="0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A56A74"/>
    <w:rPr>
      <w:rFonts w:ascii="XO Thames" w:hAnsi="XO Thames"/>
      <w:color w:val="000000"/>
      <w:sz w:val="28"/>
    </w:rPr>
  </w:style>
  <w:style w:type="character" w:customStyle="1" w:styleId="a7">
    <w:name w:val="Нижний колонтитул Знак"/>
    <w:basedOn w:val="a0"/>
    <w:link w:val="a6"/>
    <w:rsid w:val="00A56A74"/>
    <w:rPr>
      <w:sz w:val="24"/>
      <w:szCs w:val="24"/>
    </w:rPr>
  </w:style>
  <w:style w:type="paragraph" w:styleId="af4">
    <w:name w:val="Subtitle"/>
    <w:next w:val="a"/>
    <w:link w:val="af5"/>
    <w:uiPriority w:val="11"/>
    <w:qFormat/>
    <w:rsid w:val="00A56A74"/>
    <w:pPr>
      <w:widowControl w:val="0"/>
      <w:jc w:val="both"/>
    </w:pPr>
    <w:rPr>
      <w:rFonts w:ascii="XO Thames" w:hAnsi="XO Thames"/>
      <w:i/>
      <w:color w:val="000000"/>
      <w:sz w:val="24"/>
    </w:rPr>
  </w:style>
  <w:style w:type="character" w:customStyle="1" w:styleId="af5">
    <w:name w:val="Подзаголовок Знак"/>
    <w:basedOn w:val="a0"/>
    <w:link w:val="af4"/>
    <w:uiPriority w:val="11"/>
    <w:rsid w:val="00A56A74"/>
    <w:rPr>
      <w:rFonts w:ascii="XO Thames" w:hAnsi="XO Thames"/>
      <w:i/>
      <w:color w:val="000000"/>
      <w:sz w:val="24"/>
    </w:rPr>
  </w:style>
  <w:style w:type="paragraph" w:styleId="af6">
    <w:name w:val="Title"/>
    <w:next w:val="a"/>
    <w:link w:val="af7"/>
    <w:uiPriority w:val="10"/>
    <w:qFormat/>
    <w:rsid w:val="00A56A74"/>
    <w:pPr>
      <w:widowControl w:val="0"/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7">
    <w:name w:val="Заголовок Знак"/>
    <w:basedOn w:val="a0"/>
    <w:link w:val="af6"/>
    <w:uiPriority w:val="10"/>
    <w:rsid w:val="00A56A74"/>
    <w:rPr>
      <w:rFonts w:ascii="XO Thames" w:hAnsi="XO Thames"/>
      <w:b/>
      <w:caps/>
      <w:color w:val="000000"/>
      <w:sz w:val="40"/>
    </w:rPr>
  </w:style>
  <w:style w:type="paragraph" w:customStyle="1" w:styleId="ConsPlusNormal">
    <w:name w:val="ConsPlusNormal"/>
    <w:rsid w:val="00A56A74"/>
    <w:pPr>
      <w:widowControl w:val="0"/>
    </w:pPr>
    <w:rPr>
      <w:rFonts w:ascii="Arial" w:hAnsi="Arial"/>
      <w:color w:val="000000"/>
    </w:rPr>
  </w:style>
  <w:style w:type="table" w:styleId="af8">
    <w:name w:val="Table Grid"/>
    <w:basedOn w:val="a1"/>
    <w:rsid w:val="00A56A74"/>
    <w:pPr>
      <w:widowControl w:val="0"/>
    </w:pPr>
    <w:rPr>
      <w:rFonts w:asciiTheme="minorHAnsi" w:hAnsiTheme="minorHAns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A56A74"/>
    <w:pPr>
      <w:widowControl w:val="0"/>
    </w:pPr>
    <w:rPr>
      <w:rFonts w:asciiTheme="minorHAnsi" w:hAnsiTheme="minorHAns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A56A74"/>
    <w:rPr>
      <w:rFonts w:asciiTheme="minorHAnsi" w:hAnsiTheme="minorHAnsi"/>
      <w:color w:val="00000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5" Type="http://schemas.openxmlformats.org/officeDocument/2006/relationships/webSettings" Target="webSettings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8" Type="http://schemas.openxmlformats.org/officeDocument/2006/relationships/image" Target="media/image1.jpe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footer" Target="footer1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64</Pages>
  <Words>6682</Words>
  <Characters>38094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2026-08-05T11:09:00Z</cp:lastPrinted>
  <dcterms:created xsi:type="dcterms:W3CDTF">2026-08-05T09:45:00Z</dcterms:created>
  <dcterms:modified xsi:type="dcterms:W3CDTF">2026-08-07T07:11:00Z</dcterms:modified>
</cp:coreProperties>
</file>