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42B0A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42B0A">
        <w:rPr>
          <w:sz w:val="28"/>
        </w:rPr>
        <w:t>407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55E95" w:rsidRDefault="00A55E95" w:rsidP="003224B4">
      <w:pPr>
        <w:ind w:right="142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«Муниципальная политика» и эффективности использования бюджетных средств за 2019 год</w:t>
      </w:r>
    </w:p>
    <w:bookmarkEnd w:id="2"/>
    <w:p w:rsidR="00A55E95" w:rsidRDefault="00A55E95" w:rsidP="00A55E95">
      <w:pPr>
        <w:pStyle w:val="ConsPlusNonformat"/>
        <w:widowControl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5E95" w:rsidRDefault="00A55E95" w:rsidP="00A55E95">
      <w:pPr>
        <w:pStyle w:val="ConsPlusNonformat"/>
        <w:widowControl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5E95" w:rsidRDefault="00A55E95" w:rsidP="003224B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, в целях развития муниципального управления 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542B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A55E95" w:rsidRDefault="00A55E95" w:rsidP="003224B4">
      <w:pPr>
        <w:ind w:firstLine="720"/>
        <w:jc w:val="both"/>
        <w:rPr>
          <w:sz w:val="28"/>
          <w:szCs w:val="28"/>
        </w:rPr>
      </w:pPr>
    </w:p>
    <w:p w:rsidR="00A55E95" w:rsidRDefault="00A55E95" w:rsidP="003224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«Муниципальная политика» и эффективности использования бюджетных средств за 2019 год согласно приложению.</w:t>
      </w:r>
    </w:p>
    <w:p w:rsidR="00A55E95" w:rsidRDefault="00A55E95" w:rsidP="003224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A55E95" w:rsidRDefault="00A55E95" w:rsidP="003224B4">
      <w:pPr>
        <w:ind w:firstLine="720"/>
        <w:jc w:val="both"/>
        <w:rPr>
          <w:spacing w:val="10"/>
          <w:sz w:val="28"/>
          <w:szCs w:val="20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3224B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Василенко</w:t>
      </w:r>
      <w:r w:rsidR="003224B4" w:rsidRPr="003224B4">
        <w:rPr>
          <w:sz w:val="28"/>
          <w:szCs w:val="28"/>
        </w:rPr>
        <w:t xml:space="preserve"> </w:t>
      </w:r>
      <w:r w:rsidR="003224B4">
        <w:rPr>
          <w:sz w:val="28"/>
          <w:szCs w:val="28"/>
        </w:rPr>
        <w:t>Л.Г.</w:t>
      </w:r>
    </w:p>
    <w:p w:rsidR="00A55E95" w:rsidRDefault="00A55E95" w:rsidP="00A55E95">
      <w:pPr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Согласовано: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46ED7">
        <w:rPr>
          <w:b w:val="0"/>
        </w:rPr>
        <w:t xml:space="preserve">О.Э. </w:t>
      </w:r>
      <w:proofErr w:type="spellStart"/>
      <w:r w:rsidR="00E46ED7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F77C9E" w:rsidRDefault="00872883" w:rsidP="00872883">
      <w:pPr>
        <w:rPr>
          <w:sz w:val="28"/>
        </w:rPr>
      </w:pPr>
      <w:r w:rsidRPr="00F77C9E">
        <w:rPr>
          <w:sz w:val="28"/>
        </w:rPr>
        <w:t>Верно:</w:t>
      </w:r>
    </w:p>
    <w:p w:rsidR="003A39C2" w:rsidRPr="00F77C9E" w:rsidRDefault="00BC2D3A" w:rsidP="00835273">
      <w:pPr>
        <w:rPr>
          <w:sz w:val="28"/>
        </w:rPr>
      </w:pPr>
      <w:r w:rsidRPr="00F77C9E">
        <w:rPr>
          <w:sz w:val="28"/>
        </w:rPr>
        <w:t>У</w:t>
      </w:r>
      <w:r w:rsidR="00715C8D" w:rsidRPr="00F77C9E">
        <w:rPr>
          <w:sz w:val="28"/>
        </w:rPr>
        <w:t>правляющ</w:t>
      </w:r>
      <w:r w:rsidRPr="00F77C9E">
        <w:rPr>
          <w:sz w:val="28"/>
        </w:rPr>
        <w:t xml:space="preserve">ий </w:t>
      </w:r>
      <w:r w:rsidR="00715C8D" w:rsidRPr="00F77C9E">
        <w:rPr>
          <w:sz w:val="28"/>
        </w:rPr>
        <w:t xml:space="preserve"> </w:t>
      </w:r>
      <w:r w:rsidR="00F4755E" w:rsidRPr="00F77C9E">
        <w:rPr>
          <w:sz w:val="28"/>
        </w:rPr>
        <w:t xml:space="preserve"> делами</w:t>
      </w:r>
      <w:r w:rsidR="00F4755E" w:rsidRPr="00F77C9E">
        <w:rPr>
          <w:sz w:val="28"/>
        </w:rPr>
        <w:tab/>
      </w:r>
      <w:r w:rsidR="00F4755E" w:rsidRPr="00F77C9E">
        <w:rPr>
          <w:sz w:val="28"/>
        </w:rPr>
        <w:tab/>
      </w:r>
      <w:r w:rsidR="00F4755E" w:rsidRPr="00F77C9E">
        <w:rPr>
          <w:sz w:val="28"/>
        </w:rPr>
        <w:tab/>
      </w:r>
      <w:r w:rsidR="000C6CE8" w:rsidRPr="00F77C9E">
        <w:rPr>
          <w:sz w:val="28"/>
        </w:rPr>
        <w:tab/>
      </w:r>
      <w:r w:rsidR="00F4755E" w:rsidRPr="00F77C9E">
        <w:rPr>
          <w:sz w:val="28"/>
        </w:rPr>
        <w:tab/>
      </w:r>
      <w:r w:rsidR="001D3A0E" w:rsidRPr="00F77C9E">
        <w:rPr>
          <w:sz w:val="28"/>
        </w:rPr>
        <w:tab/>
      </w:r>
      <w:r w:rsidRPr="00F77C9E">
        <w:rPr>
          <w:sz w:val="28"/>
        </w:rPr>
        <w:tab/>
        <w:t>Л.Г. Василенко</w:t>
      </w:r>
    </w:p>
    <w:p w:rsidR="00A55E95" w:rsidRDefault="00A55E95" w:rsidP="00835273">
      <w:pPr>
        <w:rPr>
          <w:sz w:val="28"/>
        </w:rPr>
      </w:pPr>
      <w:r>
        <w:rPr>
          <w:sz w:val="28"/>
        </w:rPr>
        <w:br w:type="page"/>
      </w:r>
    </w:p>
    <w:p w:rsidR="00542B0A" w:rsidRDefault="00A55E95" w:rsidP="00A55E95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lastRenderedPageBreak/>
        <w:t xml:space="preserve">Приложение </w:t>
      </w:r>
    </w:p>
    <w:p w:rsidR="00A55E95" w:rsidRPr="00185E8F" w:rsidRDefault="00A55E95" w:rsidP="00A55E95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t>к постановлению</w:t>
      </w:r>
    </w:p>
    <w:p w:rsidR="00A55E95" w:rsidRPr="00F257E0" w:rsidRDefault="00A55E95" w:rsidP="00A55E95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proofErr w:type="spellStart"/>
      <w:r w:rsidRPr="00F257E0">
        <w:rPr>
          <w:sz w:val="28"/>
          <w:szCs w:val="28"/>
        </w:rPr>
        <w:t>Белокалитвинского</w:t>
      </w:r>
      <w:proofErr w:type="spellEnd"/>
      <w:r w:rsidRPr="00F257E0">
        <w:rPr>
          <w:sz w:val="28"/>
          <w:szCs w:val="28"/>
        </w:rPr>
        <w:t xml:space="preserve"> района</w:t>
      </w:r>
    </w:p>
    <w:p w:rsidR="00A55E95" w:rsidRDefault="00A55E95" w:rsidP="00A55E95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proofErr w:type="gramStart"/>
      <w:r w:rsidR="00542B0A">
        <w:rPr>
          <w:sz w:val="28"/>
          <w:szCs w:val="28"/>
        </w:rPr>
        <w:t>13</w:t>
      </w:r>
      <w:r w:rsidRPr="00F257E0">
        <w:rPr>
          <w:sz w:val="28"/>
          <w:szCs w:val="28"/>
        </w:rPr>
        <w:t>.</w:t>
      </w:r>
      <w:r w:rsidR="003224B4">
        <w:rPr>
          <w:sz w:val="28"/>
          <w:szCs w:val="28"/>
        </w:rPr>
        <w:t>03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F257E0">
        <w:rPr>
          <w:sz w:val="28"/>
          <w:szCs w:val="28"/>
        </w:rPr>
        <w:t xml:space="preserve"> №</w:t>
      </w:r>
      <w:proofErr w:type="gramEnd"/>
      <w:r w:rsidRPr="00F257E0">
        <w:rPr>
          <w:sz w:val="28"/>
          <w:szCs w:val="28"/>
        </w:rPr>
        <w:t xml:space="preserve"> </w:t>
      </w:r>
      <w:r w:rsidR="00542B0A">
        <w:rPr>
          <w:sz w:val="28"/>
          <w:szCs w:val="28"/>
        </w:rPr>
        <w:t>407</w:t>
      </w:r>
    </w:p>
    <w:p w:rsidR="00A55E95" w:rsidRDefault="00A55E95" w:rsidP="00A55E95">
      <w:pPr>
        <w:ind w:left="6096"/>
        <w:jc w:val="center"/>
      </w:pPr>
    </w:p>
    <w:p w:rsidR="00A55E95" w:rsidRDefault="00A55E95" w:rsidP="00A55E95">
      <w:pPr>
        <w:pStyle w:val="ConsPlusNormal0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D7F8A">
        <w:rPr>
          <w:sz w:val="28"/>
          <w:szCs w:val="28"/>
        </w:rPr>
        <w:t xml:space="preserve">тчет </w:t>
      </w:r>
    </w:p>
    <w:p w:rsidR="00A55E95" w:rsidRPr="003D54B8" w:rsidRDefault="00A55E95" w:rsidP="00A55E95">
      <w:pPr>
        <w:pStyle w:val="ConsPlusNormal0"/>
        <w:widowControl/>
        <w:jc w:val="center"/>
        <w:rPr>
          <w:sz w:val="28"/>
          <w:szCs w:val="28"/>
        </w:rPr>
      </w:pPr>
      <w:r w:rsidRPr="00AD7F8A">
        <w:rPr>
          <w:sz w:val="28"/>
          <w:szCs w:val="28"/>
        </w:rPr>
        <w:t xml:space="preserve">о реализации </w:t>
      </w:r>
      <w:r w:rsidRPr="003D54B8">
        <w:rPr>
          <w:sz w:val="28"/>
          <w:szCs w:val="28"/>
        </w:rPr>
        <w:t xml:space="preserve">муниципальной программы «Муниципальная политика» </w:t>
      </w:r>
      <w:r>
        <w:rPr>
          <w:sz w:val="28"/>
          <w:szCs w:val="28"/>
        </w:rPr>
        <w:t>и эффективности использования бюджетных</w:t>
      </w:r>
      <w:r w:rsidRPr="007E322A">
        <w:rPr>
          <w:sz w:val="28"/>
          <w:szCs w:val="28"/>
        </w:rPr>
        <w:t xml:space="preserve"> средств за 201</w:t>
      </w:r>
      <w:r>
        <w:rPr>
          <w:sz w:val="28"/>
          <w:szCs w:val="28"/>
        </w:rPr>
        <w:t>9</w:t>
      </w:r>
      <w:r w:rsidRPr="007E322A">
        <w:rPr>
          <w:sz w:val="28"/>
          <w:szCs w:val="28"/>
        </w:rPr>
        <w:t xml:space="preserve"> год</w:t>
      </w:r>
    </w:p>
    <w:p w:rsidR="00A55E95" w:rsidRDefault="00A55E95" w:rsidP="00A55E95">
      <w:pPr>
        <w:tabs>
          <w:tab w:val="num" w:pos="0"/>
        </w:tabs>
        <w:jc w:val="center"/>
      </w:pPr>
    </w:p>
    <w:p w:rsidR="00A55E95" w:rsidRDefault="00A55E95" w:rsidP="00A55E95">
      <w:pPr>
        <w:pStyle w:val="ConsPlusNormal0"/>
        <w:widowControl/>
        <w:jc w:val="center"/>
        <w:rPr>
          <w:sz w:val="28"/>
          <w:szCs w:val="28"/>
        </w:rPr>
      </w:pPr>
      <w:r w:rsidRPr="00B40808">
        <w:rPr>
          <w:sz w:val="28"/>
          <w:szCs w:val="28"/>
        </w:rPr>
        <w:t xml:space="preserve">I. </w:t>
      </w:r>
      <w:r>
        <w:rPr>
          <w:sz w:val="28"/>
          <w:szCs w:val="28"/>
        </w:rPr>
        <w:t>Основные результаты</w:t>
      </w:r>
      <w:r w:rsidRPr="00B40808">
        <w:rPr>
          <w:sz w:val="28"/>
          <w:szCs w:val="28"/>
        </w:rPr>
        <w:t xml:space="preserve"> муниципальной </w:t>
      </w:r>
      <w:r w:rsidRPr="003D54B8">
        <w:rPr>
          <w:sz w:val="28"/>
          <w:szCs w:val="28"/>
        </w:rPr>
        <w:t>программы «Муниципальная политика» за 201</w:t>
      </w:r>
      <w:r>
        <w:rPr>
          <w:sz w:val="28"/>
          <w:szCs w:val="28"/>
        </w:rPr>
        <w:t>9</w:t>
      </w:r>
      <w:r w:rsidRPr="003D54B8">
        <w:rPr>
          <w:sz w:val="28"/>
          <w:szCs w:val="28"/>
        </w:rPr>
        <w:t xml:space="preserve"> год</w:t>
      </w:r>
    </w:p>
    <w:p w:rsidR="00A55E95" w:rsidRDefault="00A55E95" w:rsidP="00A55E95">
      <w:pPr>
        <w:pStyle w:val="ConsPlusNormal0"/>
        <w:widowControl/>
        <w:rPr>
          <w:sz w:val="28"/>
          <w:szCs w:val="28"/>
        </w:rPr>
      </w:pPr>
    </w:p>
    <w:p w:rsidR="00A55E95" w:rsidRPr="000C2999" w:rsidRDefault="00A55E95" w:rsidP="00A55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«Муниципальная политика» (далее по тексту – Программа)</w:t>
      </w:r>
      <w:r w:rsidRPr="00597C5D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направлена на </w:t>
      </w:r>
      <w:r>
        <w:rPr>
          <w:sz w:val="28"/>
          <w:szCs w:val="28"/>
        </w:rPr>
        <w:t>п</w:t>
      </w:r>
      <w:r w:rsidRPr="00361BB0">
        <w:rPr>
          <w:sz w:val="28"/>
          <w:szCs w:val="28"/>
        </w:rPr>
        <w:t xml:space="preserve">овышение </w:t>
      </w:r>
      <w:r>
        <w:rPr>
          <w:sz w:val="28"/>
          <w:szCs w:val="28"/>
        </w:rPr>
        <w:t xml:space="preserve">эффективности </w:t>
      </w:r>
      <w:r w:rsidRPr="000C2999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0C2999">
        <w:rPr>
          <w:sz w:val="28"/>
          <w:szCs w:val="28"/>
        </w:rPr>
        <w:t xml:space="preserve"> муниципального управления и муниципальной с</w:t>
      </w:r>
      <w:r>
        <w:rPr>
          <w:sz w:val="28"/>
          <w:szCs w:val="28"/>
        </w:rPr>
        <w:t xml:space="preserve">лужбы </w:t>
      </w:r>
      <w:proofErr w:type="spellStart"/>
      <w:r w:rsidRPr="000C2999">
        <w:rPr>
          <w:sz w:val="28"/>
          <w:szCs w:val="28"/>
        </w:rPr>
        <w:t>Белокалитвинского</w:t>
      </w:r>
      <w:proofErr w:type="spellEnd"/>
      <w:r w:rsidRPr="000C2999">
        <w:rPr>
          <w:sz w:val="28"/>
          <w:szCs w:val="28"/>
        </w:rPr>
        <w:t xml:space="preserve"> района; </w:t>
      </w:r>
    </w:p>
    <w:p w:rsidR="00A55E95" w:rsidRPr="000C2999" w:rsidRDefault="00A55E95" w:rsidP="00A55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2999">
        <w:rPr>
          <w:sz w:val="28"/>
          <w:szCs w:val="28"/>
        </w:rPr>
        <w:t>оздание условий для повышения эффективности муниципальной службы</w:t>
      </w:r>
      <w:r>
        <w:rPr>
          <w:sz w:val="28"/>
          <w:szCs w:val="28"/>
        </w:rPr>
        <w:t>.</w:t>
      </w:r>
    </w:p>
    <w:p w:rsidR="00A55E95" w:rsidRPr="000C2999" w:rsidRDefault="00A55E95" w:rsidP="00A55E9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Муниципальная программа направлена на решение следующих задач:</w:t>
      </w:r>
    </w:p>
    <w:p w:rsidR="00A55E95" w:rsidRPr="000C2999" w:rsidRDefault="00A55E95" w:rsidP="00A55E9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стимулирование органов местного самоуправления к развитию муниципальной службы;</w:t>
      </w:r>
    </w:p>
    <w:p w:rsidR="00A55E95" w:rsidRPr="000C2999" w:rsidRDefault="00A55E95" w:rsidP="00A55E9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повышение профессиональной компетен</w:t>
      </w:r>
      <w:r>
        <w:rPr>
          <w:sz w:val="28"/>
          <w:szCs w:val="28"/>
        </w:rPr>
        <w:t>ции</w:t>
      </w:r>
      <w:r w:rsidRPr="000C2999">
        <w:rPr>
          <w:sz w:val="28"/>
          <w:szCs w:val="28"/>
        </w:rPr>
        <w:t xml:space="preserve"> муниципальных служащих </w:t>
      </w:r>
      <w:proofErr w:type="spellStart"/>
      <w:r w:rsidRPr="000C2999">
        <w:rPr>
          <w:sz w:val="28"/>
          <w:szCs w:val="28"/>
        </w:rPr>
        <w:t>Белокалитвинского</w:t>
      </w:r>
      <w:proofErr w:type="spellEnd"/>
      <w:r w:rsidRPr="000C2999">
        <w:rPr>
          <w:sz w:val="28"/>
          <w:szCs w:val="28"/>
        </w:rPr>
        <w:t xml:space="preserve"> района;</w:t>
      </w:r>
    </w:p>
    <w:p w:rsidR="00A55E95" w:rsidRPr="000C2999" w:rsidRDefault="00A55E95" w:rsidP="00A55E9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 xml:space="preserve">повышение привлекательности муниципальной службы; </w:t>
      </w:r>
    </w:p>
    <w:p w:rsidR="00A55E95" w:rsidRPr="000C2999" w:rsidRDefault="00A55E95" w:rsidP="00A55E95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создание условий для прохождения муниципальной службы;</w:t>
      </w:r>
    </w:p>
    <w:p w:rsidR="00A55E95" w:rsidRDefault="00A55E95" w:rsidP="00A55E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информирование населения о деятельности органов местного самоуправлен</w:t>
      </w:r>
      <w:r>
        <w:rPr>
          <w:sz w:val="28"/>
          <w:szCs w:val="28"/>
        </w:rPr>
        <w:t>ия;</w:t>
      </w:r>
    </w:p>
    <w:p w:rsidR="00A55E95" w:rsidRDefault="00A55E95" w:rsidP="00A55E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6E86">
        <w:rPr>
          <w:sz w:val="28"/>
          <w:szCs w:val="28"/>
        </w:rPr>
        <w:t xml:space="preserve">В целях развития муниципального управления и муниципальной службы в </w:t>
      </w:r>
      <w:proofErr w:type="spellStart"/>
      <w:r w:rsidRPr="00B56E86">
        <w:rPr>
          <w:sz w:val="28"/>
          <w:szCs w:val="28"/>
        </w:rPr>
        <w:t>Белокалитвинском</w:t>
      </w:r>
      <w:proofErr w:type="spellEnd"/>
      <w:r w:rsidRPr="00B56E86">
        <w:rPr>
          <w:sz w:val="28"/>
          <w:szCs w:val="28"/>
        </w:rPr>
        <w:t xml:space="preserve"> районе в 2019 году было принято 4 правовых акта, внесены изменения в 7 действующих правовых акта,</w:t>
      </w:r>
      <w:r w:rsidRPr="00BE6F28">
        <w:rPr>
          <w:color w:val="FF0000"/>
          <w:sz w:val="28"/>
          <w:szCs w:val="28"/>
        </w:rPr>
        <w:t xml:space="preserve"> </w:t>
      </w:r>
      <w:r w:rsidRPr="00AE4853">
        <w:rPr>
          <w:sz w:val="28"/>
          <w:szCs w:val="28"/>
        </w:rPr>
        <w:t>награждено и поощрено 18 муниципальных служащих,</w:t>
      </w:r>
      <w:r w:rsidRPr="00BE6F28">
        <w:rPr>
          <w:color w:val="FF0000"/>
          <w:sz w:val="28"/>
          <w:szCs w:val="28"/>
        </w:rPr>
        <w:t xml:space="preserve"> </w:t>
      </w:r>
      <w:r w:rsidRPr="00B56E86">
        <w:rPr>
          <w:sz w:val="28"/>
          <w:szCs w:val="28"/>
        </w:rPr>
        <w:t>прошли диспансеризацию 69 муниципальных служащих</w:t>
      </w:r>
      <w:r>
        <w:rPr>
          <w:sz w:val="28"/>
          <w:szCs w:val="28"/>
        </w:rPr>
        <w:t xml:space="preserve"> (что составляет 100% от </w:t>
      </w:r>
      <w:r w:rsidR="003224B4">
        <w:rPr>
          <w:sz w:val="28"/>
          <w:szCs w:val="28"/>
        </w:rPr>
        <w:t>количества служащих</w:t>
      </w:r>
      <w:r>
        <w:rPr>
          <w:sz w:val="28"/>
          <w:szCs w:val="28"/>
        </w:rPr>
        <w:t>, подлежащих диспансеризации),</w:t>
      </w:r>
      <w:r w:rsidRPr="00B56E86">
        <w:rPr>
          <w:sz w:val="28"/>
          <w:szCs w:val="28"/>
        </w:rPr>
        <w:t xml:space="preserve"> 34 муниципальных служащих по</w:t>
      </w:r>
      <w:r>
        <w:rPr>
          <w:sz w:val="28"/>
          <w:szCs w:val="28"/>
        </w:rPr>
        <w:t>высили профессиональный уровень, 23 служащих прошли обучение по охране труда.</w:t>
      </w:r>
    </w:p>
    <w:p w:rsidR="00A55E95" w:rsidRPr="00534912" w:rsidRDefault="00A55E95" w:rsidP="00A55E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6E86">
        <w:rPr>
          <w:sz w:val="28"/>
          <w:szCs w:val="28"/>
        </w:rPr>
        <w:t xml:space="preserve"> В целях стимулирования повышения эффективности муниципальной службы в 2019 году был проведен конкурс «Лучший муниципальный служащий </w:t>
      </w:r>
      <w:proofErr w:type="spellStart"/>
      <w:r w:rsidRPr="00B56E86">
        <w:rPr>
          <w:sz w:val="28"/>
          <w:szCs w:val="28"/>
        </w:rPr>
        <w:t>Белокалитвинского</w:t>
      </w:r>
      <w:proofErr w:type="spellEnd"/>
      <w:r w:rsidRPr="00B56E86">
        <w:rPr>
          <w:sz w:val="28"/>
          <w:szCs w:val="28"/>
        </w:rPr>
        <w:t xml:space="preserve"> района», в котором приняли участие 19 человек.</w:t>
      </w:r>
      <w:r w:rsidRPr="00BE6F28">
        <w:rPr>
          <w:color w:val="FF0000"/>
          <w:sz w:val="28"/>
          <w:szCs w:val="28"/>
        </w:rPr>
        <w:t xml:space="preserve"> </w:t>
      </w:r>
      <w:r w:rsidRPr="00534912">
        <w:rPr>
          <w:sz w:val="28"/>
          <w:szCs w:val="28"/>
        </w:rPr>
        <w:t xml:space="preserve">Первое место заняли: Горбушина Людмила Юрьевна – главный специалист архивной службы Администрации </w:t>
      </w:r>
      <w:proofErr w:type="spellStart"/>
      <w:r w:rsidRPr="00534912">
        <w:rPr>
          <w:sz w:val="28"/>
          <w:szCs w:val="28"/>
        </w:rPr>
        <w:t>Белокалитвинского</w:t>
      </w:r>
      <w:proofErr w:type="spellEnd"/>
      <w:r w:rsidRPr="00534912">
        <w:rPr>
          <w:sz w:val="28"/>
          <w:szCs w:val="28"/>
        </w:rPr>
        <w:t xml:space="preserve"> района, Гусейнов </w:t>
      </w:r>
      <w:proofErr w:type="spellStart"/>
      <w:r w:rsidRPr="00534912">
        <w:rPr>
          <w:sz w:val="28"/>
          <w:szCs w:val="28"/>
        </w:rPr>
        <w:t>Рамил</w:t>
      </w:r>
      <w:proofErr w:type="spellEnd"/>
      <w:r w:rsidRPr="00534912">
        <w:rPr>
          <w:sz w:val="28"/>
          <w:szCs w:val="28"/>
        </w:rPr>
        <w:t xml:space="preserve"> </w:t>
      </w:r>
      <w:proofErr w:type="spellStart"/>
      <w:r w:rsidRPr="00534912">
        <w:rPr>
          <w:sz w:val="28"/>
          <w:szCs w:val="28"/>
        </w:rPr>
        <w:t>Рахилович</w:t>
      </w:r>
      <w:proofErr w:type="spellEnd"/>
      <w:r w:rsidR="003224B4">
        <w:rPr>
          <w:sz w:val="28"/>
          <w:szCs w:val="28"/>
        </w:rPr>
        <w:t xml:space="preserve"> </w:t>
      </w:r>
      <w:r w:rsidRPr="00534912">
        <w:rPr>
          <w:sz w:val="28"/>
          <w:szCs w:val="28"/>
        </w:rPr>
        <w:t xml:space="preserve">- начальник службы реализации жилищных программ Администрации </w:t>
      </w:r>
      <w:proofErr w:type="spellStart"/>
      <w:r w:rsidRPr="00534912">
        <w:rPr>
          <w:sz w:val="28"/>
          <w:szCs w:val="28"/>
        </w:rPr>
        <w:t>Белокалитвинского</w:t>
      </w:r>
      <w:proofErr w:type="spellEnd"/>
      <w:r w:rsidRPr="00534912">
        <w:rPr>
          <w:sz w:val="28"/>
          <w:szCs w:val="28"/>
        </w:rPr>
        <w:t xml:space="preserve"> района, второе место - Зарубина Виктория Вячеславовна – главный специалист общего отдела Администрации </w:t>
      </w:r>
      <w:proofErr w:type="spellStart"/>
      <w:r w:rsidRPr="00534912">
        <w:rPr>
          <w:sz w:val="28"/>
          <w:szCs w:val="28"/>
        </w:rPr>
        <w:t>Белокалитвинского</w:t>
      </w:r>
      <w:proofErr w:type="spellEnd"/>
      <w:r w:rsidRPr="00534912">
        <w:rPr>
          <w:sz w:val="28"/>
          <w:szCs w:val="28"/>
        </w:rPr>
        <w:t xml:space="preserve"> района, Корнеева Анастасия Николаевна –</w:t>
      </w:r>
      <w:r w:rsidR="003224B4">
        <w:rPr>
          <w:sz w:val="28"/>
          <w:szCs w:val="28"/>
        </w:rPr>
        <w:t xml:space="preserve"> </w:t>
      </w:r>
      <w:r w:rsidRPr="00534912">
        <w:rPr>
          <w:sz w:val="28"/>
          <w:szCs w:val="28"/>
        </w:rPr>
        <w:t xml:space="preserve">главный специалист отдела ЗАГС Администрации </w:t>
      </w:r>
      <w:proofErr w:type="spellStart"/>
      <w:r w:rsidRPr="00534912">
        <w:rPr>
          <w:sz w:val="28"/>
          <w:szCs w:val="28"/>
        </w:rPr>
        <w:t>Белокалитвинского</w:t>
      </w:r>
      <w:proofErr w:type="spellEnd"/>
      <w:r w:rsidRPr="00534912">
        <w:rPr>
          <w:sz w:val="28"/>
          <w:szCs w:val="28"/>
        </w:rPr>
        <w:t xml:space="preserve"> района, третье место – Серегина Лариса Сергеевна</w:t>
      </w:r>
      <w:r>
        <w:rPr>
          <w:sz w:val="28"/>
          <w:szCs w:val="28"/>
        </w:rPr>
        <w:t xml:space="preserve"> </w:t>
      </w:r>
      <w:r w:rsidRPr="00534912">
        <w:rPr>
          <w:sz w:val="28"/>
          <w:szCs w:val="28"/>
        </w:rPr>
        <w:t xml:space="preserve">- ведущий специалист бухгалтерии Администрации </w:t>
      </w:r>
      <w:proofErr w:type="spellStart"/>
      <w:r w:rsidRPr="00534912">
        <w:rPr>
          <w:sz w:val="28"/>
          <w:szCs w:val="28"/>
        </w:rPr>
        <w:lastRenderedPageBreak/>
        <w:t>Белокалитвинского</w:t>
      </w:r>
      <w:proofErr w:type="spellEnd"/>
      <w:r w:rsidRPr="00534912">
        <w:rPr>
          <w:sz w:val="28"/>
          <w:szCs w:val="28"/>
        </w:rPr>
        <w:t xml:space="preserve"> района, </w:t>
      </w:r>
      <w:proofErr w:type="spellStart"/>
      <w:r w:rsidRPr="00534912">
        <w:rPr>
          <w:sz w:val="28"/>
          <w:szCs w:val="28"/>
        </w:rPr>
        <w:t>Черкесова</w:t>
      </w:r>
      <w:proofErr w:type="spellEnd"/>
      <w:r w:rsidRPr="00534912">
        <w:rPr>
          <w:sz w:val="28"/>
          <w:szCs w:val="28"/>
        </w:rPr>
        <w:t xml:space="preserve"> Людмила </w:t>
      </w:r>
      <w:proofErr w:type="spellStart"/>
      <w:r w:rsidRPr="00534912">
        <w:rPr>
          <w:sz w:val="28"/>
          <w:szCs w:val="28"/>
        </w:rPr>
        <w:t>Феритовна</w:t>
      </w:r>
      <w:proofErr w:type="spellEnd"/>
      <w:r w:rsidRPr="00534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34912">
        <w:rPr>
          <w:sz w:val="28"/>
          <w:szCs w:val="28"/>
        </w:rPr>
        <w:t xml:space="preserve">главный специалист службы по физической культуре, спорту и делам молодежи Администрации </w:t>
      </w:r>
      <w:proofErr w:type="spellStart"/>
      <w:r w:rsidRPr="00534912">
        <w:rPr>
          <w:sz w:val="28"/>
          <w:szCs w:val="28"/>
        </w:rPr>
        <w:t>Белокалитвинского</w:t>
      </w:r>
      <w:proofErr w:type="spellEnd"/>
      <w:r w:rsidRPr="00534912">
        <w:rPr>
          <w:sz w:val="28"/>
          <w:szCs w:val="28"/>
        </w:rPr>
        <w:t xml:space="preserve">. Ежегодно муниципальные служащие </w:t>
      </w:r>
      <w:proofErr w:type="spellStart"/>
      <w:r w:rsidRPr="00534912">
        <w:rPr>
          <w:sz w:val="28"/>
          <w:szCs w:val="28"/>
        </w:rPr>
        <w:t>Белокалитвинского</w:t>
      </w:r>
      <w:proofErr w:type="spellEnd"/>
      <w:r w:rsidRPr="00534912">
        <w:rPr>
          <w:sz w:val="28"/>
          <w:szCs w:val="28"/>
        </w:rPr>
        <w:t xml:space="preserve"> района участвуют в областном конкурсе «Лучший Муниципальный служащий в Ростовской области».  В 2019 г</w:t>
      </w:r>
      <w:r>
        <w:rPr>
          <w:sz w:val="28"/>
          <w:szCs w:val="28"/>
        </w:rPr>
        <w:t xml:space="preserve">оду заявки на конкурс подавали </w:t>
      </w:r>
      <w:r w:rsidRPr="00534912">
        <w:rPr>
          <w:sz w:val="28"/>
          <w:szCs w:val="28"/>
        </w:rPr>
        <w:t xml:space="preserve">5 человек. </w:t>
      </w:r>
    </w:p>
    <w:p w:rsidR="00A55E95" w:rsidRDefault="00A55E95" w:rsidP="003224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491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2019 году была продолжена работа по реализации наставничества 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В 2019 году прошли </w:t>
      </w:r>
      <w:r w:rsidRPr="00ED491E">
        <w:rPr>
          <w:sz w:val="28"/>
          <w:szCs w:val="28"/>
        </w:rPr>
        <w:t>адаптаци</w:t>
      </w:r>
      <w:r>
        <w:rPr>
          <w:sz w:val="28"/>
          <w:szCs w:val="28"/>
        </w:rPr>
        <w:t>ю 8 муниципальных служащих. Наставниками были разработаны планы</w:t>
      </w:r>
      <w:r w:rsidRPr="00ED491E">
        <w:rPr>
          <w:sz w:val="28"/>
          <w:szCs w:val="28"/>
        </w:rPr>
        <w:t xml:space="preserve"> введения новых сотрудников в должность, </w:t>
      </w:r>
      <w:r>
        <w:rPr>
          <w:sz w:val="28"/>
          <w:szCs w:val="28"/>
        </w:rPr>
        <w:t>и по окончании периода наставничества, были вынесены заключения о выполнении плана наставничества, о готовности к самостоятельной работе.</w:t>
      </w:r>
    </w:p>
    <w:p w:rsidR="00A55E95" w:rsidRDefault="00A55E95" w:rsidP="003224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кадровом резерве на замещение вакантных должностей муниципальной службы состоит 112 человек. В 2019 году в </w:t>
      </w:r>
      <w:r w:rsidRPr="00ED491E">
        <w:rPr>
          <w:sz w:val="28"/>
          <w:szCs w:val="28"/>
        </w:rPr>
        <w:t>кадров</w:t>
      </w:r>
      <w:r>
        <w:rPr>
          <w:sz w:val="28"/>
          <w:szCs w:val="28"/>
        </w:rPr>
        <w:t>ый</w:t>
      </w:r>
      <w:r w:rsidRPr="00ED491E">
        <w:rPr>
          <w:sz w:val="28"/>
          <w:szCs w:val="28"/>
        </w:rPr>
        <w:t xml:space="preserve"> резерв на замещение вакантных должностей муниципальной службы Администрации </w:t>
      </w:r>
      <w:proofErr w:type="spellStart"/>
      <w:r w:rsidRPr="00ED491E">
        <w:rPr>
          <w:sz w:val="28"/>
          <w:szCs w:val="28"/>
        </w:rPr>
        <w:t>Белокалитвинского</w:t>
      </w:r>
      <w:proofErr w:type="spellEnd"/>
      <w:r w:rsidRPr="00ED491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включено 9 человек, назначено из кадрового резерва на должности муниципальной службы 4 человека</w:t>
      </w:r>
      <w:r w:rsidRPr="00ED491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A55E95" w:rsidRPr="002906F2" w:rsidRDefault="00A55E95" w:rsidP="003224B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A55E95" w:rsidRPr="002906F2" w:rsidRDefault="00A55E95" w:rsidP="00A55E9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выполнения вышеуказанного закона Администрацией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Собранием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2906F2">
        <w:rPr>
          <w:sz w:val="28"/>
          <w:szCs w:val="28"/>
        </w:rPr>
        <w:t xml:space="preserve"> публикуются нормативные правовые акты в «Муниципальном вестнике» </w:t>
      </w:r>
      <w:proofErr w:type="spellStart"/>
      <w:r w:rsidRPr="002906F2">
        <w:rPr>
          <w:sz w:val="28"/>
          <w:szCs w:val="28"/>
        </w:rPr>
        <w:t>Белокалитвинской</w:t>
      </w:r>
      <w:proofErr w:type="spellEnd"/>
      <w:r w:rsidRPr="002906F2">
        <w:rPr>
          <w:sz w:val="28"/>
          <w:szCs w:val="28"/>
        </w:rPr>
        <w:t xml:space="preserve"> общественно-политической газеты «Перекресток», а также размещаются на официальном сайте Администрации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 в сети Интернет.</w:t>
      </w:r>
    </w:p>
    <w:p w:rsidR="00A55E95" w:rsidRPr="002906F2" w:rsidRDefault="00A55E95" w:rsidP="00A55E9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 xml:space="preserve">Администрация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, Собрание депутатов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proofErr w:type="gramStart"/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 материалы</w:t>
      </w:r>
      <w:proofErr w:type="gramEnd"/>
      <w:r w:rsidRPr="002906F2">
        <w:rPr>
          <w:sz w:val="28"/>
          <w:szCs w:val="28"/>
        </w:rPr>
        <w:t xml:space="preserve"> о деятельности Администрации </w:t>
      </w:r>
      <w:r>
        <w:rPr>
          <w:sz w:val="28"/>
          <w:szCs w:val="28"/>
        </w:rPr>
        <w:t xml:space="preserve">и Собрания </w:t>
      </w:r>
      <w:proofErr w:type="spellStart"/>
      <w:r w:rsidRPr="002906F2">
        <w:rPr>
          <w:sz w:val="28"/>
          <w:szCs w:val="28"/>
        </w:rPr>
        <w:t>Белокалитвинского</w:t>
      </w:r>
      <w:proofErr w:type="spellEnd"/>
      <w:r w:rsidRPr="002906F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</w:t>
      </w:r>
      <w:proofErr w:type="spellStart"/>
      <w:r w:rsidRPr="002906F2">
        <w:rPr>
          <w:sz w:val="28"/>
          <w:szCs w:val="28"/>
        </w:rPr>
        <w:t>льготируемых</w:t>
      </w:r>
      <w:proofErr w:type="spellEnd"/>
      <w:r w:rsidRPr="002906F2">
        <w:rPr>
          <w:sz w:val="28"/>
          <w:szCs w:val="28"/>
        </w:rPr>
        <w:t xml:space="preserve"> категорий граждан, бизнес-сообществ, потенциальных инвесторов.</w:t>
      </w:r>
    </w:p>
    <w:p w:rsidR="00A55E95" w:rsidRDefault="00A55E95" w:rsidP="00A55E95">
      <w:pPr>
        <w:ind w:firstLine="709"/>
        <w:jc w:val="both"/>
        <w:rPr>
          <w:sz w:val="28"/>
          <w:szCs w:val="28"/>
        </w:rPr>
      </w:pPr>
      <w:r w:rsidRPr="0055256B">
        <w:rPr>
          <w:sz w:val="28"/>
          <w:szCs w:val="28"/>
        </w:rPr>
        <w:t xml:space="preserve">В 2019 году на территории </w:t>
      </w:r>
      <w:proofErr w:type="spellStart"/>
      <w:r w:rsidRPr="0055256B">
        <w:rPr>
          <w:sz w:val="28"/>
          <w:szCs w:val="28"/>
        </w:rPr>
        <w:t>Белокалитвинского</w:t>
      </w:r>
      <w:proofErr w:type="spellEnd"/>
      <w:r w:rsidRPr="0055256B">
        <w:rPr>
          <w:sz w:val="28"/>
          <w:szCs w:val="28"/>
        </w:rPr>
        <w:t xml:space="preserve"> района были организованы и проведены более 40 значимых мероприятий. </w:t>
      </w:r>
      <w:r>
        <w:rPr>
          <w:sz w:val="28"/>
          <w:szCs w:val="28"/>
        </w:rPr>
        <w:t>С</w:t>
      </w:r>
      <w:r w:rsidRPr="0055256B">
        <w:rPr>
          <w:sz w:val="28"/>
          <w:szCs w:val="28"/>
        </w:rPr>
        <w:t>реди них мероприятия не только районного, но и федерального и областного значения</w:t>
      </w:r>
      <w:r>
        <w:rPr>
          <w:sz w:val="28"/>
          <w:szCs w:val="28"/>
        </w:rPr>
        <w:t xml:space="preserve"> в их числе:</w:t>
      </w:r>
      <w:r w:rsidRPr="0055256B">
        <w:rPr>
          <w:sz w:val="28"/>
          <w:szCs w:val="28"/>
        </w:rPr>
        <w:t xml:space="preserve"> </w:t>
      </w:r>
      <w:r w:rsidRPr="0055256B">
        <w:rPr>
          <w:sz w:val="28"/>
          <w:szCs w:val="28"/>
          <w:lang w:val="en-US"/>
        </w:rPr>
        <w:t>V</w:t>
      </w:r>
      <w:r w:rsidRPr="0055256B">
        <w:rPr>
          <w:sz w:val="28"/>
          <w:szCs w:val="28"/>
        </w:rPr>
        <w:t xml:space="preserve"> Форум «Женские инициативы» Общероссийского общественного движения сельских женщин России, заседание областной межведомственной комиссии по профилактике правонарушений, областной слет работников культуры «Донские зори».</w:t>
      </w:r>
    </w:p>
    <w:p w:rsidR="00A55E95" w:rsidRPr="00305D34" w:rsidRDefault="00A55E95" w:rsidP="003224B4">
      <w:pPr>
        <w:ind w:firstLine="709"/>
        <w:jc w:val="both"/>
        <w:rPr>
          <w:color w:val="000000"/>
          <w:sz w:val="28"/>
          <w:szCs w:val="28"/>
        </w:rPr>
      </w:pPr>
      <w:r w:rsidRPr="0055256B">
        <w:rPr>
          <w:sz w:val="28"/>
          <w:szCs w:val="28"/>
        </w:rPr>
        <w:t xml:space="preserve">В сентябре </w:t>
      </w:r>
      <w:r>
        <w:rPr>
          <w:sz w:val="28"/>
          <w:szCs w:val="28"/>
        </w:rPr>
        <w:t xml:space="preserve">2019 </w:t>
      </w:r>
      <w:r w:rsidR="00542B0A">
        <w:rPr>
          <w:sz w:val="28"/>
          <w:szCs w:val="28"/>
        </w:rPr>
        <w:t>года было</w:t>
      </w:r>
      <w:r>
        <w:rPr>
          <w:sz w:val="28"/>
          <w:szCs w:val="28"/>
        </w:rPr>
        <w:t xml:space="preserve"> проведено заседание «Областной МВК по профилактике нарушений» </w:t>
      </w:r>
      <w:r w:rsidR="00542B0A">
        <w:rPr>
          <w:sz w:val="28"/>
          <w:szCs w:val="28"/>
        </w:rPr>
        <w:t xml:space="preserve">на </w:t>
      </w:r>
      <w:r w:rsidR="00542B0A" w:rsidRPr="0055256B">
        <w:rPr>
          <w:sz w:val="28"/>
          <w:szCs w:val="28"/>
        </w:rPr>
        <w:t>примере</w:t>
      </w:r>
      <w:r w:rsidRPr="0055256B">
        <w:rPr>
          <w:sz w:val="28"/>
          <w:szCs w:val="28"/>
        </w:rPr>
        <w:t xml:space="preserve"> </w:t>
      </w:r>
      <w:proofErr w:type="spellStart"/>
      <w:r w:rsidRPr="0055256B">
        <w:rPr>
          <w:sz w:val="28"/>
          <w:szCs w:val="28"/>
        </w:rPr>
        <w:t>Белокалитвинского</w:t>
      </w:r>
      <w:proofErr w:type="spellEnd"/>
      <w:r w:rsidRPr="0055256B">
        <w:rPr>
          <w:sz w:val="28"/>
          <w:szCs w:val="28"/>
        </w:rPr>
        <w:t xml:space="preserve"> района была продемонстрирована организация </w:t>
      </w:r>
      <w:r>
        <w:rPr>
          <w:sz w:val="28"/>
          <w:szCs w:val="28"/>
        </w:rPr>
        <w:t>предотвращения</w:t>
      </w:r>
      <w:r w:rsidRPr="0055256B">
        <w:rPr>
          <w:sz w:val="28"/>
          <w:szCs w:val="28"/>
        </w:rPr>
        <w:t xml:space="preserve"> правонарушений, </w:t>
      </w:r>
      <w:r w:rsidRPr="0055256B">
        <w:rPr>
          <w:sz w:val="28"/>
          <w:szCs w:val="28"/>
        </w:rPr>
        <w:lastRenderedPageBreak/>
        <w:t>построенная на совместной</w:t>
      </w:r>
      <w:r w:rsidRPr="00305D34">
        <w:rPr>
          <w:color w:val="000000"/>
          <w:sz w:val="28"/>
          <w:szCs w:val="28"/>
        </w:rPr>
        <w:t xml:space="preserve"> работе сотрудников правоохранительных органов, местной власти и общественности.</w:t>
      </w:r>
    </w:p>
    <w:p w:rsidR="00A55E95" w:rsidRDefault="00A55E95" w:rsidP="003224B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5D34">
        <w:rPr>
          <w:color w:val="000000"/>
          <w:sz w:val="28"/>
          <w:szCs w:val="28"/>
        </w:rPr>
        <w:t xml:space="preserve"> рамках </w:t>
      </w:r>
      <w:r w:rsidRPr="0055256B">
        <w:rPr>
          <w:sz w:val="28"/>
          <w:szCs w:val="28"/>
        </w:rPr>
        <w:t xml:space="preserve">Всемирного Дня сельских женщин </w:t>
      </w:r>
      <w:proofErr w:type="spellStart"/>
      <w:r w:rsidRPr="0055256B">
        <w:rPr>
          <w:sz w:val="28"/>
          <w:szCs w:val="28"/>
        </w:rPr>
        <w:t>Белокалитвинский</w:t>
      </w:r>
      <w:proofErr w:type="spellEnd"/>
      <w:r w:rsidRPr="0055256B">
        <w:rPr>
          <w:sz w:val="28"/>
          <w:szCs w:val="28"/>
        </w:rPr>
        <w:t xml:space="preserve"> район принял на своей территории участниц </w:t>
      </w:r>
      <w:r w:rsidRPr="00BF6FA1">
        <w:rPr>
          <w:sz w:val="28"/>
          <w:szCs w:val="28"/>
          <w:lang w:val="en-US"/>
        </w:rPr>
        <w:t>V</w:t>
      </w:r>
      <w:r w:rsidRPr="00BF6FA1">
        <w:rPr>
          <w:sz w:val="28"/>
          <w:szCs w:val="28"/>
        </w:rPr>
        <w:t xml:space="preserve"> Форума «Женские инициативы» Общероссийского общественного </w:t>
      </w:r>
      <w:r w:rsidRPr="0055256B">
        <w:rPr>
          <w:sz w:val="28"/>
          <w:szCs w:val="28"/>
        </w:rPr>
        <w:t xml:space="preserve">движения сельских женщин России. </w:t>
      </w:r>
      <w:r>
        <w:rPr>
          <w:sz w:val="28"/>
          <w:szCs w:val="28"/>
        </w:rPr>
        <w:t xml:space="preserve">В котором приняли участие </w:t>
      </w:r>
      <w:r w:rsidRPr="00BF6FA1">
        <w:rPr>
          <w:sz w:val="28"/>
          <w:szCs w:val="28"/>
        </w:rPr>
        <w:t xml:space="preserve">более 400 </w:t>
      </w:r>
      <w:r w:rsidRPr="0055256B">
        <w:rPr>
          <w:sz w:val="28"/>
          <w:szCs w:val="28"/>
        </w:rPr>
        <w:t xml:space="preserve">участниц форума </w:t>
      </w:r>
      <w:r w:rsidRPr="00BF6FA1">
        <w:rPr>
          <w:sz w:val="28"/>
          <w:szCs w:val="28"/>
        </w:rPr>
        <w:t xml:space="preserve">из Ростовской области, </w:t>
      </w:r>
      <w:r w:rsidRPr="0055256B">
        <w:rPr>
          <w:sz w:val="28"/>
          <w:szCs w:val="28"/>
        </w:rPr>
        <w:t>Республик</w:t>
      </w:r>
      <w:r w:rsidRPr="00BF6FA1">
        <w:rPr>
          <w:sz w:val="28"/>
          <w:szCs w:val="28"/>
        </w:rPr>
        <w:t xml:space="preserve"> Удмуртия, Карачаев</w:t>
      </w:r>
      <w:r w:rsidRPr="0055256B">
        <w:rPr>
          <w:sz w:val="28"/>
          <w:szCs w:val="28"/>
        </w:rPr>
        <w:t>о-Черкессия</w:t>
      </w:r>
      <w:r w:rsidRPr="00BF6FA1">
        <w:rPr>
          <w:sz w:val="28"/>
          <w:szCs w:val="28"/>
        </w:rPr>
        <w:t xml:space="preserve"> Дагестан, Саха(Якутия), Кабардино-</w:t>
      </w:r>
      <w:r w:rsidRPr="0055256B">
        <w:rPr>
          <w:sz w:val="28"/>
          <w:szCs w:val="28"/>
        </w:rPr>
        <w:t xml:space="preserve">Балкария, </w:t>
      </w:r>
      <w:r w:rsidRPr="00BF6FA1">
        <w:rPr>
          <w:sz w:val="28"/>
          <w:szCs w:val="28"/>
        </w:rPr>
        <w:t>Ставропольского края, Ленинградской</w:t>
      </w:r>
      <w:r w:rsidRPr="0055256B">
        <w:rPr>
          <w:sz w:val="28"/>
          <w:szCs w:val="28"/>
        </w:rPr>
        <w:t xml:space="preserve">, </w:t>
      </w:r>
      <w:r w:rsidRPr="00BF6FA1">
        <w:rPr>
          <w:sz w:val="28"/>
          <w:szCs w:val="28"/>
        </w:rPr>
        <w:t>Владимирской</w:t>
      </w:r>
      <w:r w:rsidRPr="0055256B">
        <w:rPr>
          <w:sz w:val="28"/>
          <w:szCs w:val="28"/>
        </w:rPr>
        <w:t xml:space="preserve">, </w:t>
      </w:r>
      <w:r>
        <w:rPr>
          <w:sz w:val="28"/>
          <w:szCs w:val="28"/>
        </w:rPr>
        <w:t>Псковской</w:t>
      </w:r>
      <w:r w:rsidRPr="00BF6FA1">
        <w:rPr>
          <w:sz w:val="28"/>
          <w:szCs w:val="28"/>
        </w:rPr>
        <w:t xml:space="preserve">, Костромской </w:t>
      </w:r>
      <w:r w:rsidRPr="0055256B">
        <w:rPr>
          <w:sz w:val="28"/>
          <w:szCs w:val="28"/>
        </w:rPr>
        <w:t>и Тверской областей</w:t>
      </w:r>
      <w:r w:rsidRPr="00BF6FA1">
        <w:rPr>
          <w:sz w:val="28"/>
          <w:szCs w:val="28"/>
        </w:rPr>
        <w:t>.</w:t>
      </w:r>
    </w:p>
    <w:p w:rsidR="00A55E95" w:rsidRDefault="00A55E95" w:rsidP="003224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уже сложившейся традиции жители района приняли участие в памятных мероприятиях, посвященных победе в Великой Отечественной войне.                               </w:t>
      </w:r>
    </w:p>
    <w:p w:rsidR="00A55E95" w:rsidRPr="00BF6FA1" w:rsidRDefault="00A55E95" w:rsidP="003224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Состоялись также фестивали и праздники, давно полюбившиеся </w:t>
      </w:r>
      <w:proofErr w:type="spellStart"/>
      <w:r>
        <w:rPr>
          <w:sz w:val="28"/>
          <w:szCs w:val="28"/>
        </w:rPr>
        <w:t>белокалитвинцам</w:t>
      </w:r>
      <w:proofErr w:type="spellEnd"/>
      <w:r>
        <w:rPr>
          <w:sz w:val="28"/>
          <w:szCs w:val="28"/>
        </w:rPr>
        <w:t xml:space="preserve"> и гостям города - «Масленица», «Троицкие гуляния», «Матушка Казанская». </w:t>
      </w:r>
    </w:p>
    <w:p w:rsidR="00A55E95" w:rsidRPr="00DE6114" w:rsidRDefault="00A55E95" w:rsidP="003224B4">
      <w:pPr>
        <w:suppressAutoHyphens/>
        <w:ind w:firstLine="709"/>
        <w:jc w:val="both"/>
        <w:rPr>
          <w:bCs/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служащих,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 xml:space="preserve">, </w:t>
      </w:r>
      <w:proofErr w:type="spellStart"/>
      <w:r w:rsidRPr="00DE6114">
        <w:rPr>
          <w:sz w:val="28"/>
          <w:szCs w:val="28"/>
        </w:rPr>
        <w:t>хозтовар</w:t>
      </w:r>
      <w:r>
        <w:rPr>
          <w:sz w:val="28"/>
          <w:szCs w:val="28"/>
        </w:rPr>
        <w:t>ы</w:t>
      </w:r>
      <w:proofErr w:type="spellEnd"/>
      <w:r w:rsidRPr="00DE6114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произведен т</w:t>
      </w:r>
      <w:r w:rsidRPr="00DE6114">
        <w:rPr>
          <w:sz w:val="28"/>
          <w:szCs w:val="28"/>
        </w:rPr>
        <w:t xml:space="preserve">екущий ремонт </w:t>
      </w:r>
      <w:r>
        <w:rPr>
          <w:sz w:val="28"/>
          <w:szCs w:val="28"/>
        </w:rPr>
        <w:t xml:space="preserve">большого и малого залов Администрации района, проводился текущий ремонт </w:t>
      </w:r>
      <w:r w:rsidRPr="00DE6114">
        <w:rPr>
          <w:sz w:val="28"/>
          <w:szCs w:val="28"/>
        </w:rPr>
        <w:t>помещений и оборудования,</w:t>
      </w:r>
      <w:r w:rsidRPr="00AA452F">
        <w:rPr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отремонтирована система пожарной сигнализации, осуществлялась охрана здания Администра</w:t>
      </w:r>
      <w:r w:rsidRPr="00DE6114">
        <w:rPr>
          <w:sz w:val="28"/>
          <w:szCs w:val="28"/>
        </w:rPr>
        <w:t>ции района</w:t>
      </w:r>
      <w:r>
        <w:rPr>
          <w:sz w:val="28"/>
          <w:szCs w:val="28"/>
        </w:rPr>
        <w:t>; обучено 23 служащих по охране труда.</w:t>
      </w:r>
    </w:p>
    <w:p w:rsidR="00A55E95" w:rsidRDefault="00A55E95" w:rsidP="003224B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программы </w:t>
      </w:r>
      <w:r>
        <w:rPr>
          <w:sz w:val="28"/>
          <w:szCs w:val="28"/>
        </w:rPr>
        <w:t>израсходовано</w:t>
      </w:r>
      <w:r w:rsidRPr="00B95E3B">
        <w:rPr>
          <w:sz w:val="28"/>
          <w:szCs w:val="28"/>
        </w:rPr>
        <w:t xml:space="preserve"> </w:t>
      </w:r>
      <w:r>
        <w:rPr>
          <w:sz w:val="28"/>
          <w:szCs w:val="28"/>
        </w:rPr>
        <w:t>66302,6 тысяч рублей.</w:t>
      </w:r>
      <w:r w:rsidRPr="000F3847">
        <w:rPr>
          <w:sz w:val="28"/>
          <w:szCs w:val="28"/>
        </w:rPr>
        <w:t xml:space="preserve">  </w:t>
      </w:r>
    </w:p>
    <w:p w:rsidR="00A55E95" w:rsidRPr="002906F2" w:rsidRDefault="00A55E95" w:rsidP="003224B4">
      <w:pPr>
        <w:pStyle w:val="ConsPlusNormal0"/>
        <w:widowControl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Отчет о финансировании и освоении проводимых программных мероприятий приведен в </w:t>
      </w:r>
      <w:r w:rsidR="003224B4">
        <w:rPr>
          <w:sz w:val="28"/>
          <w:szCs w:val="28"/>
        </w:rPr>
        <w:t>п</w:t>
      </w:r>
      <w:r>
        <w:rPr>
          <w:sz w:val="28"/>
          <w:szCs w:val="28"/>
        </w:rPr>
        <w:t>риложении №</w:t>
      </w:r>
      <w:r w:rsidR="003224B4">
        <w:rPr>
          <w:sz w:val="28"/>
          <w:szCs w:val="28"/>
        </w:rPr>
        <w:t xml:space="preserve"> </w:t>
      </w:r>
      <w:r>
        <w:rPr>
          <w:sz w:val="28"/>
          <w:szCs w:val="28"/>
        </w:rPr>
        <w:t>1 к отчету о реализации муниципальной программы «Муниципальная политика» за 2019 год</w:t>
      </w:r>
      <w:r w:rsidRPr="002906F2">
        <w:rPr>
          <w:sz w:val="28"/>
          <w:szCs w:val="28"/>
        </w:rPr>
        <w:t>.</w:t>
      </w:r>
    </w:p>
    <w:p w:rsidR="00A55E95" w:rsidRPr="002906F2" w:rsidRDefault="00A55E95" w:rsidP="00A55E95">
      <w:pPr>
        <w:pStyle w:val="ConsPlusNormal0"/>
        <w:widowControl/>
        <w:ind w:left="-142" w:firstLine="540"/>
        <w:jc w:val="both"/>
        <w:rPr>
          <w:sz w:val="28"/>
          <w:szCs w:val="28"/>
        </w:rPr>
      </w:pPr>
    </w:p>
    <w:p w:rsidR="00A55E95" w:rsidRPr="002906F2" w:rsidRDefault="00A55E95" w:rsidP="00A55E95">
      <w:pPr>
        <w:pStyle w:val="ConsPlusNormal0"/>
        <w:widowControl/>
        <w:ind w:left="-142" w:firstLine="540"/>
        <w:jc w:val="center"/>
        <w:rPr>
          <w:sz w:val="28"/>
          <w:szCs w:val="28"/>
        </w:rPr>
      </w:pPr>
      <w:r w:rsidRPr="002906F2">
        <w:rPr>
          <w:sz w:val="28"/>
          <w:szCs w:val="28"/>
          <w:lang w:val="en-US"/>
        </w:rPr>
        <w:t>II</w:t>
      </w:r>
      <w:r w:rsidRPr="002906F2">
        <w:rPr>
          <w:sz w:val="28"/>
          <w:szCs w:val="28"/>
        </w:rPr>
        <w:t>. Меры по реализации Программы.</w:t>
      </w:r>
    </w:p>
    <w:p w:rsidR="00A55E95" w:rsidRDefault="00A55E95" w:rsidP="00A55E9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Ежеквартально составлялся отчет об использовании финансовых средств </w:t>
      </w:r>
      <w:r>
        <w:rPr>
          <w:sz w:val="28"/>
          <w:szCs w:val="28"/>
        </w:rPr>
        <w:t>в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Pr="002906F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2906F2">
        <w:rPr>
          <w:sz w:val="28"/>
          <w:szCs w:val="28"/>
        </w:rPr>
        <w:t>. Все мероприятия Программы исполнены в полном объеме.</w:t>
      </w:r>
    </w:p>
    <w:p w:rsidR="00A55E95" w:rsidRPr="002906F2" w:rsidRDefault="00A55E95" w:rsidP="00A55E9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55E95" w:rsidRDefault="00A55E95" w:rsidP="00A55E9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06F2">
        <w:rPr>
          <w:sz w:val="28"/>
          <w:szCs w:val="28"/>
          <w:lang w:val="en-US"/>
        </w:rPr>
        <w:t>III</w:t>
      </w:r>
      <w:r w:rsidRPr="002906F2">
        <w:rPr>
          <w:sz w:val="28"/>
          <w:szCs w:val="28"/>
        </w:rPr>
        <w:t>. Оценка эффективности результатов реализации Программы.</w:t>
      </w:r>
    </w:p>
    <w:p w:rsidR="00A55E95" w:rsidRPr="002906F2" w:rsidRDefault="00A55E95" w:rsidP="00A55E9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55E95" w:rsidRPr="00452B86" w:rsidRDefault="00A55E95" w:rsidP="003224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B86">
        <w:rPr>
          <w:sz w:val="28"/>
          <w:szCs w:val="28"/>
        </w:rPr>
        <w:t xml:space="preserve">На реализацию мероприятий Программы в </w:t>
      </w:r>
      <w:r>
        <w:rPr>
          <w:sz w:val="28"/>
          <w:szCs w:val="28"/>
        </w:rPr>
        <w:t>2019</w:t>
      </w:r>
      <w:r w:rsidRPr="00452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Pr="00452B86">
        <w:rPr>
          <w:sz w:val="28"/>
          <w:szCs w:val="28"/>
        </w:rPr>
        <w:t xml:space="preserve">запланировано </w:t>
      </w:r>
      <w:r>
        <w:rPr>
          <w:sz w:val="28"/>
          <w:szCs w:val="28"/>
        </w:rPr>
        <w:t>66302,6</w:t>
      </w:r>
      <w:r>
        <w:t xml:space="preserve"> </w:t>
      </w:r>
      <w:r w:rsidRPr="00452B86">
        <w:rPr>
          <w:sz w:val="28"/>
          <w:szCs w:val="28"/>
        </w:rPr>
        <w:t xml:space="preserve">тыс. рублей. В том числе из средств местного бюджета </w:t>
      </w:r>
      <w:r>
        <w:rPr>
          <w:sz w:val="28"/>
          <w:szCs w:val="28"/>
        </w:rPr>
        <w:t>63325,4</w:t>
      </w:r>
      <w:r w:rsidRPr="00452B86">
        <w:rPr>
          <w:sz w:val="28"/>
          <w:szCs w:val="28"/>
        </w:rPr>
        <w:t xml:space="preserve"> из средств областного бюджета </w:t>
      </w:r>
      <w:r>
        <w:rPr>
          <w:sz w:val="28"/>
          <w:szCs w:val="28"/>
        </w:rPr>
        <w:t>2977,2 тыс. рублей</w:t>
      </w:r>
      <w:r w:rsidRPr="00452B86">
        <w:rPr>
          <w:sz w:val="28"/>
          <w:szCs w:val="28"/>
        </w:rPr>
        <w:t xml:space="preserve">. </w:t>
      </w:r>
    </w:p>
    <w:p w:rsidR="00A55E95" w:rsidRPr="00452B86" w:rsidRDefault="00A55E95" w:rsidP="003224B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52B86">
        <w:rPr>
          <w:sz w:val="28"/>
          <w:szCs w:val="28"/>
        </w:rPr>
        <w:t xml:space="preserve">Средства местного бюджета, предусмотренные на реализацию Программы, были использованы по целевому назначению. Данные о нецелевом использовании средств, предусмотренных на реализацию Программы за </w:t>
      </w:r>
      <w:r>
        <w:rPr>
          <w:sz w:val="28"/>
          <w:szCs w:val="28"/>
        </w:rPr>
        <w:t>2019</w:t>
      </w:r>
      <w:r w:rsidRPr="00452B86">
        <w:rPr>
          <w:sz w:val="28"/>
          <w:szCs w:val="28"/>
        </w:rPr>
        <w:t xml:space="preserve"> год, отсутствуют.</w:t>
      </w:r>
    </w:p>
    <w:p w:rsidR="00A55E95" w:rsidRPr="00452B86" w:rsidRDefault="00A55E95" w:rsidP="003224B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2B86">
        <w:rPr>
          <w:sz w:val="28"/>
          <w:szCs w:val="28"/>
        </w:rPr>
        <w:t xml:space="preserve">В ходе реализации Программы в </w:t>
      </w:r>
      <w:r>
        <w:rPr>
          <w:sz w:val="28"/>
          <w:szCs w:val="28"/>
        </w:rPr>
        <w:t>2019</w:t>
      </w:r>
      <w:r w:rsidRPr="00452B86">
        <w:rPr>
          <w:sz w:val="28"/>
          <w:szCs w:val="28"/>
        </w:rPr>
        <w:t xml:space="preserve"> году средства местного бюджета были освоены в объеме </w:t>
      </w:r>
      <w:r>
        <w:rPr>
          <w:sz w:val="28"/>
          <w:szCs w:val="28"/>
        </w:rPr>
        <w:t xml:space="preserve">65 841,9 </w:t>
      </w:r>
      <w:r w:rsidRPr="00452B86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52B86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что составляет 99,3%</w:t>
      </w:r>
      <w:r w:rsidRPr="00452B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5E95" w:rsidRDefault="00A55E95" w:rsidP="003224B4">
      <w:pPr>
        <w:widowControl w:val="0"/>
        <w:tabs>
          <w:tab w:val="left" w:pos="2300"/>
          <w:tab w:val="left" w:pos="2860"/>
          <w:tab w:val="left" w:pos="4740"/>
          <w:tab w:val="left" w:pos="6260"/>
          <w:tab w:val="left" w:pos="8120"/>
        </w:tabs>
        <w:spacing w:line="310" w:lineRule="exact"/>
        <w:ind w:right="-20" w:firstLine="709"/>
        <w:jc w:val="both"/>
        <w:rPr>
          <w:spacing w:val="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427762">
        <w:rPr>
          <w:sz w:val="28"/>
          <w:szCs w:val="28"/>
          <w:lang w:eastAsia="en-US"/>
        </w:rPr>
        <w:t>вед</w:t>
      </w:r>
      <w:r w:rsidRPr="00427762">
        <w:rPr>
          <w:spacing w:val="-1"/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до</w:t>
      </w:r>
      <w:r w:rsidRPr="00427762">
        <w:rPr>
          <w:sz w:val="28"/>
          <w:szCs w:val="28"/>
          <w:lang w:eastAsia="en-US"/>
        </w:rPr>
        <w:t>сти</w:t>
      </w:r>
      <w:r w:rsidRPr="00427762">
        <w:rPr>
          <w:spacing w:val="1"/>
          <w:sz w:val="28"/>
          <w:szCs w:val="28"/>
          <w:lang w:eastAsia="en-US"/>
        </w:rPr>
        <w:t>ж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3"/>
          <w:sz w:val="28"/>
          <w:szCs w:val="28"/>
          <w:lang w:eastAsia="en-US"/>
        </w:rPr>
        <w:t>з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ач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казате</w:t>
      </w:r>
      <w:r w:rsidRPr="00427762">
        <w:rPr>
          <w:spacing w:val="-1"/>
          <w:sz w:val="28"/>
          <w:szCs w:val="28"/>
          <w:lang w:eastAsia="en-US"/>
        </w:rPr>
        <w:t>л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(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pacing w:val="-1"/>
          <w:sz w:val="28"/>
          <w:szCs w:val="28"/>
          <w:lang w:eastAsia="en-US"/>
        </w:rPr>
        <w:t>нд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ка</w:t>
      </w:r>
      <w:r w:rsidRPr="00427762">
        <w:rPr>
          <w:spacing w:val="-2"/>
          <w:sz w:val="28"/>
          <w:szCs w:val="28"/>
          <w:lang w:eastAsia="en-US"/>
        </w:rPr>
        <w:t>т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м</w:t>
      </w:r>
      <w:r w:rsidRPr="00427762">
        <w:rPr>
          <w:spacing w:val="-4"/>
          <w:sz w:val="28"/>
          <w:szCs w:val="28"/>
          <w:lang w:eastAsia="en-US"/>
        </w:rPr>
        <w:t>у</w:t>
      </w:r>
      <w:r w:rsidRPr="00427762">
        <w:rPr>
          <w:spacing w:val="1"/>
          <w:sz w:val="28"/>
          <w:szCs w:val="28"/>
          <w:lang w:eastAsia="en-US"/>
        </w:rPr>
        <w:t>ниц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z w:val="28"/>
          <w:szCs w:val="28"/>
          <w:lang w:eastAsia="en-US"/>
        </w:rPr>
        <w:t>ал</w:t>
      </w:r>
      <w:r w:rsidRPr="00427762">
        <w:rPr>
          <w:spacing w:val="-2"/>
          <w:sz w:val="28"/>
          <w:szCs w:val="28"/>
          <w:lang w:eastAsia="en-US"/>
        </w:rPr>
        <w:t>ь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 xml:space="preserve">й </w:t>
      </w:r>
      <w:r w:rsidRPr="00427762">
        <w:rPr>
          <w:spacing w:val="-2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г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z w:val="28"/>
          <w:szCs w:val="28"/>
          <w:lang w:eastAsia="en-US"/>
        </w:rPr>
        <w:t>ам</w:t>
      </w:r>
      <w:r w:rsidRPr="00427762">
        <w:rPr>
          <w:spacing w:val="-3"/>
          <w:sz w:val="28"/>
          <w:szCs w:val="28"/>
          <w:lang w:eastAsia="en-US"/>
        </w:rPr>
        <w:t>м</w:t>
      </w:r>
      <w:r w:rsidRPr="00427762">
        <w:rPr>
          <w:spacing w:val="1"/>
          <w:sz w:val="28"/>
          <w:szCs w:val="28"/>
          <w:lang w:eastAsia="en-US"/>
        </w:rPr>
        <w:t>ы</w:t>
      </w:r>
      <w:r>
        <w:rPr>
          <w:spacing w:val="1"/>
          <w:sz w:val="28"/>
          <w:szCs w:val="28"/>
          <w:lang w:eastAsia="en-US"/>
        </w:rPr>
        <w:t xml:space="preserve"> приведены в приложениях №</w:t>
      </w:r>
      <w:r w:rsidR="003224B4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>2, 3 к настоящему отчету.</w:t>
      </w:r>
    </w:p>
    <w:p w:rsidR="00A55E95" w:rsidRDefault="00A55E95" w:rsidP="00A55E95">
      <w:pPr>
        <w:widowControl w:val="0"/>
        <w:tabs>
          <w:tab w:val="left" w:pos="2300"/>
          <w:tab w:val="left" w:pos="2860"/>
          <w:tab w:val="left" w:pos="4740"/>
          <w:tab w:val="left" w:pos="6260"/>
          <w:tab w:val="left" w:pos="8120"/>
        </w:tabs>
        <w:spacing w:line="310" w:lineRule="exact"/>
        <w:ind w:right="-20" w:firstLine="567"/>
        <w:rPr>
          <w:spacing w:val="1"/>
          <w:sz w:val="28"/>
          <w:szCs w:val="28"/>
          <w:lang w:eastAsia="en-US"/>
        </w:rPr>
      </w:pPr>
    </w:p>
    <w:p w:rsidR="00A55E95" w:rsidRDefault="00A55E95" w:rsidP="00A55E95">
      <w:pPr>
        <w:widowControl w:val="0"/>
        <w:tabs>
          <w:tab w:val="left" w:pos="2300"/>
          <w:tab w:val="left" w:pos="2860"/>
          <w:tab w:val="left" w:pos="4740"/>
          <w:tab w:val="left" w:pos="6260"/>
          <w:tab w:val="left" w:pos="8120"/>
        </w:tabs>
        <w:spacing w:line="310" w:lineRule="exact"/>
        <w:ind w:right="-20" w:firstLine="567"/>
        <w:jc w:val="center"/>
        <w:rPr>
          <w:spacing w:val="1"/>
          <w:sz w:val="28"/>
          <w:szCs w:val="28"/>
          <w:lang w:eastAsia="en-US"/>
        </w:rPr>
      </w:pPr>
      <w:r>
        <w:rPr>
          <w:color w:val="00000A"/>
          <w:sz w:val="28"/>
          <w:szCs w:val="28"/>
          <w:lang w:val="en-US"/>
        </w:rPr>
        <w:t>IV</w:t>
      </w:r>
      <w:r w:rsidRPr="00717E0F">
        <w:rPr>
          <w:color w:val="00000A"/>
          <w:sz w:val="28"/>
          <w:szCs w:val="28"/>
        </w:rPr>
        <w:t>. Оценка эффективности муниципальной программы</w:t>
      </w:r>
      <w:r>
        <w:rPr>
          <w:color w:val="00000A"/>
          <w:sz w:val="28"/>
          <w:szCs w:val="28"/>
        </w:rPr>
        <w:t>.</w:t>
      </w:r>
    </w:p>
    <w:p w:rsidR="00A55E95" w:rsidRDefault="00A55E95" w:rsidP="00A55E95">
      <w:pPr>
        <w:widowControl w:val="0"/>
        <w:tabs>
          <w:tab w:val="left" w:pos="2300"/>
          <w:tab w:val="left" w:pos="2860"/>
          <w:tab w:val="left" w:pos="4740"/>
          <w:tab w:val="left" w:pos="6260"/>
          <w:tab w:val="left" w:pos="8120"/>
        </w:tabs>
        <w:spacing w:line="310" w:lineRule="exact"/>
        <w:ind w:right="-20" w:firstLine="567"/>
        <w:rPr>
          <w:spacing w:val="1"/>
          <w:sz w:val="28"/>
          <w:szCs w:val="28"/>
          <w:lang w:eastAsia="en-US"/>
        </w:rPr>
      </w:pPr>
    </w:p>
    <w:p w:rsidR="00A55E95" w:rsidRDefault="00A55E95" w:rsidP="003224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82247">
        <w:rPr>
          <w:sz w:val="28"/>
          <w:szCs w:val="28"/>
        </w:rPr>
        <w:t xml:space="preserve">ффективность Программы определяется </w:t>
      </w:r>
      <w:r>
        <w:rPr>
          <w:sz w:val="28"/>
          <w:szCs w:val="28"/>
        </w:rPr>
        <w:t xml:space="preserve">на основании степени выполнения целевых показателей основных мероприятий и оценки бюджетной эффективности муниципальной программы. </w:t>
      </w:r>
    </w:p>
    <w:p w:rsidR="00A55E95" w:rsidRDefault="00A55E95" w:rsidP="003224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 осуществляется по нижеприведенным формулам:</w:t>
      </w:r>
    </w:p>
    <w:p w:rsidR="00A55E95" w:rsidRPr="0019071D" w:rsidRDefault="00A55E95" w:rsidP="00A55E95">
      <w:pPr>
        <w:pStyle w:val="ad"/>
        <w:numPr>
          <w:ilvl w:val="0"/>
          <w:numId w:val="46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 отношении показателя, большее значение которого отражает большую эффективность: </w:t>
      </w:r>
      <w:proofErr w:type="spellStart"/>
      <w:proofErr w:type="gramStart"/>
      <w:r w:rsidRPr="00DD657D"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п</w:t>
      </w:r>
      <w:proofErr w:type="spellEnd"/>
      <w:r w:rsidRPr="00DD657D">
        <w:rPr>
          <w:sz w:val="28"/>
          <w:szCs w:val="28"/>
          <w:vertAlign w:val="subscript"/>
        </w:rPr>
        <w:t>.</w:t>
      </w:r>
      <w:r w:rsidRPr="00DD657D">
        <w:rPr>
          <w:sz w:val="28"/>
          <w:szCs w:val="28"/>
        </w:rPr>
        <w:t>=</w:t>
      </w:r>
      <w:proofErr w:type="gramEnd"/>
      <w:r w:rsidRPr="00DD65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32"/>
          <w:szCs w:val="32"/>
          <w:vertAlign w:val="subscript"/>
        </w:rPr>
        <w:t>/</w:t>
      </w:r>
      <w:r w:rsidRPr="00A349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ИЦ</w:t>
      </w:r>
      <w:r>
        <w:rPr>
          <w:sz w:val="28"/>
          <w:szCs w:val="28"/>
          <w:vertAlign w:val="subscript"/>
        </w:rPr>
        <w:t>п</w:t>
      </w:r>
      <w:proofErr w:type="spellEnd"/>
    </w:p>
    <w:p w:rsidR="00A55E95" w:rsidRPr="00C82247" w:rsidRDefault="00A55E95" w:rsidP="00A55E95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эффективность </w:t>
      </w:r>
      <w:r>
        <w:rPr>
          <w:rFonts w:ascii="Times New Roman" w:hAnsi="Times New Roman"/>
          <w:sz w:val="28"/>
          <w:szCs w:val="28"/>
        </w:rPr>
        <w:t>хода реализации целевого показателя муниципальной программы, подпрограмм муниципальной программы;</w:t>
      </w:r>
    </w:p>
    <w:p w:rsidR="00A55E95" w:rsidRDefault="00A55E95" w:rsidP="00A55E95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фактическое </w:t>
      </w:r>
      <w:r>
        <w:rPr>
          <w:rFonts w:ascii="Times New Roman" w:hAnsi="Times New Roman"/>
          <w:sz w:val="28"/>
          <w:szCs w:val="28"/>
        </w:rPr>
        <w:t xml:space="preserve">значение показателя, достигнутое в ходе реализации муниципальной программы, подпрограмм муниципальной программы; </w:t>
      </w:r>
    </w:p>
    <w:p w:rsidR="00A55E95" w:rsidRPr="00C82247" w:rsidRDefault="00A55E95" w:rsidP="00A55E95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целевое значение показателя, утвержденное муниципальной программой.</w:t>
      </w:r>
      <w:r w:rsidRPr="00C82247">
        <w:rPr>
          <w:rFonts w:ascii="Times New Roman" w:hAnsi="Times New Roman"/>
          <w:sz w:val="28"/>
          <w:szCs w:val="28"/>
        </w:rPr>
        <w:t xml:space="preserve"> </w:t>
      </w:r>
    </w:p>
    <w:p w:rsidR="00A55E95" w:rsidRPr="003337CA" w:rsidRDefault="00A55E95" w:rsidP="00A55E95">
      <w:pPr>
        <w:spacing w:after="120"/>
        <w:jc w:val="center"/>
        <w:rPr>
          <w:sz w:val="28"/>
          <w:szCs w:val="28"/>
        </w:rPr>
      </w:pPr>
      <w:proofErr w:type="spellStart"/>
      <w:proofErr w:type="gramStart"/>
      <w:r w:rsidRPr="003337CA">
        <w:rPr>
          <w:sz w:val="28"/>
          <w:szCs w:val="28"/>
        </w:rPr>
        <w:t>Э</w:t>
      </w:r>
      <w:r w:rsidRPr="003337CA">
        <w:rPr>
          <w:sz w:val="28"/>
          <w:szCs w:val="28"/>
          <w:vertAlign w:val="subscript"/>
        </w:rPr>
        <w:t>п</w:t>
      </w:r>
      <w:proofErr w:type="spellEnd"/>
      <w:r w:rsidRPr="003337CA">
        <w:rPr>
          <w:sz w:val="28"/>
          <w:szCs w:val="28"/>
          <w:vertAlign w:val="subscript"/>
        </w:rPr>
        <w:t>.</w:t>
      </w:r>
      <w:r w:rsidRPr="003337CA">
        <w:rPr>
          <w:sz w:val="28"/>
          <w:szCs w:val="28"/>
        </w:rPr>
        <w:t>=</w:t>
      </w:r>
      <w:proofErr w:type="gramEnd"/>
      <w:r w:rsidRPr="003337CA">
        <w:rPr>
          <w:sz w:val="28"/>
          <w:szCs w:val="28"/>
        </w:rPr>
        <w:t xml:space="preserve"> </w:t>
      </w:r>
      <w:r>
        <w:rPr>
          <w:sz w:val="28"/>
          <w:szCs w:val="28"/>
        </w:rPr>
        <w:t>64,5</w:t>
      </w:r>
      <w:r w:rsidRPr="003337CA">
        <w:rPr>
          <w:sz w:val="28"/>
          <w:szCs w:val="28"/>
          <w:vertAlign w:val="subscript"/>
        </w:rPr>
        <w:t>п</w:t>
      </w:r>
      <w:r w:rsidRPr="003337CA">
        <w:rPr>
          <w:sz w:val="32"/>
          <w:szCs w:val="32"/>
          <w:vertAlign w:val="subscript"/>
        </w:rPr>
        <w:t>/</w:t>
      </w:r>
      <w:r w:rsidRPr="003337CA">
        <w:rPr>
          <w:sz w:val="28"/>
          <w:szCs w:val="28"/>
        </w:rPr>
        <w:t xml:space="preserve"> </w:t>
      </w:r>
      <w:r>
        <w:rPr>
          <w:sz w:val="28"/>
          <w:szCs w:val="28"/>
        </w:rPr>
        <w:t>64,5=1</w:t>
      </w:r>
    </w:p>
    <w:p w:rsidR="00A55E95" w:rsidRDefault="00A55E95" w:rsidP="00A55E95">
      <w:pPr>
        <w:pStyle w:val="af2"/>
        <w:ind w:firstLine="709"/>
        <w:rPr>
          <w:rFonts w:ascii="Times New Roman" w:hAnsi="Times New Roman"/>
          <w:sz w:val="28"/>
          <w:szCs w:val="28"/>
        </w:rPr>
      </w:pPr>
    </w:p>
    <w:p w:rsidR="00A55E95" w:rsidRPr="00803975" w:rsidRDefault="00A55E95" w:rsidP="00A55E95">
      <w:pPr>
        <w:shd w:val="clear" w:color="auto" w:fill="FFFFFF"/>
        <w:spacing w:line="235" w:lineRule="auto"/>
        <w:ind w:firstLine="709"/>
        <w:jc w:val="both"/>
        <w:rPr>
          <w:kern w:val="2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803975">
        <w:rPr>
          <w:kern w:val="2"/>
          <w:sz w:val="28"/>
          <w:szCs w:val="28"/>
          <w:lang w:eastAsia="en-US"/>
        </w:rPr>
        <w:t xml:space="preserve">. 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определяется по формуле:</w:t>
      </w:r>
    </w:p>
    <w:p w:rsidR="00A55E95" w:rsidRPr="00803975" w:rsidRDefault="00A55E95" w:rsidP="00A55E95">
      <w:pPr>
        <w:shd w:val="clear" w:color="auto" w:fill="FFFFFF"/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84DB2">
        <w:rPr>
          <w:noProof/>
          <w:kern w:val="2"/>
          <w:position w:val="-24"/>
          <w:sz w:val="28"/>
          <w:szCs w:val="28"/>
        </w:rPr>
        <w:drawing>
          <wp:inline distT="0" distB="0" distL="0" distR="0">
            <wp:extent cx="828675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kern w:val="2"/>
          <w:sz w:val="28"/>
          <w:szCs w:val="28"/>
          <w:lang w:eastAsia="en-US"/>
        </w:rPr>
        <w:t>,</w:t>
      </w:r>
    </w:p>
    <w:p w:rsidR="00A55E95" w:rsidRPr="00803975" w:rsidRDefault="00A55E95" w:rsidP="00A55E95">
      <w:pPr>
        <w:shd w:val="clear" w:color="auto" w:fill="FFFFFF"/>
        <w:spacing w:line="235" w:lineRule="auto"/>
        <w:ind w:firstLine="709"/>
        <w:jc w:val="both"/>
        <w:rPr>
          <w:kern w:val="2"/>
          <w:lang w:eastAsia="en-US"/>
        </w:rPr>
      </w:pPr>
    </w:p>
    <w:p w:rsidR="00A55E95" w:rsidRPr="00803975" w:rsidRDefault="00A55E95" w:rsidP="00A55E95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где: </w:t>
      </w:r>
    </w:p>
    <w:p w:rsidR="00A55E95" w:rsidRPr="00803975" w:rsidRDefault="00A55E95" w:rsidP="00A55E95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о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A55E95" w:rsidRPr="00803975" w:rsidRDefault="00A55E95" w:rsidP="00A55E95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эффективность хода реализации 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A55E95" w:rsidRPr="00803975" w:rsidRDefault="00A55E95" w:rsidP="00A55E95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val="en-US" w:eastAsia="en-US"/>
        </w:rPr>
        <w:t>i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номер</w:t>
      </w:r>
      <w:proofErr w:type="gramEnd"/>
      <w:r w:rsidRPr="00803975">
        <w:rPr>
          <w:kern w:val="2"/>
          <w:sz w:val="28"/>
          <w:szCs w:val="28"/>
          <w:lang w:eastAsia="en-US"/>
        </w:rPr>
        <w:t xml:space="preserve">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A55E95" w:rsidRDefault="00A55E95" w:rsidP="00A55E95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val="en-US" w:eastAsia="en-US"/>
        </w:rPr>
        <w:t>n</w:t>
      </w:r>
      <w:r w:rsidRPr="00803975"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количество</w:t>
      </w:r>
      <w:proofErr w:type="gramEnd"/>
      <w:r w:rsidRPr="00803975">
        <w:rPr>
          <w:kern w:val="2"/>
          <w:sz w:val="28"/>
          <w:szCs w:val="28"/>
          <w:lang w:eastAsia="en-US"/>
        </w:rPr>
        <w:t xml:space="preserve">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программы.</w:t>
      </w:r>
    </w:p>
    <w:p w:rsidR="00A55E95" w:rsidRPr="00986F08" w:rsidRDefault="00A55E95" w:rsidP="00A55E95">
      <w:pPr>
        <w:shd w:val="clear" w:color="auto" w:fill="FFFFFF"/>
        <w:ind w:firstLine="709"/>
        <w:jc w:val="center"/>
        <w:rPr>
          <w:kern w:val="2"/>
          <w:sz w:val="36"/>
          <w:szCs w:val="36"/>
          <w:vertAlign w:val="subscript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Э</w:t>
      </w:r>
      <w:r>
        <w:rPr>
          <w:kern w:val="2"/>
          <w:sz w:val="28"/>
          <w:szCs w:val="28"/>
          <w:vertAlign w:val="subscript"/>
          <w:lang w:eastAsia="en-US"/>
        </w:rPr>
        <w:t>о</w:t>
      </w:r>
      <w:proofErr w:type="spellEnd"/>
      <w:r>
        <w:rPr>
          <w:kern w:val="2"/>
          <w:sz w:val="28"/>
          <w:szCs w:val="28"/>
          <w:vertAlign w:val="subscript"/>
          <w:lang w:eastAsia="en-US"/>
        </w:rPr>
        <w:t xml:space="preserve">= </w:t>
      </w:r>
      <w:r>
        <w:rPr>
          <w:kern w:val="2"/>
          <w:sz w:val="36"/>
          <w:szCs w:val="36"/>
          <w:vertAlign w:val="subscript"/>
          <w:lang w:eastAsia="en-US"/>
        </w:rPr>
        <w:t>1/1=1</w:t>
      </w:r>
    </w:p>
    <w:p w:rsidR="00A55E95" w:rsidRDefault="00A55E95" w:rsidP="00A55E95">
      <w:pPr>
        <w:shd w:val="clear" w:color="auto" w:fill="FFFFFF"/>
        <w:ind w:firstLine="709"/>
        <w:jc w:val="both"/>
        <w:rPr>
          <w:sz w:val="28"/>
        </w:rPr>
      </w:pPr>
      <w:r>
        <w:rPr>
          <w:kern w:val="2"/>
          <w:sz w:val="28"/>
          <w:szCs w:val="28"/>
          <w:lang w:eastAsia="en-US"/>
        </w:rPr>
        <w:t>У</w:t>
      </w:r>
      <w:r w:rsidRPr="00803975">
        <w:rPr>
          <w:kern w:val="2"/>
          <w:sz w:val="28"/>
          <w:szCs w:val="28"/>
          <w:lang w:eastAsia="en-US"/>
        </w:rPr>
        <w:t xml:space="preserve">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 xml:space="preserve"> признается высоким</w:t>
      </w:r>
      <w:r w:rsidRPr="00803975">
        <w:rPr>
          <w:kern w:val="2"/>
          <w:sz w:val="28"/>
          <w:szCs w:val="28"/>
          <w:lang w:eastAsia="en-US"/>
        </w:rPr>
        <w:t>.</w:t>
      </w:r>
    </w:p>
    <w:p w:rsidR="00A55E95" w:rsidRPr="00803975" w:rsidRDefault="00A55E95" w:rsidP="00A55E95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3.</w:t>
      </w:r>
      <w:r w:rsidRPr="00803975">
        <w:rPr>
          <w:kern w:val="2"/>
          <w:sz w:val="28"/>
          <w:szCs w:val="28"/>
          <w:lang w:eastAsia="en-US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</w:pP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– степень реализации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мероприятий;</w:t>
      </w:r>
    </w:p>
    <w:p w:rsidR="00A55E9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– количество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выполненных в полном объеме, из числа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запланированн</w:t>
      </w:r>
      <w:r>
        <w:rPr>
          <w:sz w:val="28"/>
          <w:szCs w:val="28"/>
        </w:rPr>
        <w:t>ых к реализации в отчетном году</w:t>
      </w:r>
    </w:p>
    <w:p w:rsidR="00A55E9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lastRenderedPageBreak/>
        <w:t>М – общее количество основных мероприятий, запланированных к реализации</w:t>
      </w:r>
      <w:r w:rsidRPr="00803975">
        <w:rPr>
          <w:sz w:val="28"/>
          <w:szCs w:val="28"/>
        </w:rPr>
        <w:t xml:space="preserve"> в отчетном году.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803975">
        <w:rPr>
          <w:sz w:val="28"/>
          <w:szCs w:val="28"/>
        </w:rPr>
        <w:t>/</w:t>
      </w:r>
      <w:r>
        <w:rPr>
          <w:sz w:val="28"/>
          <w:szCs w:val="28"/>
        </w:rPr>
        <w:t>1=1</w:t>
      </w:r>
    </w:p>
    <w:p w:rsidR="00A55E9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 xml:space="preserve">. Бюджетная эффективность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рассчитывается в несколько этапов.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 xml:space="preserve">.1. Степень реализации основных мероприятий (далее – мероприятий), финансируемых за счет средств </w:t>
      </w:r>
      <w:r>
        <w:rPr>
          <w:sz w:val="28"/>
          <w:szCs w:val="28"/>
        </w:rPr>
        <w:t xml:space="preserve">местного бюджета, </w:t>
      </w:r>
      <w:r w:rsidRPr="00803975">
        <w:rPr>
          <w:sz w:val="28"/>
          <w:szCs w:val="28"/>
        </w:rPr>
        <w:t>оценивается как доля мероприятий, выполненных в полном объеме, по следующей формуле: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outlineLvl w:val="0"/>
      </w:pP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</w:pP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– степень реализации мероприятий;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A55E9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М – общее количество мероприятий, запланированных к реализации </w:t>
      </w:r>
      <w:r w:rsidRPr="00803975">
        <w:rPr>
          <w:sz w:val="28"/>
          <w:szCs w:val="28"/>
        </w:rPr>
        <w:br/>
        <w:t>в отчетном году.</w:t>
      </w:r>
    </w:p>
    <w:p w:rsidR="00A55E9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= </w:t>
      </w:r>
      <w:r>
        <w:rPr>
          <w:sz w:val="28"/>
          <w:szCs w:val="28"/>
        </w:rPr>
        <w:t>1/1=1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803975">
        <w:rPr>
          <w:sz w:val="28"/>
          <w:szCs w:val="28"/>
        </w:rPr>
        <w:t xml:space="preserve"> Степень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формуле: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</w:pP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after="120"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/ </w:t>
      </w: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>,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</w:pP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A55E9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after="120"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= </w:t>
      </w:r>
      <w:r>
        <w:rPr>
          <w:sz w:val="28"/>
          <w:szCs w:val="28"/>
        </w:rPr>
        <w:t>65841,9</w:t>
      </w:r>
      <w:r w:rsidRPr="00803975">
        <w:rPr>
          <w:sz w:val="28"/>
          <w:szCs w:val="28"/>
        </w:rPr>
        <w:t xml:space="preserve"> / </w:t>
      </w:r>
      <w:r>
        <w:rPr>
          <w:sz w:val="28"/>
          <w:szCs w:val="28"/>
        </w:rPr>
        <w:t>66302,6=0,99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03975">
        <w:rPr>
          <w:sz w:val="28"/>
          <w:szCs w:val="28"/>
        </w:rPr>
        <w:t xml:space="preserve">. Эффективность использования средств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 xml:space="preserve">стного бюджета рассчитывается как отношение степени реализации мероприятий к степени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по следующей формуле: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=1/0,99=1,01 </w:t>
      </w:r>
      <w:r>
        <w:rPr>
          <w:sz w:val="28"/>
          <w:szCs w:val="28"/>
        </w:rPr>
        <w:tab/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A55E95" w:rsidRPr="00803975" w:rsidRDefault="00A55E95" w:rsidP="00A55E95">
      <w:pPr>
        <w:shd w:val="clear" w:color="auto" w:fill="FFFFFF"/>
        <w:tabs>
          <w:tab w:val="left" w:pos="3885"/>
          <w:tab w:val="center" w:pos="55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где:</w:t>
      </w:r>
      <w:r>
        <w:rPr>
          <w:sz w:val="28"/>
          <w:szCs w:val="28"/>
        </w:rPr>
        <w:tab/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DB2">
        <w:rPr>
          <w:noProof/>
          <w:position w:val="-12"/>
          <w:sz w:val="28"/>
          <w:szCs w:val="28"/>
        </w:rPr>
        <w:drawing>
          <wp:inline distT="0" distB="0" distL="0" distR="0">
            <wp:extent cx="333375" cy="323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DB2">
        <w:rPr>
          <w:noProof/>
          <w:position w:val="-10"/>
          <w:sz w:val="28"/>
          <w:szCs w:val="28"/>
        </w:rPr>
        <w:drawing>
          <wp:inline distT="0" distB="0" distL="0" distR="0">
            <wp:extent cx="42862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степень реализации всех мероприятий программы;</w:t>
      </w:r>
    </w:p>
    <w:p w:rsidR="00A55E9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DB2"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476250" cy="33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степень соответствия запланированному уровню расходов </w:t>
      </w:r>
      <w:r w:rsidRPr="00803975">
        <w:rPr>
          <w:sz w:val="28"/>
          <w:szCs w:val="28"/>
        </w:rPr>
        <w:br/>
        <w:t xml:space="preserve">из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>стного бюджета.</w:t>
      </w:r>
    </w:p>
    <w:p w:rsidR="00A55E95" w:rsidRPr="00803975" w:rsidRDefault="00A55E95" w:rsidP="00A55E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Бюджетная эффективность реализации программы признается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высокой</w:t>
      </w:r>
      <w:r>
        <w:rPr>
          <w:sz w:val="28"/>
          <w:szCs w:val="28"/>
        </w:rPr>
        <w:t>.</w:t>
      </w:r>
    </w:p>
    <w:p w:rsidR="00A55E95" w:rsidRPr="00803975" w:rsidRDefault="00A55E95" w:rsidP="00A55E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803975">
        <w:rPr>
          <w:rFonts w:eastAsia="Calibri"/>
          <w:sz w:val="28"/>
          <w:szCs w:val="28"/>
          <w:lang w:eastAsia="en-US"/>
        </w:rPr>
        <w:t>. Для оценки эффективности реализации программы применяются следующие коэффициенты значимости:</w:t>
      </w:r>
    </w:p>
    <w:p w:rsidR="00A55E95" w:rsidRPr="00803975" w:rsidRDefault="00A55E95" w:rsidP="00A55E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степень достижения целевых показателей – 0,5;</w:t>
      </w:r>
    </w:p>
    <w:p w:rsidR="00A55E95" w:rsidRPr="00803975" w:rsidRDefault="00A55E95" w:rsidP="00A55E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A55E95" w:rsidRPr="00803975" w:rsidRDefault="00A55E95" w:rsidP="00A55E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A55E95" w:rsidRPr="00803975" w:rsidRDefault="00A55E95" w:rsidP="00A55E9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целом оценивается по формуле:</w:t>
      </w:r>
    </w:p>
    <w:p w:rsidR="00A55E95" w:rsidRDefault="00A55E95" w:rsidP="00A55E95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=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Э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о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0,5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СР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ом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х 0,3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Э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 0,2</w:t>
      </w:r>
      <w:r>
        <w:rPr>
          <w:rFonts w:eastAsia="Calibri"/>
          <w:sz w:val="28"/>
          <w:szCs w:val="28"/>
          <w:lang w:eastAsia="en-US"/>
        </w:rPr>
        <w:t>=1х0,5+1х0,3+1,01х0,2=1,002</w:t>
      </w:r>
      <w:r w:rsidRPr="00803975">
        <w:rPr>
          <w:rFonts w:eastAsia="Calibri"/>
          <w:sz w:val="28"/>
          <w:szCs w:val="28"/>
          <w:lang w:eastAsia="en-US"/>
        </w:rPr>
        <w:t>.</w:t>
      </w:r>
    </w:p>
    <w:p w:rsidR="00A55E95" w:rsidRPr="00803975" w:rsidRDefault="00A55E95" w:rsidP="00A55E95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A55E95" w:rsidRPr="00803975" w:rsidRDefault="00A55E95" w:rsidP="00A55E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отчетном году признается высоким</w:t>
      </w:r>
      <w:r>
        <w:rPr>
          <w:rFonts w:eastAsia="Calibri"/>
          <w:sz w:val="28"/>
          <w:szCs w:val="28"/>
          <w:lang w:eastAsia="en-US"/>
        </w:rPr>
        <w:t>.</w:t>
      </w:r>
    </w:p>
    <w:p w:rsidR="00A55E95" w:rsidRDefault="00A55E95" w:rsidP="00A55E95">
      <w:pPr>
        <w:rPr>
          <w:color w:val="000000"/>
          <w:sz w:val="2"/>
          <w:szCs w:val="2"/>
          <w:lang w:eastAsia="en-US"/>
        </w:rPr>
      </w:pPr>
    </w:p>
    <w:p w:rsidR="00A55E95" w:rsidRPr="009C191A" w:rsidRDefault="00A55E95" w:rsidP="00A55E95">
      <w:pPr>
        <w:rPr>
          <w:sz w:val="2"/>
          <w:szCs w:val="2"/>
        </w:rPr>
      </w:pPr>
    </w:p>
    <w:p w:rsidR="00A55E95" w:rsidRDefault="00A55E95" w:rsidP="00A55E95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A55E95" w:rsidRPr="00563E97" w:rsidRDefault="00A55E95" w:rsidP="00A55E95">
      <w:pPr>
        <w:autoSpaceDE w:val="0"/>
        <w:autoSpaceDN w:val="0"/>
        <w:adjustRightInd w:val="0"/>
        <w:ind w:firstLine="540"/>
        <w:jc w:val="center"/>
        <w:outlineLvl w:val="1"/>
      </w:pPr>
      <w:r w:rsidRPr="00563E97">
        <w:rPr>
          <w:sz w:val="28"/>
          <w:szCs w:val="28"/>
        </w:rPr>
        <w:t>V. Дальнейшая реализация Программы</w:t>
      </w:r>
    </w:p>
    <w:p w:rsidR="00A55E95" w:rsidRPr="00563E97" w:rsidRDefault="00A55E95" w:rsidP="00A55E95">
      <w:pPr>
        <w:autoSpaceDE w:val="0"/>
        <w:autoSpaceDN w:val="0"/>
        <w:adjustRightInd w:val="0"/>
        <w:jc w:val="both"/>
        <w:outlineLvl w:val="1"/>
      </w:pPr>
      <w:r w:rsidRPr="00563E97">
        <w:tab/>
      </w:r>
    </w:p>
    <w:p w:rsidR="00A55E95" w:rsidRPr="00563E97" w:rsidRDefault="00A55E95" w:rsidP="00A55E9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63E97">
        <w:tab/>
      </w:r>
      <w:r>
        <w:rPr>
          <w:sz w:val="28"/>
          <w:szCs w:val="28"/>
        </w:rPr>
        <w:t>Р</w:t>
      </w:r>
      <w:r w:rsidRPr="00563E97">
        <w:rPr>
          <w:sz w:val="28"/>
          <w:szCs w:val="28"/>
        </w:rPr>
        <w:t>абота по реализации муниципальной программы «Муниципальная политика», срок реализации которой – 20</w:t>
      </w:r>
      <w:r>
        <w:rPr>
          <w:sz w:val="28"/>
          <w:szCs w:val="28"/>
        </w:rPr>
        <w:t>19</w:t>
      </w:r>
      <w:r w:rsidRPr="00563E97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563E97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продолжена о</w:t>
      </w:r>
      <w:r w:rsidRPr="00563E97">
        <w:rPr>
          <w:sz w:val="28"/>
          <w:szCs w:val="28"/>
        </w:rPr>
        <w:t>тветственным</w:t>
      </w:r>
      <w:r>
        <w:rPr>
          <w:sz w:val="28"/>
          <w:szCs w:val="28"/>
        </w:rPr>
        <w:t>и</w:t>
      </w:r>
      <w:r w:rsidRPr="00563E97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 xml:space="preserve">ями </w:t>
      </w:r>
      <w:r w:rsidRPr="00563E9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563E97">
        <w:rPr>
          <w:sz w:val="28"/>
          <w:szCs w:val="28"/>
        </w:rPr>
        <w:t xml:space="preserve"> году в соответствии с мероприятиями Программы и учетом итогов реализации Программы в </w:t>
      </w:r>
      <w:r>
        <w:rPr>
          <w:sz w:val="28"/>
          <w:szCs w:val="28"/>
        </w:rPr>
        <w:t>2019</w:t>
      </w:r>
      <w:r w:rsidRPr="00563E97">
        <w:rPr>
          <w:sz w:val="28"/>
          <w:szCs w:val="28"/>
        </w:rPr>
        <w:t xml:space="preserve"> году.</w:t>
      </w:r>
    </w:p>
    <w:p w:rsidR="00A55E95" w:rsidRDefault="00A55E95" w:rsidP="00A55E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615B31" w:rsidRDefault="00615B31" w:rsidP="00A55E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615B31" w:rsidRDefault="00615B31" w:rsidP="00A55E9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55E95" w:rsidRPr="001757D7" w:rsidRDefault="00A55E95" w:rsidP="00A55E95">
      <w:pPr>
        <w:rPr>
          <w:spacing w:val="10"/>
          <w:sz w:val="28"/>
        </w:rPr>
      </w:pPr>
    </w:p>
    <w:p w:rsidR="00A55E95" w:rsidRDefault="00A55E95" w:rsidP="003224B4">
      <w:pPr>
        <w:spacing w:line="228" w:lineRule="auto"/>
        <w:jc w:val="center"/>
        <w:rPr>
          <w:sz w:val="28"/>
        </w:rPr>
      </w:pPr>
      <w:proofErr w:type="gramStart"/>
      <w:r w:rsidRPr="00B84DB2">
        <w:rPr>
          <w:color w:val="FFFFFF"/>
          <w:sz w:val="28"/>
        </w:rPr>
        <w:t>:</w:t>
      </w:r>
      <w:r w:rsidRPr="003F407E">
        <w:rPr>
          <w:sz w:val="28"/>
        </w:rPr>
        <w:t>Управляющий</w:t>
      </w:r>
      <w:proofErr w:type="gramEnd"/>
      <w:r w:rsidRPr="003F407E">
        <w:rPr>
          <w:sz w:val="28"/>
        </w:rPr>
        <w:t xml:space="preserve"> делами</w:t>
      </w:r>
      <w:r w:rsidRPr="003F407E">
        <w:rPr>
          <w:sz w:val="28"/>
        </w:rPr>
        <w:tab/>
      </w:r>
      <w:r w:rsidRPr="003F407E">
        <w:rPr>
          <w:sz w:val="28"/>
        </w:rPr>
        <w:tab/>
      </w:r>
      <w:r w:rsidR="00615B31">
        <w:rPr>
          <w:sz w:val="28"/>
        </w:rPr>
        <w:t xml:space="preserve">                                </w:t>
      </w:r>
      <w:r w:rsidRPr="003F407E">
        <w:rPr>
          <w:sz w:val="28"/>
        </w:rPr>
        <w:tab/>
        <w:t xml:space="preserve">          Л.Г. Василенк</w:t>
      </w:r>
      <w:r>
        <w:rPr>
          <w:sz w:val="28"/>
        </w:rPr>
        <w:t>о</w:t>
      </w:r>
    </w:p>
    <w:p w:rsidR="00A55E95" w:rsidRDefault="00A55E95" w:rsidP="00A55E95">
      <w:pPr>
        <w:widowControl w:val="0"/>
        <w:autoSpaceDE w:val="0"/>
        <w:autoSpaceDN w:val="0"/>
        <w:adjustRightInd w:val="0"/>
        <w:jc w:val="center"/>
      </w:pPr>
      <w:r w:rsidRPr="00B84DB2">
        <w:rPr>
          <w:color w:val="FFFFFF"/>
        </w:rPr>
        <w:t xml:space="preserve">                                                                                   </w:t>
      </w:r>
      <w:r>
        <w:t xml:space="preserve">                                 </w:t>
      </w:r>
    </w:p>
    <w:p w:rsidR="00615B31" w:rsidRDefault="003224B4">
      <w:pPr>
        <w:sectPr w:rsidR="00615B31" w:rsidSect="00F77C9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701" w:header="397" w:footer="567" w:gutter="0"/>
          <w:cols w:space="708"/>
          <w:docGrid w:linePitch="360"/>
        </w:sect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"/>
        <w:gridCol w:w="6582"/>
        <w:gridCol w:w="648"/>
        <w:gridCol w:w="6279"/>
        <w:gridCol w:w="542"/>
      </w:tblGrid>
      <w:tr w:rsidR="00615B31" w:rsidRPr="008408FE" w:rsidTr="00503536">
        <w:trPr>
          <w:gridAfter w:val="1"/>
          <w:wAfter w:w="542" w:type="dxa"/>
        </w:trPr>
        <w:tc>
          <w:tcPr>
            <w:tcW w:w="7310" w:type="dxa"/>
            <w:gridSpan w:val="3"/>
            <w:shd w:val="clear" w:color="auto" w:fill="auto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FF0000"/>
                <w:sz w:val="22"/>
                <w:szCs w:val="22"/>
              </w:rPr>
            </w:pPr>
          </w:p>
        </w:tc>
        <w:tc>
          <w:tcPr>
            <w:tcW w:w="6279" w:type="dxa"/>
            <w:shd w:val="clear" w:color="auto" w:fill="auto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1877"/>
              <w:jc w:val="center"/>
              <w:rPr>
                <w:sz w:val="22"/>
                <w:szCs w:val="22"/>
              </w:rPr>
            </w:pPr>
            <w:r w:rsidRPr="008408FE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1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1831"/>
              <w:jc w:val="center"/>
              <w:rPr>
                <w:sz w:val="22"/>
                <w:szCs w:val="22"/>
              </w:rPr>
            </w:pPr>
            <w:r w:rsidRPr="008408FE">
              <w:rPr>
                <w:sz w:val="22"/>
                <w:szCs w:val="22"/>
              </w:rPr>
              <w:t xml:space="preserve">к отчету о реализации муниципальной программы «Муниципальная </w:t>
            </w:r>
            <w:proofErr w:type="gramStart"/>
            <w:r w:rsidRPr="008408FE">
              <w:rPr>
                <w:sz w:val="22"/>
                <w:szCs w:val="22"/>
              </w:rPr>
              <w:t>политика»  за</w:t>
            </w:r>
            <w:proofErr w:type="gramEnd"/>
            <w:r w:rsidRPr="008408FE">
              <w:rPr>
                <w:sz w:val="22"/>
                <w:szCs w:val="22"/>
              </w:rPr>
              <w:t xml:space="preserve"> 2019 год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2"/>
                <w:szCs w:val="22"/>
              </w:rPr>
            </w:pPr>
          </w:p>
        </w:tc>
      </w:tr>
      <w:tr w:rsidR="00615B31" w:rsidRPr="008408FE" w:rsidTr="00503536">
        <w:trPr>
          <w:gridBefore w:val="1"/>
          <w:wBefore w:w="80" w:type="dxa"/>
        </w:trPr>
        <w:tc>
          <w:tcPr>
            <w:tcW w:w="6582" w:type="dxa"/>
            <w:shd w:val="clear" w:color="auto" w:fill="auto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FF0000"/>
                <w:sz w:val="22"/>
                <w:szCs w:val="22"/>
              </w:rPr>
            </w:pPr>
          </w:p>
        </w:tc>
        <w:tc>
          <w:tcPr>
            <w:tcW w:w="7469" w:type="dxa"/>
            <w:gridSpan w:val="3"/>
            <w:shd w:val="clear" w:color="auto" w:fill="auto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1877"/>
              <w:jc w:val="center"/>
              <w:rPr>
                <w:sz w:val="22"/>
                <w:szCs w:val="22"/>
              </w:rPr>
            </w:pPr>
          </w:p>
        </w:tc>
      </w:tr>
    </w:tbl>
    <w:p w:rsidR="00615B31" w:rsidRPr="008408FE" w:rsidRDefault="00615B31" w:rsidP="00615B31">
      <w:pPr>
        <w:widowControl w:val="0"/>
        <w:autoSpaceDE w:val="0"/>
        <w:autoSpaceDN w:val="0"/>
        <w:adjustRightInd w:val="0"/>
        <w:ind w:firstLine="62"/>
        <w:jc w:val="both"/>
      </w:pPr>
    </w:p>
    <w:p w:rsidR="00615B31" w:rsidRPr="008408FE" w:rsidRDefault="00615B31" w:rsidP="00615B31">
      <w:pPr>
        <w:widowControl w:val="0"/>
        <w:autoSpaceDE w:val="0"/>
        <w:autoSpaceDN w:val="0"/>
        <w:adjustRightInd w:val="0"/>
        <w:jc w:val="center"/>
      </w:pPr>
      <w:r w:rsidRPr="008408FE">
        <w:t>Сведения</w:t>
      </w:r>
    </w:p>
    <w:p w:rsidR="00615B31" w:rsidRPr="008408FE" w:rsidRDefault="00615B31" w:rsidP="00615B31">
      <w:pPr>
        <w:widowControl w:val="0"/>
        <w:autoSpaceDE w:val="0"/>
        <w:autoSpaceDN w:val="0"/>
        <w:adjustRightInd w:val="0"/>
        <w:jc w:val="center"/>
      </w:pPr>
      <w:r w:rsidRPr="008408FE">
        <w:t xml:space="preserve">о выполнении основных </w:t>
      </w:r>
      <w:proofErr w:type="gramStart"/>
      <w:r w:rsidRPr="008408FE">
        <w:t>мероприятий,  приоритетных</w:t>
      </w:r>
      <w:proofErr w:type="gramEnd"/>
      <w:r w:rsidRPr="008408FE">
        <w:t xml:space="preserve"> основных мероприятий муниципальной программы</w:t>
      </w:r>
    </w:p>
    <w:p w:rsidR="00615B31" w:rsidRPr="008408FE" w:rsidRDefault="00615B31" w:rsidP="00615B31">
      <w:pPr>
        <w:widowControl w:val="0"/>
        <w:autoSpaceDE w:val="0"/>
        <w:autoSpaceDN w:val="0"/>
        <w:adjustRightInd w:val="0"/>
        <w:jc w:val="center"/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648"/>
        <w:gridCol w:w="1702"/>
        <w:gridCol w:w="1134"/>
        <w:gridCol w:w="1276"/>
        <w:gridCol w:w="1418"/>
        <w:gridCol w:w="1984"/>
        <w:gridCol w:w="3119"/>
        <w:gridCol w:w="1134"/>
      </w:tblGrid>
      <w:tr w:rsidR="00615B31" w:rsidRPr="008408FE" w:rsidTr="00503536">
        <w:trPr>
          <w:trHeight w:val="828"/>
        </w:trPr>
        <w:tc>
          <w:tcPr>
            <w:tcW w:w="546" w:type="dxa"/>
            <w:vMerge w:val="restart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№ п/п</w:t>
            </w:r>
          </w:p>
        </w:tc>
        <w:tc>
          <w:tcPr>
            <w:tcW w:w="2648" w:type="dxa"/>
            <w:vMerge w:val="restart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Номер и наименование</w:t>
            </w:r>
          </w:p>
        </w:tc>
        <w:tc>
          <w:tcPr>
            <w:tcW w:w="1702" w:type="dxa"/>
            <w:vMerge w:val="restart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57"/>
              <w:jc w:val="center"/>
            </w:pPr>
            <w:r w:rsidRPr="008408FE">
              <w:t>Ответственный исполнитель, соисполнитель, участник (должность ФИО)</w:t>
            </w:r>
          </w:p>
        </w:tc>
        <w:tc>
          <w:tcPr>
            <w:tcW w:w="1134" w:type="dxa"/>
            <w:vMerge w:val="restart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Плановый срок окончания реализации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2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Фактический срок</w:t>
            </w:r>
          </w:p>
        </w:tc>
        <w:tc>
          <w:tcPr>
            <w:tcW w:w="5103" w:type="dxa"/>
            <w:gridSpan w:val="2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Результаты</w:t>
            </w:r>
          </w:p>
        </w:tc>
        <w:tc>
          <w:tcPr>
            <w:tcW w:w="1134" w:type="dxa"/>
            <w:vMerge w:val="restart"/>
          </w:tcPr>
          <w:p w:rsidR="00615B31" w:rsidRPr="008408FE" w:rsidRDefault="00615B31" w:rsidP="005035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4"/>
              <w:jc w:val="center"/>
            </w:pPr>
            <w:r w:rsidRPr="008408FE">
              <w:t xml:space="preserve">Проблемы, не реализации/реализации не в полном объеме </w:t>
            </w:r>
          </w:p>
        </w:tc>
      </w:tr>
      <w:tr w:rsidR="00615B31" w:rsidRPr="008408FE" w:rsidTr="00503536">
        <w:tc>
          <w:tcPr>
            <w:tcW w:w="546" w:type="dxa"/>
            <w:vMerge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8" w:type="dxa"/>
            <w:vMerge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начала реализации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окончания реализации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запланированные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достигнутые</w:t>
            </w:r>
          </w:p>
        </w:tc>
        <w:tc>
          <w:tcPr>
            <w:tcW w:w="1134" w:type="dxa"/>
            <w:vMerge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5B31" w:rsidRPr="008408FE" w:rsidTr="00503536"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1</w:t>
            </w:r>
          </w:p>
        </w:tc>
        <w:tc>
          <w:tcPr>
            <w:tcW w:w="264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2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3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4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5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6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7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8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9</w:t>
            </w:r>
          </w:p>
        </w:tc>
      </w:tr>
      <w:tr w:rsidR="00615B31" w:rsidRPr="008408FE" w:rsidTr="00503536">
        <w:tc>
          <w:tcPr>
            <w:tcW w:w="14961" w:type="dxa"/>
            <w:gridSpan w:val="9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335"/>
              <w:jc w:val="center"/>
            </w:pPr>
            <w:r w:rsidRPr="008408FE">
              <w:t xml:space="preserve">Подпрограмма 1. ««Развитие муниципального управления и муниципальной службы в </w:t>
            </w:r>
            <w:proofErr w:type="spellStart"/>
            <w:r w:rsidRPr="008408FE">
              <w:t>Белокалитвинском</w:t>
            </w:r>
            <w:proofErr w:type="spellEnd"/>
            <w:r w:rsidRPr="008408FE">
              <w:t xml:space="preserve"> районе» </w:t>
            </w:r>
          </w:p>
        </w:tc>
      </w:tr>
      <w:tr w:rsidR="00615B31" w:rsidRPr="008408FE" w:rsidTr="00503536"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1.1</w:t>
            </w:r>
          </w:p>
        </w:tc>
        <w:tc>
          <w:tcPr>
            <w:tcW w:w="2648" w:type="dxa"/>
          </w:tcPr>
          <w:p w:rsidR="00615B31" w:rsidRPr="008408FE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1.1.</w:t>
            </w:r>
          </w:p>
          <w:p w:rsidR="00615B31" w:rsidRPr="008408FE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правовых и организационных основ муниципальной службы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lang w:eastAsia="en-US"/>
              </w:rPr>
            </w:pPr>
            <w:r w:rsidRPr="008408FE">
              <w:t xml:space="preserve">Начальник общего отдела Администрации  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 Леонова Л.А.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 xml:space="preserve"> 2030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совершенствование муниципальной службы путем внедрения инновационных методов управления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pStyle w:val="af2"/>
              <w:spacing w:before="24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08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2019 году в течении всего года размещалась информация о прохождении муниципальной службы в Администрации района, в </w:t>
            </w:r>
            <w:proofErr w:type="spellStart"/>
            <w:r w:rsidRPr="008408FE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408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поступлении на муниципальную службу; было принято 4 правовых    </w:t>
            </w:r>
            <w:proofErr w:type="spellStart"/>
            <w:r w:rsidRPr="008408FE"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  <w:t>ак</w:t>
            </w:r>
            <w:proofErr w:type="spellEnd"/>
            <w:r w:rsidRPr="008408FE"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  <w:t xml:space="preserve"> т а  и  в н е с е н ы  и з м е н е н и я  в 7  п р а в о в ы х    а к т а ,  р е г у л и р у ю щ и х  п о р я д о к  п р о х о ж д е н и я  м у н и ц и п а л ь н о й     с л у ж б ы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1.2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615B31" w:rsidRPr="008408FE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ежеквартального </w:t>
            </w:r>
            <w:r w:rsidRPr="00840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мониторинга состояния муниципальной службы в муниципальном образовании «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район».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lastRenderedPageBreak/>
              <w:t xml:space="preserve">Начальник общего отдела </w:t>
            </w:r>
            <w:r w:rsidRPr="008408FE">
              <w:lastRenderedPageBreak/>
              <w:t xml:space="preserve">Администрации  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lastRenderedPageBreak/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spacing w:before="240"/>
              <w:jc w:val="both"/>
              <w:rPr>
                <w:spacing w:val="-20"/>
              </w:rPr>
            </w:pPr>
            <w:r w:rsidRPr="008408FE">
              <w:t xml:space="preserve">Получение оперативной информации о </w:t>
            </w:r>
            <w:r w:rsidRPr="008408FE">
              <w:lastRenderedPageBreak/>
              <w:t>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spacing w:before="240"/>
            </w:pPr>
            <w:r w:rsidRPr="008408FE">
              <w:lastRenderedPageBreak/>
              <w:t xml:space="preserve">Количественный и качественный состав муниципальных служащих </w:t>
            </w:r>
            <w:r w:rsidRPr="008408FE">
              <w:lastRenderedPageBreak/>
              <w:t>соответствует установленным показателям и квалификационным требованиям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lastRenderedPageBreak/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1.3</w:t>
            </w:r>
          </w:p>
        </w:tc>
        <w:tc>
          <w:tcPr>
            <w:tcW w:w="2648" w:type="dxa"/>
          </w:tcPr>
          <w:p w:rsidR="00615B31" w:rsidRPr="008408FE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1.3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lang w:eastAsia="en-US"/>
              </w:rPr>
            </w:pPr>
            <w:r w:rsidRPr="008408FE">
              <w:t>Формирование высококвалифицированного кадрового состава муниципальной службы, в том числе проведение а</w:t>
            </w:r>
            <w:r w:rsidRPr="008408FE">
              <w:rPr>
                <w:lang w:eastAsia="en-US"/>
              </w:rPr>
              <w:t xml:space="preserve">ттестации </w:t>
            </w:r>
            <w:r w:rsidRPr="008408FE">
              <w:t>муниципальных служащих.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lang w:eastAsia="en-US"/>
              </w:rPr>
            </w:pPr>
            <w:r w:rsidRPr="008408FE">
              <w:t xml:space="preserve">Начальник общего отдела Администрации  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8408FE">
              <w:t>Повышение качества кадрового обеспечения органов местного самоуправления.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spacing w:before="240"/>
            </w:pPr>
            <w:r w:rsidRPr="008408FE">
              <w:t xml:space="preserve">Кадровый состав муниципальной службы </w:t>
            </w:r>
            <w:proofErr w:type="spellStart"/>
            <w:r w:rsidRPr="008408FE">
              <w:t>высококвалифицирован</w:t>
            </w:r>
            <w:proofErr w:type="spellEnd"/>
            <w:r w:rsidRPr="008408FE">
              <w:t>, муниципальные служащие имеющие высшее образования составляют 97, 3 %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1.4</w:t>
            </w:r>
          </w:p>
        </w:tc>
        <w:tc>
          <w:tcPr>
            <w:tcW w:w="264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  <w:rPr>
                <w:lang w:eastAsia="en-US"/>
              </w:rPr>
            </w:pPr>
            <w:r w:rsidRPr="008408FE">
              <w:t>Основное мероприятие 1.4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  <w:rPr>
                <w:lang w:eastAsia="en-US"/>
              </w:rPr>
            </w:pPr>
            <w:r w:rsidRPr="008408FE">
              <w:t>Обеспечение профессионального развития муниципальных служащих</w:t>
            </w:r>
            <w:r w:rsidRPr="008408FE">
              <w:rPr>
                <w:color w:val="000000"/>
              </w:rPr>
              <w:t xml:space="preserve"> 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8408FE">
              <w:t>Повышение профессионального развития муниципальных служащих.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</w:pPr>
          </w:p>
        </w:tc>
        <w:tc>
          <w:tcPr>
            <w:tcW w:w="3119" w:type="dxa"/>
          </w:tcPr>
          <w:p w:rsidR="00615B31" w:rsidRPr="008408FE" w:rsidRDefault="00615B31" w:rsidP="00503536">
            <w:pPr>
              <w:spacing w:before="240"/>
            </w:pPr>
            <w:r w:rsidRPr="008408FE">
              <w:t>Обеспечено профессиональное развитие муниципальных служащих в 2019 году прошли обучение 44% муниципальных служащих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1.5</w:t>
            </w:r>
          </w:p>
        </w:tc>
        <w:tc>
          <w:tcPr>
            <w:tcW w:w="2648" w:type="dxa"/>
          </w:tcPr>
          <w:p w:rsidR="00615B31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</w:pPr>
            <w:r w:rsidRPr="008408FE">
              <w:t>Основное мероприятие 1.5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  <w:rPr>
                <w:lang w:eastAsia="en-US"/>
              </w:rPr>
            </w:pPr>
            <w:r>
              <w:lastRenderedPageBreak/>
              <w:t>О</w:t>
            </w:r>
            <w:r w:rsidRPr="008408FE">
              <w:t xml:space="preserve">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</w:t>
            </w:r>
            <w:r w:rsidRPr="00840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lastRenderedPageBreak/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spacing w:before="240"/>
              <w:jc w:val="both"/>
            </w:pPr>
            <w:r w:rsidRPr="008408FE">
              <w:t xml:space="preserve">Повышение профессионального развития </w:t>
            </w:r>
            <w:r w:rsidRPr="008408FE">
              <w:lastRenderedPageBreak/>
              <w:t>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lastRenderedPageBreak/>
              <w:t xml:space="preserve">Создание единой эффективной системы обучения кадрового резерва </w:t>
            </w:r>
            <w:r w:rsidRPr="008408FE">
              <w:lastRenderedPageBreak/>
              <w:t>на замещение вакантных должностей муниципальной службы В отчетном периоде 6 муниципальных служащих, состоящих ранее в кадровом резерве на замещение вакантных должностей  прошли повышение квалификации.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2"/>
                <w:szCs w:val="22"/>
              </w:rPr>
            </w:pPr>
            <w:r w:rsidRPr="008408FE">
              <w:rPr>
                <w:sz w:val="22"/>
                <w:szCs w:val="22"/>
              </w:rPr>
              <w:lastRenderedPageBreak/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31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</w:pPr>
            <w:r w:rsidRPr="008408FE">
              <w:t xml:space="preserve">Основное мероприятие 1.6 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</w:pPr>
            <w:r w:rsidRPr="008408FE"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31" w:rsidRPr="008408FE" w:rsidRDefault="00615B31" w:rsidP="00503536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31" w:rsidRPr="008408FE" w:rsidRDefault="00615B31" w:rsidP="00503536">
            <w:pPr>
              <w:spacing w:before="240"/>
              <w:jc w:val="both"/>
              <w:rPr>
                <w:color w:val="000000"/>
              </w:rPr>
            </w:pPr>
            <w:r w:rsidRPr="008408FE">
              <w:rPr>
                <w:color w:val="000000"/>
              </w:rPr>
              <w:t>Своевременное замещение высвобождающихся должностей муниципальной службы, эффективное исполнение муниципальными служащими своих должностных обязанностей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spacing w:before="240"/>
            </w:pPr>
            <w:r w:rsidRPr="008408FE">
              <w:t>Создание единой эффективной системы обучения кадрового резерва на замещение вакантных должностей муниципальной службы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1.7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1.7</w:t>
            </w:r>
          </w:p>
          <w:p w:rsidR="00615B31" w:rsidRPr="008408FE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современных кадровых технологий при приеме на муниципальную службу и ее прохождении 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 xml:space="preserve">Начальник общего отдела Администрации   </w:t>
            </w:r>
            <w:proofErr w:type="spellStart"/>
            <w:r w:rsidRPr="008408FE">
              <w:t>Белокалитвин</w:t>
            </w:r>
            <w:r w:rsidRPr="008408FE">
              <w:lastRenderedPageBreak/>
              <w:t>ского</w:t>
            </w:r>
            <w:proofErr w:type="spellEnd"/>
            <w:r w:rsidRPr="008408FE">
              <w:t xml:space="preserve"> района Леонова Л.А 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lastRenderedPageBreak/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8408FE">
              <w:t>Формирование качественного профессионального состава администраций,</w:t>
            </w:r>
          </w:p>
          <w:p w:rsidR="00615B31" w:rsidRPr="008408FE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</w:pPr>
          </w:p>
        </w:tc>
        <w:tc>
          <w:tcPr>
            <w:tcW w:w="3119" w:type="dxa"/>
          </w:tcPr>
          <w:p w:rsidR="00615B31" w:rsidRPr="008408FE" w:rsidRDefault="00615B31" w:rsidP="00503536">
            <w:pPr>
              <w:spacing w:before="240"/>
            </w:pPr>
            <w:r w:rsidRPr="008408FE">
              <w:lastRenderedPageBreak/>
              <w:t xml:space="preserve">Проведение собеседования на соответствие квалификационным требованиям, тестирование  кандидатов, адаптация и наставничество </w:t>
            </w:r>
            <w:r w:rsidRPr="008408FE">
              <w:lastRenderedPageBreak/>
              <w:t xml:space="preserve">муниципальных служащих вновь поступивших на работу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lastRenderedPageBreak/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t>1.8</w:t>
            </w:r>
          </w:p>
        </w:tc>
        <w:tc>
          <w:tcPr>
            <w:tcW w:w="2648" w:type="dxa"/>
          </w:tcPr>
          <w:p w:rsidR="00615B31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</w:pPr>
            <w:r w:rsidRPr="008408FE">
              <w:t>Основное мероприятие 1.8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</w:pPr>
            <w:r w:rsidRPr="008408FE">
              <w:t xml:space="preserve">Организация наставничества лиц, впервые принятых на муниципальную службу 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spacing w:before="240"/>
              <w:jc w:val="both"/>
              <w:rPr>
                <w:lang w:eastAsia="en-US"/>
              </w:rPr>
            </w:pPr>
            <w:r w:rsidRPr="008408FE">
              <w:t xml:space="preserve">Сокращение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 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autoSpaceDE w:val="0"/>
              <w:autoSpaceDN w:val="0"/>
              <w:adjustRightInd w:val="0"/>
              <w:spacing w:before="240"/>
              <w:jc w:val="both"/>
            </w:pPr>
            <w:r w:rsidRPr="008408FE">
              <w:t>В 2019 году прошли адаптацию 8 муниципальных служащих. Наставниками были разработаны планы введения новых сотрудников в должность, и по окончании периода наставничества вынесены заключения о выполнении плана наставничества, о готовности к самостоятельной работе.</w:t>
            </w:r>
          </w:p>
          <w:p w:rsidR="00615B31" w:rsidRPr="008408FE" w:rsidRDefault="00615B31" w:rsidP="00503536">
            <w:pPr>
              <w:spacing w:before="240"/>
            </w:pP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-</w:t>
            </w:r>
          </w:p>
        </w:tc>
      </w:tr>
      <w:tr w:rsidR="00615B31" w:rsidRPr="008408FE" w:rsidTr="00503536">
        <w:trPr>
          <w:trHeight w:val="2405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8408FE">
              <w:lastRenderedPageBreak/>
              <w:t>1.9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1.9</w:t>
            </w:r>
          </w:p>
          <w:p w:rsidR="00615B31" w:rsidRPr="008408FE" w:rsidRDefault="00615B31" w:rsidP="00503536">
            <w:pPr>
              <w:pStyle w:val="ConsPlusCell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проведения оценки профессиональных компетенций, личных и деловых качеств кандидатов на замещение должностей заместителей глав администрации.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 xml:space="preserve">Начальник общего отдела Администрации  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right="-150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8408FE">
              <w:t xml:space="preserve">Формирование качественного профессионального управленческого состава Администрации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района.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spacing w:before="240"/>
            </w:pPr>
            <w:r w:rsidRPr="008408FE">
              <w:t>Повышение качества муниципального управления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8408FE">
              <w:t>1.10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Приоритетное основное мероприятие 1.10</w:t>
            </w:r>
          </w:p>
          <w:p w:rsidR="00615B31" w:rsidRPr="008408FE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5B31" w:rsidRPr="008408FE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right="-150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3224B4" w:rsidRDefault="00615B31" w:rsidP="00503536">
            <w:pPr>
              <w:jc w:val="both"/>
              <w:outlineLvl w:val="2"/>
              <w:rPr>
                <w:spacing w:val="-20"/>
              </w:rPr>
            </w:pPr>
            <w:r w:rsidRPr="003224B4">
              <w:rPr>
                <w:spacing w:val="-20"/>
              </w:rPr>
              <w:t>О б е с п е ч е н и е  у с л о в и й  д л я  р е з у л ь т а т и в н о й  д е я т е л ь н о с т и  м у н и ц и п а л ь н ы х  с л у ж а щ и х</w:t>
            </w:r>
          </w:p>
        </w:tc>
        <w:tc>
          <w:tcPr>
            <w:tcW w:w="3119" w:type="dxa"/>
          </w:tcPr>
          <w:p w:rsidR="00615B31" w:rsidRPr="003224B4" w:rsidRDefault="00615B31" w:rsidP="00503536">
            <w:pPr>
              <w:jc w:val="both"/>
            </w:pPr>
            <w:r w:rsidRPr="003224B4">
              <w:rPr>
                <w:spacing w:val="-20"/>
              </w:rPr>
              <w:t xml:space="preserve">76   м у н и ц и п а л ь н ы х  с л у ж а щ и х  п р о ш л и  д и с п а н с е р и з а ц и ю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13"/>
            </w:pPr>
            <w:r w:rsidRPr="008408FE">
              <w:t>1.11</w:t>
            </w:r>
          </w:p>
        </w:tc>
        <w:tc>
          <w:tcPr>
            <w:tcW w:w="264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  <w:jc w:val="both"/>
            </w:pPr>
            <w:r w:rsidRPr="008408FE">
              <w:t xml:space="preserve">Основное мероприятие 1.11 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  <w:jc w:val="both"/>
            </w:pPr>
            <w:r w:rsidRPr="008408FE">
              <w:t xml:space="preserve">Организация и проведение конкурса «Лучший муниципальный служащий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района», направление муниципальных служащих для участия в конкурсе на звание «Лучший муниципальный служащий в Ростовской </w:t>
            </w:r>
            <w:r w:rsidRPr="008408FE">
              <w:lastRenderedPageBreak/>
              <w:t>области»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ind w:right="-150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8408FE">
              <w:t xml:space="preserve"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 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spacing w:before="240"/>
              <w:jc w:val="both"/>
            </w:pPr>
            <w:r w:rsidRPr="008408FE">
              <w:t xml:space="preserve">В целях стимулирования повышения эффективности муниципальной службы в 2019 году был проведен конкурс «Лучший муниципальный служащий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района», в котором приняли участие 19 человек.</w:t>
            </w:r>
            <w:r w:rsidRPr="008408FE">
              <w:rPr>
                <w:color w:val="FF0000"/>
              </w:rPr>
              <w:t xml:space="preserve"> </w:t>
            </w:r>
            <w:r w:rsidRPr="008408FE">
              <w:t xml:space="preserve">Первое место заняли: Горбушина Л.Ю. – главный специалист архивной службы, Гусейнов Р.Р.- начальник службы реализации жилищных программ, второе место - Зарубина В. В. – главный </w:t>
            </w:r>
            <w:r w:rsidRPr="008408FE">
              <w:lastRenderedPageBreak/>
              <w:t>специалист общего отдела, Корнеева А.Н. –главный специалист отдела ЗАГС третье место – Серегина Л.С.- ведущий специалист бухгалтерии</w:t>
            </w:r>
            <w:r>
              <w:t>,</w:t>
            </w:r>
            <w:r w:rsidRPr="008408FE">
              <w:t xml:space="preserve"> </w:t>
            </w:r>
            <w:proofErr w:type="spellStart"/>
            <w:r w:rsidRPr="008408FE">
              <w:t>Черкесова</w:t>
            </w:r>
            <w:proofErr w:type="spellEnd"/>
            <w:r w:rsidRPr="008408FE">
              <w:t xml:space="preserve"> Л.Ф. –главный специалист службы по физической культуре, спорту и делам молодежи. Ежегодно муниципальные служащие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 участвуют в областном конкурсе «Лучший Муниципальный служащий в Ростовской области». 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8408FE">
              <w:lastRenderedPageBreak/>
              <w:t>-</w:t>
            </w:r>
          </w:p>
        </w:tc>
      </w:tr>
      <w:tr w:rsidR="00615B31" w:rsidRPr="008408FE" w:rsidTr="00503536">
        <w:trPr>
          <w:trHeight w:val="217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57"/>
            </w:pPr>
            <w:r w:rsidRPr="008408FE">
              <w:t>1.12</w:t>
            </w:r>
          </w:p>
        </w:tc>
        <w:tc>
          <w:tcPr>
            <w:tcW w:w="2648" w:type="dxa"/>
          </w:tcPr>
          <w:p w:rsidR="00615B31" w:rsidRDefault="00615B31" w:rsidP="00503536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 w:rsidRPr="008408FE">
              <w:t xml:space="preserve">Основное мероприятие 1.12 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 w:rsidRPr="008408FE">
              <w:t xml:space="preserve">Организация и проведение конкурса «Лучшее поселение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района»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экономики, малого бизнеса, инвестиций и местного самоуправления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Волкова О.В.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right="-150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8408FE">
              <w:t xml:space="preserve">Выявление и поощрение лучших муниципальных поселений входящих в состав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района, распространение передового опыта муниципального управления, повышение престижа муниципальной </w:t>
            </w:r>
            <w:r w:rsidRPr="008408FE">
              <w:lastRenderedPageBreak/>
              <w:t>службы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8FE">
              <w:lastRenderedPageBreak/>
              <w:t xml:space="preserve">Повышение эффективности исполнения полномочий по решению вопросов местного значения В 2019 году был  проведен конкурс «Лучшее поселение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района», в котором первое призовое место получило </w:t>
            </w:r>
            <w:proofErr w:type="spellStart"/>
            <w:r w:rsidRPr="008408FE">
              <w:t>Коксовское</w:t>
            </w:r>
            <w:proofErr w:type="spellEnd"/>
            <w:r w:rsidRPr="008408FE">
              <w:t xml:space="preserve"> сельское поселение, и три призовых места заняли </w:t>
            </w:r>
            <w:proofErr w:type="spellStart"/>
            <w:r w:rsidRPr="008408FE">
              <w:t>Богураевское</w:t>
            </w:r>
            <w:proofErr w:type="spellEnd"/>
            <w:r w:rsidRPr="008408FE">
              <w:t xml:space="preserve">, </w:t>
            </w:r>
            <w:proofErr w:type="spellStart"/>
            <w:r w:rsidRPr="008408FE">
              <w:t>Краснодонецкое</w:t>
            </w:r>
            <w:proofErr w:type="spellEnd"/>
            <w:r w:rsidRPr="008408FE">
              <w:t xml:space="preserve">  </w:t>
            </w:r>
            <w:proofErr w:type="spellStart"/>
            <w:r w:rsidRPr="008408FE">
              <w:t>Литвиновское</w:t>
            </w:r>
            <w:proofErr w:type="spellEnd"/>
            <w:r w:rsidRPr="008408FE">
              <w:t xml:space="preserve"> сельские поселения.</w:t>
            </w:r>
          </w:p>
        </w:tc>
        <w:tc>
          <w:tcPr>
            <w:tcW w:w="1134" w:type="dxa"/>
          </w:tcPr>
          <w:p w:rsidR="00615B31" w:rsidRPr="00296955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15B31" w:rsidRPr="008408FE" w:rsidTr="00503536">
        <w:trPr>
          <w:trHeight w:val="132"/>
        </w:trPr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57"/>
            </w:pPr>
            <w:r w:rsidRPr="008408FE">
              <w:t>1.13</w:t>
            </w:r>
          </w:p>
        </w:tc>
        <w:tc>
          <w:tcPr>
            <w:tcW w:w="2648" w:type="dxa"/>
          </w:tcPr>
          <w:p w:rsidR="00615B31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8408FE">
              <w:t>Основное мероприятие 1.13</w:t>
            </w:r>
          </w:p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8408FE">
              <w:t xml:space="preserve"> Правовая методическая и информационная поддержка органов местного самоуправления поселений по вопросам осуществления кадровой работы.</w:t>
            </w:r>
          </w:p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Леонова Л.А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8408FE">
              <w:t xml:space="preserve">Применение современных кадровых технологий при поступлении на муниципальную службу и ее прохождении. Оказание правовая методическая и информационная поддержка органов местного самоуправления поселений по вопросам осуществления кадровой работы, с целью </w:t>
            </w:r>
            <w:proofErr w:type="spellStart"/>
            <w:r w:rsidRPr="008408FE">
              <w:t>избежания</w:t>
            </w:r>
            <w:proofErr w:type="spellEnd"/>
            <w:r w:rsidRPr="008408FE">
              <w:t xml:space="preserve"> нарушений действующего законодательства, соблюдения гражданских прав муниципальных служащих.</w:t>
            </w:r>
          </w:p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  <w:p w:rsidR="00615B31" w:rsidRPr="008408FE" w:rsidRDefault="00615B31" w:rsidP="0050353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</w:tcPr>
          <w:p w:rsidR="00615B31" w:rsidRPr="008408FE" w:rsidRDefault="00615B31" w:rsidP="00503536">
            <w:r w:rsidRPr="008408FE">
              <w:t>Соблюдение прав муниципальных служащих при прохождении муниципальной службы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15B31" w:rsidRPr="008408FE" w:rsidTr="00503536">
        <w:tc>
          <w:tcPr>
            <w:tcW w:w="14961" w:type="dxa"/>
            <w:gridSpan w:val="9"/>
          </w:tcPr>
          <w:p w:rsidR="00615B31" w:rsidRPr="008408FE" w:rsidRDefault="00615B31" w:rsidP="00503536">
            <w:pPr>
              <w:spacing w:line="276" w:lineRule="auto"/>
              <w:jc w:val="center"/>
            </w:pPr>
            <w:r w:rsidRPr="008408FE">
              <w:lastRenderedPageBreak/>
              <w:t xml:space="preserve">Подпрограмма 2. «Обеспечение реализации муниципальной программы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«Муниципальная политика»</w:t>
            </w:r>
          </w:p>
        </w:tc>
      </w:tr>
      <w:tr w:rsidR="00615B31" w:rsidRPr="008408FE" w:rsidTr="00503536"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>2.1.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2.1.</w:t>
            </w: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B31" w:rsidRDefault="00615B31" w:rsidP="00503536">
            <w:pPr>
              <w:pStyle w:val="ConsPlusCell"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B31" w:rsidRPr="008408FE" w:rsidRDefault="00615B31" w:rsidP="00503536">
            <w:pPr>
              <w:pStyle w:val="ConsPlusCell"/>
              <w:ind w:right="-14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jc w:val="center"/>
            </w:pPr>
            <w:r w:rsidRPr="008408FE">
              <w:t xml:space="preserve">Начальник контрольно-организационной службы Администрации  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  С.В. Евлахова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ind w:firstLine="709"/>
              <w:jc w:val="both"/>
            </w:pPr>
            <w:r w:rsidRPr="008408FE">
              <w:t xml:space="preserve">В 2019 году на территории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 были организованы и проведены более 40 значимых мероприятий. Среди них мероприятия не только районного, но и федерального и областного значения в их числе: </w:t>
            </w:r>
            <w:r w:rsidRPr="008408FE">
              <w:rPr>
                <w:lang w:val="en-US"/>
              </w:rPr>
              <w:t>V</w:t>
            </w:r>
            <w:r w:rsidRPr="008408FE">
              <w:t xml:space="preserve"> Форум «Женские инициативы» Общероссийского общественного движения сельских женщин России, заседание областной межведомственной комиссии по профилактике правонарушений, областной слет работников культуры «Донские зори».</w:t>
            </w: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15B31" w:rsidRPr="00296955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15B31" w:rsidRPr="008408FE" w:rsidTr="00503536"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>2.</w:t>
            </w:r>
            <w:r>
              <w:t>2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Приоритетное основное мероприятие 2.3.</w:t>
            </w:r>
          </w:p>
          <w:p w:rsidR="00615B31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B31" w:rsidRPr="008408FE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печатном органе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Леонова Л.А.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hanging="74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 xml:space="preserve">Выполнение норм законодательства, повышение информированности населения о деятельности органов местного </w:t>
            </w:r>
            <w:r w:rsidRPr="008408FE">
              <w:lastRenderedPageBreak/>
              <w:t>самоуправления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lastRenderedPageBreak/>
              <w:t>В 201</w:t>
            </w:r>
            <w:r>
              <w:t>9</w:t>
            </w:r>
            <w:r w:rsidRPr="008408FE">
              <w:t xml:space="preserve"> году в </w:t>
            </w:r>
            <w:proofErr w:type="spellStart"/>
            <w:r w:rsidRPr="008408FE">
              <w:t>Белокалитвинской</w:t>
            </w:r>
            <w:proofErr w:type="spellEnd"/>
            <w:r w:rsidRPr="008408FE">
              <w:t xml:space="preserve"> общественно- политической газете «Перекресток» было опубликовано </w:t>
            </w:r>
            <w:r>
              <w:t>100%</w:t>
            </w:r>
            <w:r w:rsidRPr="008408FE">
              <w:t xml:space="preserve"> нормативных-правовых актов что составляет 100% от принятых НПА, 26</w:t>
            </w:r>
            <w:r>
              <w:t>3</w:t>
            </w:r>
            <w:r w:rsidRPr="008408FE">
              <w:t xml:space="preserve"> </w:t>
            </w:r>
            <w:r w:rsidRPr="008408FE">
              <w:lastRenderedPageBreak/>
              <w:t>информационных публикаци</w:t>
            </w:r>
            <w:r>
              <w:t>и</w:t>
            </w:r>
            <w:r w:rsidRPr="008408FE">
              <w:t xml:space="preserve"> о деятельности Администрации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lastRenderedPageBreak/>
              <w:t>_</w:t>
            </w:r>
          </w:p>
        </w:tc>
      </w:tr>
      <w:tr w:rsidR="00615B31" w:rsidRPr="008408FE" w:rsidTr="00503536"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>2.3.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Приоритетное основное мероприятие 2.4.</w:t>
            </w:r>
          </w:p>
          <w:p w:rsidR="00615B31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B31" w:rsidRPr="008408FE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Официальная публикация нормативно-правовых актов и иных информационных материалов о деятельности Собрания депутатов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печатном органе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С</w:t>
            </w: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обрани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Pr="008408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8FE">
              <w:rPr>
                <w:rFonts w:ascii="Times New Roman" w:hAnsi="Times New Roman" w:cs="Times New Roman"/>
              </w:rPr>
              <w:t>Жердева</w:t>
            </w:r>
            <w:proofErr w:type="spellEnd"/>
            <w:r w:rsidRPr="008408FE">
              <w:rPr>
                <w:rFonts w:ascii="Times New Roman" w:hAnsi="Times New Roman" w:cs="Times New Roman"/>
              </w:rPr>
              <w:t xml:space="preserve"> Я.Г.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hanging="74"/>
              <w:jc w:val="center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>Выполнение норм законодательства, повышение информированности населения о деятельности органов местного самоуправления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>В 201</w:t>
            </w:r>
            <w:r>
              <w:t>9</w:t>
            </w:r>
            <w:r w:rsidRPr="008408FE">
              <w:t xml:space="preserve"> году в </w:t>
            </w:r>
            <w:proofErr w:type="spellStart"/>
            <w:r w:rsidRPr="008408FE">
              <w:t>Белокалитвинской</w:t>
            </w:r>
            <w:proofErr w:type="spellEnd"/>
            <w:r w:rsidRPr="008408FE">
              <w:t xml:space="preserve"> общественно- политической газете «Перекресток» был опубликован 41 нормативно-правовой акт что составляет 100% от принятых НПА, 1</w:t>
            </w:r>
            <w:r>
              <w:t xml:space="preserve">2 </w:t>
            </w:r>
            <w:r w:rsidRPr="008408FE">
              <w:t xml:space="preserve">информационных публикаций о деятельности Собрания депутатов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</w:tr>
      <w:tr w:rsidR="00615B31" w:rsidRPr="008408FE" w:rsidTr="00503536"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>2.4.</w:t>
            </w:r>
          </w:p>
        </w:tc>
        <w:tc>
          <w:tcPr>
            <w:tcW w:w="2648" w:type="dxa"/>
          </w:tcPr>
          <w:p w:rsidR="00615B31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2.5</w:t>
            </w:r>
          </w:p>
          <w:p w:rsidR="00615B31" w:rsidRPr="008408FE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5B31" w:rsidRPr="008408FE" w:rsidRDefault="00615B31" w:rsidP="0050353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общего  отдела</w:t>
            </w:r>
            <w:proofErr w:type="gram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  </w:t>
            </w:r>
            <w:proofErr w:type="spellStart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8408F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FE">
              <w:rPr>
                <w:rFonts w:ascii="Times New Roman" w:hAnsi="Times New Roman" w:cs="Times New Roman"/>
                <w:sz w:val="20"/>
                <w:szCs w:val="20"/>
              </w:rPr>
              <w:t>Леонова Л.А.</w:t>
            </w:r>
          </w:p>
          <w:p w:rsidR="00615B31" w:rsidRPr="008408FE" w:rsidRDefault="00615B31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2030</w:t>
            </w:r>
          </w:p>
        </w:tc>
        <w:tc>
          <w:tcPr>
            <w:tcW w:w="127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ind w:right="-150"/>
            </w:pPr>
            <w:r w:rsidRPr="008408FE">
              <w:t>01.01.2019</w:t>
            </w:r>
          </w:p>
        </w:tc>
        <w:tc>
          <w:tcPr>
            <w:tcW w:w="1418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8FE">
              <w:t>31.12.2019</w:t>
            </w:r>
          </w:p>
        </w:tc>
        <w:tc>
          <w:tcPr>
            <w:tcW w:w="198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Повышение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3119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>
              <w:t xml:space="preserve">Общим отделом </w:t>
            </w:r>
            <w:proofErr w:type="spellStart"/>
            <w:r>
              <w:t>Админстрации</w:t>
            </w:r>
            <w:proofErr w:type="spellEnd"/>
            <w:r>
              <w:t xml:space="preserve">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в 2019 г, информация об имеющихся в органах местного самоуправления вакантных должностях муниципальной службы, предъявляемых квалификационных требованиях, ограничениях, запретах, перечень документов необходимых для поступления  на службу размещалась на портале единой информационной </w:t>
            </w:r>
            <w:r>
              <w:lastRenderedPageBreak/>
              <w:t xml:space="preserve">системы «Управление кадровым составом государственной гражданской службы Российской Федерации» также на  официальном сайте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_</w:t>
            </w:r>
          </w:p>
        </w:tc>
      </w:tr>
      <w:tr w:rsidR="00615B31" w:rsidRPr="008408FE" w:rsidTr="00503536">
        <w:tc>
          <w:tcPr>
            <w:tcW w:w="546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>
              <w:t>2.5.</w:t>
            </w:r>
          </w:p>
        </w:tc>
        <w:tc>
          <w:tcPr>
            <w:tcW w:w="2648" w:type="dxa"/>
          </w:tcPr>
          <w:p w:rsidR="00615B31" w:rsidRDefault="00615B31" w:rsidP="00503536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</w:t>
            </w:r>
            <w:proofErr w:type="gramStart"/>
            <w:r>
              <w:t>мероприятие  2.6.</w:t>
            </w:r>
            <w:proofErr w:type="gramEnd"/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</w:p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8408FE">
              <w:t xml:space="preserve">Финансовое обеспечение деятельности аппарата Администрации </w:t>
            </w:r>
            <w:proofErr w:type="spellStart"/>
            <w:r w:rsidRPr="008408FE">
              <w:t>Белокалитвинского</w:t>
            </w:r>
            <w:proofErr w:type="spellEnd"/>
            <w:r w:rsidRPr="008408FE">
              <w:t xml:space="preserve"> района</w:t>
            </w:r>
          </w:p>
        </w:tc>
        <w:tc>
          <w:tcPr>
            <w:tcW w:w="1702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Главный бухгалтер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Левченко С.М.</w:t>
            </w:r>
          </w:p>
        </w:tc>
        <w:tc>
          <w:tcPr>
            <w:tcW w:w="1134" w:type="dxa"/>
          </w:tcPr>
          <w:p w:rsidR="00615B31" w:rsidRPr="003224B4" w:rsidRDefault="00615B31" w:rsidP="00503536">
            <w:pPr>
              <w:widowControl w:val="0"/>
              <w:autoSpaceDE w:val="0"/>
              <w:autoSpaceDN w:val="0"/>
              <w:adjustRightInd w:val="0"/>
              <w:ind w:right="-151" w:hanging="68"/>
              <w:jc w:val="center"/>
              <w:rPr>
                <w:sz w:val="22"/>
                <w:szCs w:val="22"/>
              </w:rPr>
            </w:pPr>
            <w:r w:rsidRPr="003224B4">
              <w:rPr>
                <w:sz w:val="22"/>
                <w:szCs w:val="22"/>
              </w:rPr>
              <w:t>01.01.2018</w:t>
            </w:r>
          </w:p>
          <w:p w:rsidR="00615B31" w:rsidRPr="003224B4" w:rsidRDefault="00615B31" w:rsidP="00503536">
            <w:pPr>
              <w:widowControl w:val="0"/>
              <w:autoSpaceDE w:val="0"/>
              <w:autoSpaceDN w:val="0"/>
              <w:adjustRightInd w:val="0"/>
              <w:ind w:right="-9" w:hanging="68"/>
              <w:jc w:val="center"/>
              <w:rPr>
                <w:sz w:val="22"/>
                <w:szCs w:val="22"/>
              </w:rPr>
            </w:pPr>
            <w:r w:rsidRPr="003224B4">
              <w:rPr>
                <w:sz w:val="22"/>
                <w:szCs w:val="22"/>
              </w:rPr>
              <w:t>31.12.2018</w:t>
            </w:r>
          </w:p>
        </w:tc>
        <w:tc>
          <w:tcPr>
            <w:tcW w:w="1276" w:type="dxa"/>
          </w:tcPr>
          <w:p w:rsidR="00615B31" w:rsidRPr="003224B4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4B4">
              <w:rPr>
                <w:sz w:val="22"/>
                <w:szCs w:val="22"/>
              </w:rPr>
              <w:t>01.01.2018</w:t>
            </w:r>
          </w:p>
        </w:tc>
        <w:tc>
          <w:tcPr>
            <w:tcW w:w="1418" w:type="dxa"/>
          </w:tcPr>
          <w:p w:rsidR="00615B31" w:rsidRPr="00962C81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2C81">
              <w:t xml:space="preserve">31.12.2018  </w:t>
            </w:r>
          </w:p>
        </w:tc>
        <w:tc>
          <w:tcPr>
            <w:tcW w:w="1984" w:type="dxa"/>
          </w:tcPr>
          <w:p w:rsidR="00615B31" w:rsidRPr="00962C81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962C81">
              <w:t>Создание условий для повышения эффективности муниципальной службы</w:t>
            </w:r>
          </w:p>
        </w:tc>
        <w:tc>
          <w:tcPr>
            <w:tcW w:w="3119" w:type="dxa"/>
          </w:tcPr>
          <w:p w:rsidR="00615B31" w:rsidRPr="00962C81" w:rsidRDefault="00615B31" w:rsidP="00503536">
            <w:pPr>
              <w:widowControl w:val="0"/>
              <w:autoSpaceDE w:val="0"/>
              <w:autoSpaceDN w:val="0"/>
              <w:adjustRightInd w:val="0"/>
            </w:pPr>
            <w:r w:rsidRPr="00962C81">
              <w:t xml:space="preserve">В отчетном году регулярно выплачивалось денежное содержание, производилось премирование муниципальных служащих; приобретались канцтовары, </w:t>
            </w:r>
            <w:proofErr w:type="spellStart"/>
            <w:r w:rsidRPr="00962C81">
              <w:t>хозтовары</w:t>
            </w:r>
            <w:proofErr w:type="spellEnd"/>
            <w:r w:rsidRPr="00962C81">
              <w:t>,  производился текущий ремонт помещений администрации района  и оборудования,  были организованы противопожарные мероприятия, охрана здания Администрации района</w:t>
            </w:r>
          </w:p>
        </w:tc>
        <w:tc>
          <w:tcPr>
            <w:tcW w:w="1134" w:type="dxa"/>
          </w:tcPr>
          <w:p w:rsidR="00615B31" w:rsidRPr="008408FE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15B31" w:rsidRPr="008408FE" w:rsidRDefault="00615B31" w:rsidP="00615B31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3224B4" w:rsidRDefault="003224B4"/>
    <w:p w:rsidR="00615B31" w:rsidRDefault="00615B31">
      <w:pPr>
        <w:sectPr w:rsidR="00615B31" w:rsidSect="00615B31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172"/>
        <w:gridCol w:w="2962"/>
        <w:gridCol w:w="2647"/>
      </w:tblGrid>
      <w:tr w:rsidR="00A55E95" w:rsidTr="003224B4">
        <w:tc>
          <w:tcPr>
            <w:tcW w:w="4172" w:type="dxa"/>
            <w:shd w:val="clear" w:color="auto" w:fill="auto"/>
          </w:tcPr>
          <w:p w:rsidR="00A55E95" w:rsidRPr="0065521C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                                  </w:t>
            </w:r>
          </w:p>
        </w:tc>
        <w:tc>
          <w:tcPr>
            <w:tcW w:w="2962" w:type="dxa"/>
          </w:tcPr>
          <w:p w:rsidR="00A55E95" w:rsidRPr="0065521C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2647" w:type="dxa"/>
            <w:shd w:val="clear" w:color="auto" w:fill="auto"/>
          </w:tcPr>
          <w:p w:rsidR="00615B31" w:rsidRDefault="00615B31" w:rsidP="005035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5E95" w:rsidRPr="00D26972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972">
              <w:t xml:space="preserve">Приложение № </w:t>
            </w:r>
            <w:r>
              <w:t>2</w:t>
            </w:r>
            <w:r w:rsidRPr="00D26972">
              <w:t xml:space="preserve">                                                                                                                                      к отчету о реализации </w:t>
            </w:r>
          </w:p>
          <w:p w:rsidR="00A55E95" w:rsidRPr="00D26972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972">
              <w:t>муниципальной программы</w:t>
            </w:r>
          </w:p>
          <w:p w:rsidR="00A55E95" w:rsidRPr="00D26972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972">
              <w:t>«Муниципальная политика» за 201</w:t>
            </w:r>
            <w:r>
              <w:t>9</w:t>
            </w:r>
            <w:r w:rsidRPr="00D26972">
              <w:t xml:space="preserve"> год</w:t>
            </w:r>
          </w:p>
          <w:p w:rsidR="00A55E95" w:rsidRPr="0065521C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</w:tbl>
    <w:p w:rsidR="00A55E95" w:rsidRPr="00D26972" w:rsidRDefault="00A55E95" w:rsidP="00A55E95">
      <w:pPr>
        <w:widowControl w:val="0"/>
        <w:autoSpaceDE w:val="0"/>
        <w:autoSpaceDN w:val="0"/>
        <w:adjustRightInd w:val="0"/>
        <w:jc w:val="center"/>
      </w:pPr>
      <w:r w:rsidRPr="00D26972">
        <w:t xml:space="preserve">    </w:t>
      </w:r>
    </w:p>
    <w:p w:rsidR="00A55E95" w:rsidRPr="00D26972" w:rsidRDefault="00A55E95" w:rsidP="00A55E95">
      <w:pPr>
        <w:widowControl w:val="0"/>
        <w:autoSpaceDE w:val="0"/>
        <w:autoSpaceDN w:val="0"/>
        <w:adjustRightInd w:val="0"/>
        <w:jc w:val="center"/>
      </w:pPr>
      <w:r w:rsidRPr="00D26972">
        <w:t xml:space="preserve">Сведения  </w:t>
      </w:r>
    </w:p>
    <w:p w:rsidR="00A55E95" w:rsidRPr="00D26972" w:rsidRDefault="00A55E95" w:rsidP="00A55E95">
      <w:pPr>
        <w:widowControl w:val="0"/>
        <w:autoSpaceDE w:val="0"/>
        <w:autoSpaceDN w:val="0"/>
        <w:adjustRightInd w:val="0"/>
        <w:jc w:val="center"/>
      </w:pPr>
      <w:r w:rsidRPr="00D26972">
        <w:t xml:space="preserve">об использовании </w:t>
      </w:r>
      <w:r>
        <w:t>бюджетных ассигнований и внебюджетных средств на реализацию муниципальной программы «Муниципальная политика» за 2019 г.</w:t>
      </w:r>
    </w:p>
    <w:p w:rsidR="00A55E95" w:rsidRPr="00772639" w:rsidRDefault="00A55E95" w:rsidP="00A55E95">
      <w:pPr>
        <w:widowControl w:val="0"/>
        <w:autoSpaceDE w:val="0"/>
        <w:autoSpaceDN w:val="0"/>
        <w:adjustRightInd w:val="0"/>
        <w:jc w:val="center"/>
      </w:pPr>
    </w:p>
    <w:tbl>
      <w:tblPr>
        <w:tblW w:w="48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2"/>
        <w:gridCol w:w="1540"/>
        <w:gridCol w:w="1798"/>
        <w:gridCol w:w="1796"/>
        <w:gridCol w:w="1668"/>
      </w:tblGrid>
      <w:tr w:rsidR="00A55E95" w:rsidRPr="00FA3043" w:rsidTr="00503536">
        <w:trPr>
          <w:trHeight w:val="549"/>
          <w:tblCellSpacing w:w="5" w:type="nil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D26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D26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D26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D2697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72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7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r w:rsidRPr="00D26972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  <w:r w:rsidRPr="00D26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97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72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26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7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26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A55E95" w:rsidRPr="00FA3043" w:rsidTr="00503536">
        <w:trPr>
          <w:trHeight w:val="1716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  <w:r w:rsidRPr="00D2697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D2697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772639" w:rsidTr="00503536">
        <w:trPr>
          <w:tblCellSpacing w:w="5" w:type="nil"/>
        </w:trPr>
        <w:tc>
          <w:tcPr>
            <w:tcW w:w="1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5E95" w:rsidRPr="00772639" w:rsidTr="00503536">
        <w:trPr>
          <w:trHeight w:val="320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6302,6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66302,6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5841,9</w:t>
            </w:r>
          </w:p>
        </w:tc>
      </w:tr>
      <w:tr w:rsidR="00A55E95" w:rsidRPr="00772639" w:rsidTr="00503536">
        <w:trPr>
          <w:trHeight w:val="320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A55E95" w:rsidRPr="00772639" w:rsidTr="00503536">
        <w:trPr>
          <w:trHeight w:val="309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E95" w:rsidRPr="00772639" w:rsidTr="00503536">
        <w:trPr>
          <w:trHeight w:val="317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6454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2864,7</w:t>
            </w:r>
          </w:p>
        </w:tc>
      </w:tr>
      <w:tr w:rsidR="00A55E95" w:rsidRPr="00772639" w:rsidTr="00503536">
        <w:trPr>
          <w:trHeight w:val="403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452B86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452B86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20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C3308A"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C3308A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C3308A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1064,8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1064,8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1064,7</w:t>
            </w:r>
          </w:p>
        </w:tc>
      </w:tr>
      <w:tr w:rsidR="00A55E95" w:rsidRPr="00772639" w:rsidTr="00503536">
        <w:trPr>
          <w:trHeight w:val="320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23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34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1064,8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1064,8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21AA3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1064,7</w:t>
            </w:r>
          </w:p>
        </w:tc>
      </w:tr>
      <w:tr w:rsidR="00A55E95" w:rsidRPr="00772639" w:rsidTr="00503536">
        <w:trPr>
          <w:trHeight w:val="392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25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E95" w:rsidRPr="00B84241" w:rsidRDefault="00A55E95" w:rsidP="0050353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8424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профессионального развития муниципальных служащих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A55E95" w:rsidRPr="00772639" w:rsidTr="00503536">
        <w:trPr>
          <w:trHeight w:val="325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B84241" w:rsidRDefault="00A55E95" w:rsidP="0050353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99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263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A55E95" w:rsidRPr="00772639" w:rsidTr="00503536">
        <w:trPr>
          <w:trHeight w:val="391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43"/>
          <w:tblCellSpacing w:w="5" w:type="nil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B84241" w:rsidRDefault="00A55E95" w:rsidP="0050353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84241">
              <w:rPr>
                <w:rFonts w:ascii="Times New Roman" w:hAnsi="Times New Roman"/>
                <w:sz w:val="24"/>
                <w:szCs w:val="24"/>
              </w:rPr>
              <w:t>.</w:t>
            </w:r>
            <w:r w:rsidRPr="0072350C">
              <w:rPr>
                <w:rFonts w:ascii="Times New Roman" w:hAnsi="Times New Roman"/>
                <w:sz w:val="24"/>
                <w:szCs w:val="24"/>
              </w:rPr>
              <w:t xml:space="preserve"> Диспансеризация муниципальных служащих, обеспечение условий прохождения муниципальной службы 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55E95" w:rsidRPr="00772639" w:rsidTr="00503536">
        <w:trPr>
          <w:trHeight w:val="343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B84241" w:rsidRDefault="00A55E95" w:rsidP="0050353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06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265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55E95" w:rsidRPr="00772639" w:rsidTr="00503536">
        <w:trPr>
          <w:trHeight w:val="379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22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C3308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конкурса «Лучший муниципальный служащий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 направление муниципальных служащих для участия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конкурсе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Лучший муниципальный служащий Ростовской области»</w:t>
            </w:r>
          </w:p>
          <w:p w:rsidR="00A55E95" w:rsidRPr="00C3308A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55E95" w:rsidRPr="00772639" w:rsidTr="00503536">
        <w:trPr>
          <w:trHeight w:val="322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00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12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55E95" w:rsidRPr="00772639" w:rsidTr="00503536">
        <w:trPr>
          <w:trHeight w:val="417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0234C2" w:rsidTr="00503536">
        <w:trPr>
          <w:trHeight w:val="322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E95" w:rsidRPr="000234C2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</w:t>
            </w: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 xml:space="preserve"> «Лучшее поселение </w:t>
            </w:r>
            <w:proofErr w:type="spellStart"/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0234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0234C2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0234C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0234C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55E95" w:rsidRPr="000234C2" w:rsidTr="00503536">
        <w:trPr>
          <w:trHeight w:val="322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0234C2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00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12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0234C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0234C2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E95" w:rsidRPr="00772639" w:rsidTr="00503536">
        <w:trPr>
          <w:trHeight w:val="417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43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proofErr w:type="spellStart"/>
            <w:r w:rsidRPr="0072350C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2350C">
              <w:rPr>
                <w:rFonts w:ascii="Times New Roman" w:hAnsi="Times New Roman"/>
                <w:sz w:val="24"/>
                <w:szCs w:val="24"/>
              </w:rPr>
              <w:t xml:space="preserve"> района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34053D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65237,8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65237,8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64777,2</w:t>
            </w:r>
          </w:p>
        </w:tc>
      </w:tr>
      <w:tr w:rsidR="00A55E95" w:rsidRPr="00772639" w:rsidTr="00503536">
        <w:trPr>
          <w:trHeight w:val="343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06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34053D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2977,2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2977,2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2977,2</w:t>
            </w:r>
          </w:p>
        </w:tc>
      </w:tr>
      <w:tr w:rsidR="00A55E95" w:rsidRPr="00772639" w:rsidTr="00503536">
        <w:trPr>
          <w:trHeight w:val="417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34053D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62260,6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62260,6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61800,0</w:t>
            </w:r>
          </w:p>
        </w:tc>
      </w:tr>
      <w:tr w:rsidR="00A55E95" w:rsidRPr="00772639" w:rsidTr="00503536">
        <w:trPr>
          <w:trHeight w:val="453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21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350C">
              <w:rPr>
                <w:rFonts w:ascii="Times New Roman" w:hAnsi="Times New Roman"/>
                <w:sz w:val="24"/>
                <w:szCs w:val="24"/>
              </w:rPr>
              <w:t xml:space="preserve">Организация районных праздничных мероприятий, чествование </w:t>
            </w:r>
            <w:r w:rsidRPr="0072350C">
              <w:rPr>
                <w:rFonts w:ascii="Times New Roman" w:hAnsi="Times New Roman"/>
                <w:sz w:val="24"/>
                <w:szCs w:val="24"/>
              </w:rPr>
              <w:lastRenderedPageBreak/>
              <w:t>коллективов и работников, внесших вклад в развитие района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812FE7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812FE7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A55E95" w:rsidRPr="00772639" w:rsidTr="00503536">
        <w:trPr>
          <w:trHeight w:val="421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271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281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812FE7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812FE7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A55E95" w:rsidRPr="00772639" w:rsidTr="00503536">
        <w:trPr>
          <w:trHeight w:val="342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240"/>
          <w:tblCellSpacing w:w="5" w:type="nil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 района в печатном органе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1362,2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1362,2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1284,3</w:t>
            </w:r>
          </w:p>
        </w:tc>
      </w:tr>
      <w:tr w:rsidR="00A55E95" w:rsidRPr="00772639" w:rsidTr="00503536">
        <w:trPr>
          <w:trHeight w:val="240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285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165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1362,2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1362,2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1284,3</w:t>
            </w:r>
          </w:p>
        </w:tc>
      </w:tr>
      <w:tr w:rsidR="00A55E95" w:rsidRPr="00772639" w:rsidTr="00503536">
        <w:trPr>
          <w:trHeight w:val="435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23"/>
          <w:tblCellSpacing w:w="5" w:type="nil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243,2</w:t>
            </w:r>
          </w:p>
        </w:tc>
      </w:tr>
      <w:tr w:rsidR="00A55E95" w:rsidRPr="00772639" w:rsidTr="00503536">
        <w:trPr>
          <w:trHeight w:val="323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14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25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243,2</w:t>
            </w:r>
          </w:p>
        </w:tc>
      </w:tr>
      <w:tr w:rsidR="00A55E95" w:rsidRPr="00772639" w:rsidTr="00503536">
        <w:trPr>
          <w:trHeight w:val="360"/>
          <w:tblCellSpacing w:w="5" w:type="nil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323"/>
          <w:tblCellSpacing w:w="5" w:type="nil"/>
        </w:trPr>
        <w:tc>
          <w:tcPr>
            <w:tcW w:w="1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аппарата Администрации </w:t>
            </w:r>
            <w:proofErr w:type="spellStart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0C59DD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63018,8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63018,8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0C59DD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62642,9</w:t>
            </w:r>
          </w:p>
        </w:tc>
      </w:tr>
      <w:tr w:rsidR="00A55E95" w:rsidRPr="00772639" w:rsidTr="00503536">
        <w:trPr>
          <w:trHeight w:val="323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5E95" w:rsidRPr="00772639" w:rsidTr="00503536">
        <w:trPr>
          <w:trHeight w:val="414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2977,2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2977,2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2350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2977,2</w:t>
            </w:r>
          </w:p>
        </w:tc>
      </w:tr>
      <w:tr w:rsidR="00A55E95" w:rsidRPr="00772639" w:rsidTr="00503536">
        <w:trPr>
          <w:trHeight w:val="425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60041,4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60041,4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E2307C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59665,7</w:t>
            </w:r>
          </w:p>
        </w:tc>
      </w:tr>
      <w:tr w:rsidR="00A55E95" w:rsidRPr="00772639" w:rsidTr="00503536">
        <w:trPr>
          <w:trHeight w:val="360"/>
          <w:tblCellSpacing w:w="5" w:type="nil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55E95" w:rsidRDefault="00A55E95" w:rsidP="00A55E95">
      <w:pPr>
        <w:widowControl w:val="0"/>
        <w:autoSpaceDE w:val="0"/>
        <w:autoSpaceDN w:val="0"/>
        <w:adjustRightInd w:val="0"/>
        <w:jc w:val="center"/>
      </w:pPr>
    </w:p>
    <w:p w:rsidR="00A55E95" w:rsidRDefault="00A55E95" w:rsidP="00A55E95">
      <w:pPr>
        <w:spacing w:line="228" w:lineRule="auto"/>
        <w:rPr>
          <w:sz w:val="8"/>
          <w:szCs w:val="8"/>
        </w:rPr>
      </w:pPr>
    </w:p>
    <w:p w:rsidR="00A55E95" w:rsidRDefault="00A55E95" w:rsidP="00A55E95">
      <w:pPr>
        <w:spacing w:line="228" w:lineRule="auto"/>
        <w:rPr>
          <w:sz w:val="8"/>
          <w:szCs w:val="8"/>
        </w:rPr>
      </w:pPr>
    </w:p>
    <w:p w:rsidR="00A55E95" w:rsidRDefault="00A55E95" w:rsidP="00A55E95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5058"/>
      </w:tblGrid>
      <w:tr w:rsidR="00A55E95" w:rsidTr="00503536">
        <w:tc>
          <w:tcPr>
            <w:tcW w:w="5239" w:type="dxa"/>
            <w:shd w:val="clear" w:color="auto" w:fill="auto"/>
          </w:tcPr>
          <w:p w:rsidR="00A55E95" w:rsidRPr="0065521C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bookmarkStart w:id="4" w:name="Par1422"/>
            <w:bookmarkEnd w:id="4"/>
          </w:p>
        </w:tc>
        <w:tc>
          <w:tcPr>
            <w:tcW w:w="5239" w:type="dxa"/>
            <w:shd w:val="clear" w:color="auto" w:fill="auto"/>
          </w:tcPr>
          <w:p w:rsidR="00A55E95" w:rsidRPr="0065521C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Pr="0065521C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rFonts w:ascii="Calibri" w:hAnsi="Calibri"/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</w:p>
          <w:p w:rsidR="00A55E95" w:rsidRPr="00C31A29" w:rsidRDefault="00A55E95" w:rsidP="00503536">
            <w:pPr>
              <w:widowControl w:val="0"/>
              <w:autoSpaceDE w:val="0"/>
              <w:autoSpaceDN w:val="0"/>
              <w:adjustRightInd w:val="0"/>
              <w:ind w:left="3437" w:hanging="992"/>
              <w:rPr>
                <w:sz w:val="22"/>
                <w:szCs w:val="22"/>
              </w:rPr>
            </w:pPr>
            <w:r w:rsidRPr="00C31A29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</w:p>
          <w:p w:rsidR="003224B4" w:rsidRDefault="00A55E95" w:rsidP="00503536">
            <w:pPr>
              <w:widowControl w:val="0"/>
              <w:autoSpaceDE w:val="0"/>
              <w:autoSpaceDN w:val="0"/>
              <w:adjustRightInd w:val="0"/>
              <w:ind w:left="1311"/>
              <w:jc w:val="center"/>
              <w:rPr>
                <w:sz w:val="22"/>
                <w:szCs w:val="22"/>
              </w:rPr>
            </w:pPr>
            <w:r w:rsidRPr="00C31A29">
              <w:rPr>
                <w:sz w:val="22"/>
                <w:szCs w:val="22"/>
              </w:rPr>
              <w:t xml:space="preserve">к отчету о реализации муниципальной программы «Муниципальная политика» </w:t>
            </w:r>
          </w:p>
          <w:p w:rsidR="00A55E95" w:rsidRPr="00C31A29" w:rsidRDefault="00A55E95" w:rsidP="00503536">
            <w:pPr>
              <w:widowControl w:val="0"/>
              <w:autoSpaceDE w:val="0"/>
              <w:autoSpaceDN w:val="0"/>
              <w:adjustRightInd w:val="0"/>
              <w:ind w:left="1311"/>
              <w:jc w:val="center"/>
              <w:rPr>
                <w:sz w:val="22"/>
                <w:szCs w:val="22"/>
              </w:rPr>
            </w:pPr>
            <w:r w:rsidRPr="00C31A2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C31A29">
              <w:rPr>
                <w:sz w:val="22"/>
                <w:szCs w:val="22"/>
              </w:rPr>
              <w:t xml:space="preserve"> год</w:t>
            </w:r>
          </w:p>
          <w:p w:rsidR="00A55E95" w:rsidRPr="0065521C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</w:tbl>
    <w:p w:rsidR="00A55E95" w:rsidRPr="006E67E4" w:rsidRDefault="00A55E95" w:rsidP="00A55E95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E67E4">
        <w:lastRenderedPageBreak/>
        <w:t xml:space="preserve">Сведения о достижении </w:t>
      </w:r>
      <w:r>
        <w:t xml:space="preserve">значений </w:t>
      </w:r>
      <w:r w:rsidRPr="006E67E4">
        <w:t xml:space="preserve">показателей </w:t>
      </w:r>
    </w:p>
    <w:p w:rsidR="00A55E95" w:rsidRPr="00772639" w:rsidRDefault="00A55E95" w:rsidP="00A55E9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5197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3113"/>
        <w:gridCol w:w="1095"/>
        <w:gridCol w:w="1826"/>
        <w:gridCol w:w="553"/>
        <w:gridCol w:w="503"/>
        <w:gridCol w:w="1890"/>
        <w:gridCol w:w="156"/>
        <w:gridCol w:w="156"/>
        <w:gridCol w:w="156"/>
      </w:tblGrid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478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A55E95" w:rsidRPr="00772639" w:rsidTr="00503536">
        <w:trPr>
          <w:gridAfter w:val="3"/>
          <w:wAfter w:w="213" w:type="pct"/>
          <w:trHeight w:val="313"/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 позитивно оценивающих деятельность органов местного самоуправления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A6408B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Pr="00A6408B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A80F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5" w:rsidRDefault="00A55E95" w:rsidP="00503536">
            <w:pPr>
              <w:pStyle w:val="ConsPlusCell"/>
              <w:shd w:val="clear" w:color="auto" w:fill="FFFFFF"/>
              <w:spacing w:before="100" w:beforeAutospacing="1" w:after="600"/>
              <w:ind w:left="-170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A55E95" w:rsidRPr="007467A2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E95" w:rsidRPr="00772639" w:rsidTr="00503536">
        <w:trPr>
          <w:gridAfter w:val="3"/>
          <w:wAfter w:w="213" w:type="pct"/>
          <w:trHeight w:val="313"/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>
              <w:t>проценты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5" w:rsidRPr="009856CE" w:rsidRDefault="00A55E95" w:rsidP="00503536">
            <w:pPr>
              <w:pStyle w:val="ConsPlusCell"/>
              <w:shd w:val="clear" w:color="auto" w:fill="FFFFFF"/>
              <w:spacing w:before="100" w:beforeAutospacing="1" w:after="1560"/>
              <w:ind w:left="-113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772639" w:rsidTr="00503536">
        <w:trPr>
          <w:gridAfter w:val="3"/>
          <w:wAfter w:w="213" w:type="pct"/>
          <w:trHeight w:val="313"/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>
              <w:t>проценты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5" w:rsidRDefault="00A55E95" w:rsidP="00503536">
            <w:pPr>
              <w:pStyle w:val="ConsPlusCell"/>
              <w:shd w:val="clear" w:color="auto" w:fill="FFFFFF"/>
              <w:spacing w:before="100" w:beforeAutospacing="1" w:after="1080"/>
              <w:ind w:left="-170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772639" w:rsidTr="003224B4">
        <w:trPr>
          <w:gridAfter w:val="3"/>
          <w:wAfter w:w="213" w:type="pct"/>
          <w:tblCellSpacing w:w="5" w:type="nil"/>
          <w:jc w:val="center"/>
        </w:trPr>
        <w:tc>
          <w:tcPr>
            <w:tcW w:w="478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308A"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proofErr w:type="spellStart"/>
            <w:r w:rsidRPr="00C3308A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C3308A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5E95" w:rsidRPr="00772639" w:rsidTr="003224B4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муниципальной службы, замещаемых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C46A83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C46A83">
              <w:rPr>
                <w:lang w:eastAsia="en-US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C46A83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95" w:rsidRPr="00040ED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F33DB2" w:rsidRDefault="00A55E95" w:rsidP="00503536">
            <w:pPr>
              <w:pStyle w:val="ConsPlusCell"/>
              <w:shd w:val="clear" w:color="auto" w:fill="FFFFFF"/>
              <w:ind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B2">
              <w:rPr>
                <w:rStyle w:val="apple-converted-space"/>
                <w:rFonts w:ascii="Times New Roman" w:hAnsi="Times New Roman" w:cs="Times New Roman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  <w:r w:rsidRPr="00F33DB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F33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ст.17 Федерального закона от </w:t>
            </w:r>
            <w:r w:rsidRPr="00F33D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марта 2007 г. N 25-ФЗ «О муниципальной службе в Российской Федерации» проведение конкурса на </w:t>
            </w:r>
            <w:r w:rsidRPr="00F33D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замещение</w:t>
            </w:r>
            <w:r w:rsidRPr="00F33DB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должности муниципальной службы в муниципальном образовании является правом, а не обязанностью работодателя</w:t>
            </w: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>
              <w:t>проценты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BB5561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95" w:rsidRPr="00BB5561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F33DB2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bdr w:val="none" w:sz="0" w:space="0" w:color="auto" w:frame="1"/>
              </w:rPr>
            </w:pP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2945E6" w:rsidRDefault="00A55E95" w:rsidP="00503536">
            <w:pPr>
              <w:widowControl w:val="0"/>
              <w:autoSpaceDE w:val="0"/>
              <w:autoSpaceDN w:val="0"/>
              <w:adjustRightInd w:val="0"/>
              <w:ind w:firstLine="15"/>
            </w:pPr>
            <w:r w:rsidRPr="002945E6">
              <w:t>Доля лиц,</w:t>
            </w:r>
            <w:r>
              <w:t xml:space="preserve"> </w:t>
            </w:r>
            <w:r w:rsidRPr="002945E6">
              <w:t>назначенных на должности муниципальной службы из муниципального резерва управленческих кадров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E05C4" w:rsidRDefault="00A55E95" w:rsidP="00503536">
            <w:pPr>
              <w:spacing w:after="200" w:line="276" w:lineRule="auto"/>
              <w:ind w:left="-159" w:firstLine="28"/>
              <w:jc w:val="center"/>
              <w:rPr>
                <w:highlight w:val="yellow"/>
                <w:lang w:eastAsia="en-US"/>
              </w:rPr>
            </w:pPr>
            <w:r w:rsidRPr="002945E6">
              <w:rPr>
                <w:lang w:eastAsia="en-US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BB5561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BB5561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имелась 1 вакантная должность, которая до настоящего времени не закрыта.</w:t>
            </w: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 xml:space="preserve">оля муниципальных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имеющих высшее образование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9056B3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9056B3">
              <w:t>проценты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1569A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71569A">
              <w:rPr>
                <w:lang w:eastAsia="en-US"/>
              </w:rPr>
              <w:t>89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1569A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1569A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69A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E95" w:rsidRPr="00772639" w:rsidTr="00503536">
        <w:trPr>
          <w:tblCellSpacing w:w="5" w:type="nil"/>
          <w:jc w:val="center"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F063F6" w:rsidRDefault="00A55E95" w:rsidP="00503536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проведены  мероприятия по профессиональному образованию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F063F6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F063F6">
              <w:t>человек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1569A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71569A">
              <w:rPr>
                <w:lang w:eastAsia="en-US"/>
              </w:rPr>
              <w:t>38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1569A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71569A">
              <w:rPr>
                <w:lang w:eastAsia="en-US"/>
              </w:rPr>
              <w:t>38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1569A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71569A">
              <w:rPr>
                <w:lang w:eastAsia="en-US"/>
              </w:rPr>
              <w:t>44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F063F6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" w:type="pct"/>
          </w:tcPr>
          <w:p w:rsidR="00A55E95" w:rsidRPr="00F063F6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71" w:type="pct"/>
          </w:tcPr>
          <w:p w:rsidR="00A55E95" w:rsidRPr="00F063F6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71" w:type="pct"/>
          </w:tcPr>
          <w:p w:rsidR="00A55E95" w:rsidRPr="009147CF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47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3224B4">
            <w:pPr>
              <w:spacing w:line="276" w:lineRule="auto"/>
              <w:ind w:firstLine="15"/>
              <w:jc w:val="center"/>
            </w:pPr>
            <w:r w:rsidRPr="00772639">
              <w:t>Подпро</w:t>
            </w:r>
            <w:r>
              <w:t xml:space="preserve">грамма 2 </w:t>
            </w:r>
            <w:r w:rsidRPr="00807314">
              <w:t xml:space="preserve">«Обеспечение реализации муниципальной программы </w:t>
            </w:r>
            <w:proofErr w:type="spellStart"/>
            <w:r w:rsidRPr="00807314">
              <w:t>Белокалитвинского</w:t>
            </w:r>
            <w:proofErr w:type="spellEnd"/>
            <w:r w:rsidRPr="00807314">
              <w:t xml:space="preserve"> района</w:t>
            </w:r>
            <w:r w:rsidR="003224B4">
              <w:t xml:space="preserve"> </w:t>
            </w:r>
            <w:r w:rsidRPr="00807314">
              <w:t>«Муниципальная политика»</w:t>
            </w: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</w:t>
            </w: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жителей района качеством деятельности органов местного самоуправления в области муниципального управления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807314" w:rsidRDefault="00A55E95" w:rsidP="00503536">
            <w:pPr>
              <w:widowControl w:val="0"/>
              <w:autoSpaceDE w:val="0"/>
              <w:autoSpaceDN w:val="0"/>
              <w:adjustRightInd w:val="0"/>
              <w:ind w:left="-159" w:right="-117" w:firstLine="28"/>
              <w:jc w:val="center"/>
              <w:rPr>
                <w:lang w:eastAsia="en-US"/>
              </w:rPr>
            </w:pPr>
            <w:r>
              <w:t>процен</w:t>
            </w:r>
            <w:r w:rsidRPr="00807314">
              <w:t>ты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95" w:rsidRPr="0071569A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71569A">
              <w:t>64,5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95" w:rsidRPr="0071569A" w:rsidRDefault="00A55E95" w:rsidP="00503536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 w:rsidRPr="0071569A">
              <w:t>64,5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95" w:rsidRPr="0071569A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9A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E95" w:rsidRPr="00772639" w:rsidTr="00503536">
        <w:trPr>
          <w:gridAfter w:val="3"/>
          <w:wAfter w:w="213" w:type="pct"/>
          <w:tblCellSpacing w:w="5" w:type="nil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807314" w:rsidRDefault="00A55E95" w:rsidP="00503536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опубликованных нормативных правовых актов в  печатном органе к общему количеству актов, подлежащих опубликованию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807314" w:rsidRDefault="00A55E95" w:rsidP="00503536">
            <w:pPr>
              <w:widowControl w:val="0"/>
              <w:autoSpaceDE w:val="0"/>
              <w:autoSpaceDN w:val="0"/>
              <w:adjustRightInd w:val="0"/>
              <w:ind w:left="-159" w:right="-117" w:firstLine="28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6D403B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6D403B">
              <w:t>100</w:t>
            </w:r>
          </w:p>
          <w:p w:rsidR="00A55E95" w:rsidRPr="006D403B" w:rsidRDefault="00A55E95" w:rsidP="00503536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6D403B" w:rsidRDefault="00A55E95" w:rsidP="00503536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6D403B">
              <w:rPr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6D403B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0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5" w:rsidRPr="00772639" w:rsidRDefault="00A55E95" w:rsidP="00503536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5E95" w:rsidRDefault="00A55E95" w:rsidP="00835273">
      <w:pPr>
        <w:rPr>
          <w:sz w:val="28"/>
          <w:szCs w:val="28"/>
        </w:rPr>
      </w:pPr>
    </w:p>
    <w:p w:rsidR="00A55E95" w:rsidRDefault="00A55E95" w:rsidP="00835273">
      <w:pPr>
        <w:rPr>
          <w:sz w:val="28"/>
          <w:szCs w:val="28"/>
        </w:rPr>
      </w:pPr>
    </w:p>
    <w:p w:rsidR="00A55E95" w:rsidRDefault="00A55E95" w:rsidP="00835273">
      <w:pPr>
        <w:rPr>
          <w:sz w:val="28"/>
          <w:szCs w:val="28"/>
        </w:rPr>
        <w:sectPr w:rsidR="00A55E95" w:rsidSect="00615B31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5074"/>
      </w:tblGrid>
      <w:tr w:rsidR="00A55E95" w:rsidRPr="008408FE" w:rsidTr="00503536">
        <w:tc>
          <w:tcPr>
            <w:tcW w:w="236" w:type="dxa"/>
            <w:shd w:val="clear" w:color="auto" w:fill="auto"/>
          </w:tcPr>
          <w:p w:rsidR="00A55E95" w:rsidRPr="008408FE" w:rsidRDefault="00A55E95" w:rsidP="00503536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FF0000"/>
                <w:sz w:val="22"/>
                <w:szCs w:val="22"/>
              </w:rPr>
            </w:pPr>
          </w:p>
        </w:tc>
        <w:tc>
          <w:tcPr>
            <w:tcW w:w="15074" w:type="dxa"/>
            <w:shd w:val="clear" w:color="auto" w:fill="auto"/>
          </w:tcPr>
          <w:p w:rsidR="00A55E95" w:rsidRPr="008408FE" w:rsidRDefault="00A55E95" w:rsidP="00503536">
            <w:pPr>
              <w:widowControl w:val="0"/>
              <w:autoSpaceDE w:val="0"/>
              <w:autoSpaceDN w:val="0"/>
              <w:adjustRightInd w:val="0"/>
              <w:ind w:left="6804"/>
              <w:jc w:val="center"/>
              <w:rPr>
                <w:sz w:val="22"/>
                <w:szCs w:val="22"/>
              </w:rPr>
            </w:pPr>
          </w:p>
          <w:p w:rsidR="00A55E95" w:rsidRPr="008408FE" w:rsidRDefault="00A55E95" w:rsidP="00503536">
            <w:pPr>
              <w:widowControl w:val="0"/>
              <w:autoSpaceDE w:val="0"/>
              <w:autoSpaceDN w:val="0"/>
              <w:adjustRightInd w:val="0"/>
              <w:ind w:left="6804"/>
              <w:jc w:val="center"/>
              <w:rPr>
                <w:sz w:val="22"/>
                <w:szCs w:val="22"/>
              </w:rPr>
            </w:pPr>
          </w:p>
          <w:p w:rsidR="00A55E95" w:rsidRPr="008408FE" w:rsidRDefault="00A55E95" w:rsidP="00503536">
            <w:pPr>
              <w:widowControl w:val="0"/>
              <w:autoSpaceDE w:val="0"/>
              <w:autoSpaceDN w:val="0"/>
              <w:adjustRightInd w:val="0"/>
              <w:ind w:left="6804"/>
              <w:jc w:val="center"/>
              <w:rPr>
                <w:sz w:val="22"/>
                <w:szCs w:val="22"/>
              </w:rPr>
            </w:pPr>
          </w:p>
          <w:p w:rsidR="00A55E95" w:rsidRPr="008408FE" w:rsidRDefault="00A55E95" w:rsidP="00503536">
            <w:pPr>
              <w:widowControl w:val="0"/>
              <w:autoSpaceDE w:val="0"/>
              <w:autoSpaceDN w:val="0"/>
              <w:adjustRightInd w:val="0"/>
              <w:ind w:left="1831"/>
              <w:jc w:val="center"/>
              <w:rPr>
                <w:sz w:val="22"/>
                <w:szCs w:val="22"/>
              </w:rPr>
            </w:pPr>
          </w:p>
          <w:p w:rsidR="00A55E95" w:rsidRPr="008408FE" w:rsidRDefault="00A55E95" w:rsidP="0050353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2"/>
                <w:szCs w:val="22"/>
              </w:rPr>
            </w:pPr>
          </w:p>
        </w:tc>
      </w:tr>
    </w:tbl>
    <w:p w:rsidR="00A55E95" w:rsidRPr="006676B4" w:rsidRDefault="00A55E95" w:rsidP="00A55E95">
      <w:pPr>
        <w:widowControl w:val="0"/>
        <w:autoSpaceDE w:val="0"/>
        <w:autoSpaceDN w:val="0"/>
        <w:adjustRightInd w:val="0"/>
        <w:ind w:firstLine="540"/>
        <w:jc w:val="both"/>
      </w:pPr>
    </w:p>
    <w:p w:rsidR="00A55E95" w:rsidRPr="00C82247" w:rsidRDefault="00A55E95" w:rsidP="00615B31">
      <w:pPr>
        <w:spacing w:line="228" w:lineRule="auto"/>
        <w:rPr>
          <w:sz w:val="28"/>
        </w:rPr>
      </w:pPr>
      <w:r w:rsidRPr="0006782B">
        <w:rPr>
          <w:color w:val="FFFFFF"/>
          <w:sz w:val="28"/>
        </w:rPr>
        <w:t>о:</w:t>
      </w:r>
    </w:p>
    <w:p w:rsidR="00A55E95" w:rsidRPr="001B152D" w:rsidRDefault="00A55E95" w:rsidP="00835273">
      <w:pPr>
        <w:rPr>
          <w:sz w:val="28"/>
          <w:szCs w:val="28"/>
        </w:rPr>
      </w:pPr>
    </w:p>
    <w:sectPr w:rsidR="00A55E95" w:rsidRPr="001B152D" w:rsidSect="00A55E95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0A" w:rsidRDefault="00E83D0A">
      <w:r>
        <w:separator/>
      </w:r>
    </w:p>
  </w:endnote>
  <w:endnote w:type="continuationSeparator" w:id="0">
    <w:p w:rsidR="00E83D0A" w:rsidRDefault="00E8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C9E" w:rsidRPr="00F77C9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C9E">
      <w:rPr>
        <w:noProof/>
        <w:sz w:val="14"/>
        <w:lang w:val="en-US"/>
      </w:rPr>
      <w:t>C</w:t>
    </w:r>
    <w:r w:rsidR="00F77C9E" w:rsidRPr="00F77C9E">
      <w:rPr>
        <w:noProof/>
        <w:sz w:val="14"/>
      </w:rPr>
      <w:t>:\</w:t>
    </w:r>
    <w:r w:rsidR="00F77C9E">
      <w:rPr>
        <w:noProof/>
        <w:sz w:val="14"/>
        <w:lang w:val="en-US"/>
      </w:rPr>
      <w:t>Users</w:t>
    </w:r>
    <w:r w:rsidR="00F77C9E" w:rsidRPr="00F77C9E">
      <w:rPr>
        <w:noProof/>
        <w:sz w:val="14"/>
      </w:rPr>
      <w:t>\</w:t>
    </w:r>
    <w:r w:rsidR="00F77C9E">
      <w:rPr>
        <w:noProof/>
        <w:sz w:val="14"/>
        <w:lang w:val="en-US"/>
      </w:rPr>
      <w:t>eio</w:t>
    </w:r>
    <w:r w:rsidR="00F77C9E" w:rsidRPr="00F77C9E">
      <w:rPr>
        <w:noProof/>
        <w:sz w:val="14"/>
      </w:rPr>
      <w:t>3\Сохранения Алентьева\Мои документы\Постановления\Отчет_Муниц-полит-2019.</w:t>
    </w:r>
    <w:r w:rsidR="00F77C9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2B0A" w:rsidRPr="00542B0A">
      <w:rPr>
        <w:noProof/>
        <w:sz w:val="14"/>
      </w:rPr>
      <w:t>3/12/2020 3:13:00</w:t>
    </w:r>
    <w:r w:rsidR="00542B0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42B0A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42B0A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C9E" w:rsidRPr="00F77C9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C9E">
      <w:rPr>
        <w:noProof/>
        <w:sz w:val="14"/>
        <w:lang w:val="en-US"/>
      </w:rPr>
      <w:t>C</w:t>
    </w:r>
    <w:r w:rsidR="00F77C9E" w:rsidRPr="00F77C9E">
      <w:rPr>
        <w:noProof/>
        <w:sz w:val="14"/>
      </w:rPr>
      <w:t>:\</w:t>
    </w:r>
    <w:r w:rsidR="00F77C9E">
      <w:rPr>
        <w:noProof/>
        <w:sz w:val="14"/>
        <w:lang w:val="en-US"/>
      </w:rPr>
      <w:t>Users</w:t>
    </w:r>
    <w:r w:rsidR="00F77C9E" w:rsidRPr="00F77C9E">
      <w:rPr>
        <w:noProof/>
        <w:sz w:val="14"/>
      </w:rPr>
      <w:t>\</w:t>
    </w:r>
    <w:r w:rsidR="00F77C9E">
      <w:rPr>
        <w:noProof/>
        <w:sz w:val="14"/>
        <w:lang w:val="en-US"/>
      </w:rPr>
      <w:t>eio</w:t>
    </w:r>
    <w:r w:rsidR="00F77C9E" w:rsidRPr="00F77C9E">
      <w:rPr>
        <w:noProof/>
        <w:sz w:val="14"/>
      </w:rPr>
      <w:t>3\Сохранения Алентьева\Мои документы\Постановления\Отчет_Муниц-полит-2019.</w:t>
    </w:r>
    <w:r w:rsidR="00F77C9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2B0A" w:rsidRPr="00542B0A">
      <w:rPr>
        <w:noProof/>
        <w:sz w:val="14"/>
      </w:rPr>
      <w:t>3/12/2020 3:13:00</w:t>
    </w:r>
    <w:r w:rsidR="00542B0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0A" w:rsidRDefault="00E83D0A">
      <w:r>
        <w:separator/>
      </w:r>
    </w:p>
  </w:footnote>
  <w:footnote w:type="continuationSeparator" w:id="0">
    <w:p w:rsidR="00E83D0A" w:rsidRDefault="00E8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418239"/>
      <w:docPartObj>
        <w:docPartGallery w:val="Page Numbers (Top of Page)"/>
        <w:docPartUnique/>
      </w:docPartObj>
    </w:sdtPr>
    <w:sdtEndPr/>
    <w:sdtContent>
      <w:p w:rsidR="00615B31" w:rsidRDefault="00E83D0A">
        <w:pPr>
          <w:pStyle w:val="a3"/>
          <w:jc w:val="center"/>
        </w:pPr>
      </w:p>
    </w:sdtContent>
  </w:sdt>
  <w:p w:rsidR="00615B31" w:rsidRDefault="00615B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31" w:rsidRDefault="00615B31" w:rsidP="00615B31">
    <w:pPr>
      <w:pStyle w:val="a3"/>
      <w:jc w:val="center"/>
    </w:pPr>
    <w: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5216719"/>
    <w:multiLevelType w:val="hybridMultilevel"/>
    <w:tmpl w:val="D416EAD6"/>
    <w:lvl w:ilvl="0" w:tplc="21E6CBB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A4B17"/>
    <w:multiLevelType w:val="hybridMultilevel"/>
    <w:tmpl w:val="3B186C42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5758C4"/>
    <w:multiLevelType w:val="hybridMultilevel"/>
    <w:tmpl w:val="5DDC17EE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E402B"/>
    <w:multiLevelType w:val="hybridMultilevel"/>
    <w:tmpl w:val="E91EB432"/>
    <w:lvl w:ilvl="0" w:tplc="21E6CBB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715593"/>
    <w:multiLevelType w:val="hybridMultilevel"/>
    <w:tmpl w:val="0CC42EA2"/>
    <w:lvl w:ilvl="0" w:tplc="69961B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43EA2"/>
    <w:multiLevelType w:val="hybridMultilevel"/>
    <w:tmpl w:val="1E14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714"/>
    <w:multiLevelType w:val="hybridMultilevel"/>
    <w:tmpl w:val="96C6B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56F26"/>
    <w:multiLevelType w:val="hybridMultilevel"/>
    <w:tmpl w:val="B542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4"/>
  </w:num>
  <w:num w:numId="4">
    <w:abstractNumId w:val="2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7"/>
  </w:num>
  <w:num w:numId="15">
    <w:abstractNumId w:val="9"/>
  </w:num>
  <w:num w:numId="16">
    <w:abstractNumId w:val="16"/>
  </w:num>
  <w:num w:numId="17">
    <w:abstractNumId w:val="22"/>
  </w:num>
  <w:num w:numId="18">
    <w:abstractNumId w:val="31"/>
  </w:num>
  <w:num w:numId="19">
    <w:abstractNumId w:val="11"/>
  </w:num>
  <w:num w:numId="20">
    <w:abstractNumId w:val="42"/>
  </w:num>
  <w:num w:numId="21">
    <w:abstractNumId w:val="36"/>
  </w:num>
  <w:num w:numId="22">
    <w:abstractNumId w:val="39"/>
  </w:num>
  <w:num w:numId="23">
    <w:abstractNumId w:val="8"/>
  </w:num>
  <w:num w:numId="24">
    <w:abstractNumId w:val="6"/>
  </w:num>
  <w:num w:numId="25">
    <w:abstractNumId w:val="40"/>
  </w:num>
  <w:num w:numId="26">
    <w:abstractNumId w:val="17"/>
  </w:num>
  <w:num w:numId="27">
    <w:abstractNumId w:val="43"/>
  </w:num>
  <w:num w:numId="28">
    <w:abstractNumId w:val="24"/>
  </w:num>
  <w:num w:numId="29">
    <w:abstractNumId w:val="21"/>
  </w:num>
  <w:num w:numId="30">
    <w:abstractNumId w:val="35"/>
  </w:num>
  <w:num w:numId="31">
    <w:abstractNumId w:val="41"/>
  </w:num>
  <w:num w:numId="32">
    <w:abstractNumId w:val="28"/>
  </w:num>
  <w:num w:numId="33">
    <w:abstractNumId w:val="26"/>
  </w:num>
  <w:num w:numId="34">
    <w:abstractNumId w:val="0"/>
  </w:num>
  <w:num w:numId="35">
    <w:abstractNumId w:val="32"/>
  </w:num>
  <w:num w:numId="36">
    <w:abstractNumId w:val="34"/>
  </w:num>
  <w:num w:numId="37">
    <w:abstractNumId w:val="10"/>
  </w:num>
  <w:num w:numId="38">
    <w:abstractNumId w:val="14"/>
  </w:num>
  <w:num w:numId="39">
    <w:abstractNumId w:val="13"/>
  </w:num>
  <w:num w:numId="40">
    <w:abstractNumId w:val="29"/>
  </w:num>
  <w:num w:numId="41">
    <w:abstractNumId w:val="44"/>
  </w:num>
  <w:num w:numId="42">
    <w:abstractNumId w:val="15"/>
  </w:num>
  <w:num w:numId="43">
    <w:abstractNumId w:val="37"/>
  </w:num>
  <w:num w:numId="44">
    <w:abstractNumId w:val="30"/>
  </w:num>
  <w:num w:numId="45">
    <w:abstractNumId w:val="18"/>
  </w:num>
  <w:num w:numId="46">
    <w:abstractNumId w:val="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24B4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2B0A"/>
    <w:rsid w:val="005555A7"/>
    <w:rsid w:val="00573433"/>
    <w:rsid w:val="005A2157"/>
    <w:rsid w:val="005A2D86"/>
    <w:rsid w:val="005C3032"/>
    <w:rsid w:val="005F1ED4"/>
    <w:rsid w:val="00615B31"/>
    <w:rsid w:val="00625ACF"/>
    <w:rsid w:val="00627E89"/>
    <w:rsid w:val="00641F26"/>
    <w:rsid w:val="00667AD1"/>
    <w:rsid w:val="00673093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55E9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3D0A"/>
    <w:rsid w:val="00E84D87"/>
    <w:rsid w:val="00E9655A"/>
    <w:rsid w:val="00EA0F1C"/>
    <w:rsid w:val="00EE1F7E"/>
    <w:rsid w:val="00F239EE"/>
    <w:rsid w:val="00F23EC9"/>
    <w:rsid w:val="00F4755E"/>
    <w:rsid w:val="00F76CA4"/>
    <w:rsid w:val="00F77C9E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EA11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5E95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nformat">
    <w:name w:val="ConsPlusNonformat"/>
    <w:uiPriority w:val="99"/>
    <w:rsid w:val="00A55E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9"/>
    <w:rsid w:val="00A55E95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basedOn w:val="a0"/>
    <w:link w:val="1"/>
    <w:rsid w:val="00A55E95"/>
    <w:rPr>
      <w:sz w:val="44"/>
    </w:rPr>
  </w:style>
  <w:style w:type="character" w:customStyle="1" w:styleId="20">
    <w:name w:val="Заголовок 2 Знак"/>
    <w:basedOn w:val="a0"/>
    <w:link w:val="2"/>
    <w:rsid w:val="00A55E95"/>
    <w:rPr>
      <w:b/>
      <w:sz w:val="28"/>
    </w:rPr>
  </w:style>
  <w:style w:type="paragraph" w:styleId="ae">
    <w:name w:val="Body Text Indent"/>
    <w:basedOn w:val="a"/>
    <w:link w:val="af"/>
    <w:uiPriority w:val="99"/>
    <w:rsid w:val="00A55E95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A55E95"/>
    <w:rPr>
      <w:lang w:val="x-none" w:eastAsia="x-none"/>
    </w:rPr>
  </w:style>
  <w:style w:type="paragraph" w:customStyle="1" w:styleId="Postan">
    <w:name w:val="Postan"/>
    <w:basedOn w:val="a"/>
    <w:uiPriority w:val="99"/>
    <w:rsid w:val="00A55E95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rsid w:val="00A55E95"/>
    <w:rPr>
      <w:sz w:val="24"/>
      <w:szCs w:val="24"/>
    </w:rPr>
  </w:style>
  <w:style w:type="character" w:styleId="af0">
    <w:name w:val="page number"/>
    <w:uiPriority w:val="99"/>
    <w:rsid w:val="00A55E95"/>
    <w:rPr>
      <w:rFonts w:cs="Times New Roman"/>
    </w:rPr>
  </w:style>
  <w:style w:type="paragraph" w:styleId="af1">
    <w:name w:val="Normal (Web)"/>
    <w:basedOn w:val="a"/>
    <w:uiPriority w:val="99"/>
    <w:rsid w:val="00A55E95"/>
    <w:pPr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A55E95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A55E9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A55E95"/>
  </w:style>
  <w:style w:type="paragraph" w:customStyle="1" w:styleId="ConsPlusNormal0">
    <w:name w:val="ConsPlusNormal"/>
    <w:link w:val="ConsPlusNormal"/>
    <w:qFormat/>
    <w:rsid w:val="00A55E95"/>
    <w:pPr>
      <w:widowControl w:val="0"/>
      <w:autoSpaceDE w:val="0"/>
      <w:autoSpaceDN w:val="0"/>
      <w:adjustRightInd w:val="0"/>
    </w:pPr>
  </w:style>
  <w:style w:type="table" w:styleId="af4">
    <w:name w:val="Table Grid"/>
    <w:basedOn w:val="a1"/>
    <w:rsid w:val="00A55E9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A55E95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A55E95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A55E95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A55E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A55E9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f3">
    <w:name w:val="Без интервала Знак"/>
    <w:link w:val="af2"/>
    <w:uiPriority w:val="1"/>
    <w:locked/>
    <w:rsid w:val="00A55E95"/>
    <w:rPr>
      <w:rFonts w:ascii="Calibri" w:hAnsi="Calibri"/>
      <w:sz w:val="22"/>
      <w:szCs w:val="22"/>
      <w:lang w:eastAsia="en-US"/>
    </w:rPr>
  </w:style>
  <w:style w:type="character" w:styleId="af7">
    <w:name w:val="annotation reference"/>
    <w:uiPriority w:val="99"/>
    <w:semiHidden/>
    <w:unhideWhenUsed/>
    <w:rsid w:val="00A55E9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55E95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55E95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55E9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55E95"/>
    <w:rPr>
      <w:b/>
      <w:bCs/>
    </w:rPr>
  </w:style>
  <w:style w:type="paragraph" w:styleId="afc">
    <w:name w:val="Revision"/>
    <w:hidden/>
    <w:uiPriority w:val="99"/>
    <w:semiHidden/>
    <w:rsid w:val="00A55E95"/>
  </w:style>
  <w:style w:type="character" w:customStyle="1" w:styleId="FontStyle12">
    <w:name w:val="Font Style12"/>
    <w:rsid w:val="00A55E95"/>
    <w:rPr>
      <w:rFonts w:ascii="Times New Roman" w:hAnsi="Times New Roman" w:cs="Times New Roman"/>
      <w:sz w:val="26"/>
      <w:szCs w:val="26"/>
    </w:rPr>
  </w:style>
  <w:style w:type="paragraph" w:customStyle="1" w:styleId="afd">
    <w:name w:val="Знак Знак"/>
    <w:basedOn w:val="a"/>
    <w:rsid w:val="00A55E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A55E95"/>
  </w:style>
  <w:style w:type="paragraph" w:styleId="afe">
    <w:name w:val="Title"/>
    <w:basedOn w:val="a"/>
    <w:next w:val="a"/>
    <w:link w:val="aff"/>
    <w:qFormat/>
    <w:rsid w:val="00A55E9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">
    <w:name w:val="Заголовок Знак"/>
    <w:basedOn w:val="a0"/>
    <w:link w:val="afe"/>
    <w:rsid w:val="00A55E95"/>
    <w:rPr>
      <w:rFonts w:ascii="Calibri Light" w:hAnsi="Calibri Light"/>
      <w:b/>
      <w:bCs/>
      <w:kern w:val="28"/>
      <w:sz w:val="32"/>
      <w:szCs w:val="32"/>
    </w:rPr>
  </w:style>
  <w:style w:type="character" w:styleId="aff0">
    <w:name w:val="Emphasis"/>
    <w:qFormat/>
    <w:rsid w:val="00A55E95"/>
    <w:rPr>
      <w:i/>
      <w:iCs/>
    </w:rPr>
  </w:style>
  <w:style w:type="character" w:customStyle="1" w:styleId="12">
    <w:name w:val="Заголовок Знак1"/>
    <w:basedOn w:val="a0"/>
    <w:uiPriority w:val="10"/>
    <w:rsid w:val="00A5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6C58-36C9-4126-9DE0-839D8D3D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29</TotalTime>
  <Pages>1</Pages>
  <Words>4880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2020-03-12T12:10:00Z</cp:lastPrinted>
  <dcterms:created xsi:type="dcterms:W3CDTF">2020-03-12T11:46:00Z</dcterms:created>
  <dcterms:modified xsi:type="dcterms:W3CDTF">2020-04-01T11:13:00Z</dcterms:modified>
</cp:coreProperties>
</file>