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54CF2" w:rsidP="00872883">
      <w:pPr>
        <w:spacing w:before="120"/>
        <w:rPr>
          <w:sz w:val="28"/>
        </w:rPr>
      </w:pPr>
      <w:r>
        <w:rPr>
          <w:sz w:val="28"/>
        </w:rPr>
        <w:t>25</w:t>
      </w:r>
      <w:r w:rsidR="00242F74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1995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70D77" w:rsidRDefault="00E70D77" w:rsidP="00242F74">
      <w:pPr>
        <w:ind w:right="5924"/>
        <w:jc w:val="both"/>
      </w:pPr>
      <w:bookmarkStart w:id="2" w:name="Наименование"/>
      <w:bookmarkEnd w:id="2"/>
      <w:r>
        <w:rPr>
          <w:sz w:val="28"/>
          <w:szCs w:val="28"/>
        </w:rPr>
        <w:t xml:space="preserve">О     внесении     изменений     в </w:t>
      </w:r>
    </w:p>
    <w:p w:rsidR="00E70D77" w:rsidRDefault="00E70D77" w:rsidP="00242F74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E70D77" w:rsidRDefault="00E70D77" w:rsidP="00242F74">
      <w:pPr>
        <w:ind w:right="5924"/>
        <w:jc w:val="both"/>
      </w:pPr>
      <w:r>
        <w:rPr>
          <w:sz w:val="28"/>
          <w:szCs w:val="28"/>
        </w:rPr>
        <w:t>Белокалитвинского   района  от</w:t>
      </w:r>
    </w:p>
    <w:p w:rsidR="00E70D77" w:rsidRDefault="00E70D77" w:rsidP="00242F74">
      <w:pPr>
        <w:ind w:right="5924"/>
        <w:jc w:val="both"/>
      </w:pPr>
      <w:r>
        <w:rPr>
          <w:sz w:val="28"/>
          <w:szCs w:val="28"/>
        </w:rPr>
        <w:t>13.05.2013  № 668</w:t>
      </w:r>
    </w:p>
    <w:p w:rsidR="00E70D77" w:rsidRDefault="00E70D77" w:rsidP="00E70D77">
      <w:pPr>
        <w:ind w:firstLine="567"/>
        <w:jc w:val="both"/>
        <w:rPr>
          <w:sz w:val="21"/>
          <w:szCs w:val="21"/>
        </w:rPr>
      </w:pPr>
    </w:p>
    <w:p w:rsidR="00E70D77" w:rsidRDefault="00E70D77" w:rsidP="00242F74">
      <w:pPr>
        <w:jc w:val="both"/>
      </w:pPr>
      <w:r>
        <w:rPr>
          <w:sz w:val="28"/>
          <w:szCs w:val="28"/>
        </w:rPr>
        <w:t xml:space="preserve">    По результатам оценки мероприятий («дорожной карты»), направленных на повышение эффективности здравоохранения в Белокалитвинском районе за 2017 год, в связи с уточнением показателя «среднемесячный доход от трудовой деятельности» по региону за 2017 год согласно Постановления Правительства Ростовской области от 28.02.2013 № 106 «Об утверждении Плана мероприятий («дорожной карты») «Изменения в отраслях социальной сферы, направленные на повышение эффективности здравоохранения в Ростовской области»,</w:t>
      </w:r>
    </w:p>
    <w:p w:rsidR="00242F74" w:rsidRDefault="00242F74" w:rsidP="00E70D77">
      <w:pPr>
        <w:pStyle w:val="20"/>
        <w:ind w:firstLine="709"/>
        <w:jc w:val="center"/>
        <w:rPr>
          <w:szCs w:val="28"/>
        </w:rPr>
      </w:pPr>
    </w:p>
    <w:p w:rsidR="00E70D77" w:rsidRDefault="00E70D77" w:rsidP="00242F74">
      <w:pPr>
        <w:pStyle w:val="20"/>
        <w:jc w:val="center"/>
        <w:rPr>
          <w:szCs w:val="28"/>
        </w:rPr>
      </w:pPr>
      <w:r>
        <w:rPr>
          <w:szCs w:val="28"/>
        </w:rPr>
        <w:t>ПОСТАНОВЛЯЮ:</w:t>
      </w:r>
    </w:p>
    <w:p w:rsidR="00E70D77" w:rsidRDefault="00E70D77" w:rsidP="00242F74">
      <w:pPr>
        <w:pStyle w:val="20"/>
        <w:ind w:firstLine="709"/>
      </w:pPr>
      <w:r>
        <w:rPr>
          <w:szCs w:val="28"/>
        </w:rPr>
        <w:t>1. Внести в приложение к постановлению Администрации Белокалитвинского района  от 13.05.2013 № 668 «Об утверждении Плана мероприятий («дорожной карты») «Изменения в отраслях социальной сферы, направленные на повышение эффективности здравоохранения в Белокалитвинском районе»  следующие изменения:</w:t>
      </w:r>
    </w:p>
    <w:p w:rsidR="00E70D77" w:rsidRDefault="00E70D77" w:rsidP="00242F74">
      <w:pPr>
        <w:pStyle w:val="20"/>
        <w:ind w:firstLine="709"/>
      </w:pPr>
      <w:r>
        <w:rPr>
          <w:szCs w:val="28"/>
        </w:rPr>
        <w:t>1.1. В разделе «Показатели структурных преобразований системы оказания медицинской помощи» таблицу дополнить пунктом 22 согласно приложению к настоящему постановлению.</w:t>
      </w:r>
    </w:p>
    <w:p w:rsidR="00E70D77" w:rsidRDefault="00E70D77" w:rsidP="00242F74">
      <w:pPr>
        <w:pStyle w:val="20"/>
        <w:ind w:firstLine="709"/>
      </w:pPr>
      <w:r>
        <w:rPr>
          <w:szCs w:val="28"/>
        </w:rPr>
        <w:t>2. Настоящее постановление вступает в силу с момента его официального опубликования и распространяется на правоотношения, возникшие с 01.12.2017.</w:t>
      </w:r>
    </w:p>
    <w:p w:rsidR="00E70D77" w:rsidRDefault="00E70D77" w:rsidP="00242F74">
      <w:pPr>
        <w:pStyle w:val="20"/>
        <w:ind w:firstLine="709"/>
      </w:pPr>
      <w:r>
        <w:rPr>
          <w:szCs w:val="28"/>
        </w:rPr>
        <w:t xml:space="preserve">3. Контроль за выполнением постановления возложить на заместителя главы Администрации Белокалитвинского района по социальным вопросам Е.Н.Керенцеву. 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242F74" w:rsidRDefault="00242F74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242F74" w:rsidRDefault="00242F74" w:rsidP="00242F74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242F74" w:rsidRDefault="00242F74" w:rsidP="00242F74">
      <w:pPr>
        <w:jc w:val="both"/>
        <w:rPr>
          <w:sz w:val="28"/>
          <w:szCs w:val="28"/>
        </w:rPr>
        <w:sectPr w:rsidR="00242F7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  <w:r>
        <w:rPr>
          <w:sz w:val="28"/>
          <w:szCs w:val="28"/>
        </w:rPr>
        <w:tab/>
      </w:r>
    </w:p>
    <w:p w:rsidR="00E70D77" w:rsidRDefault="00E70D77" w:rsidP="00242F74">
      <w:pPr>
        <w:jc w:val="right"/>
      </w:pPr>
      <w:r>
        <w:rPr>
          <w:sz w:val="28"/>
          <w:szCs w:val="28"/>
        </w:rPr>
        <w:lastRenderedPageBreak/>
        <w:t>Приложение</w:t>
      </w:r>
    </w:p>
    <w:p w:rsidR="00E70D77" w:rsidRDefault="00E70D77" w:rsidP="00242F74">
      <w:pPr>
        <w:jc w:val="right"/>
      </w:pPr>
      <w:r>
        <w:rPr>
          <w:sz w:val="28"/>
          <w:szCs w:val="28"/>
        </w:rPr>
        <w:t xml:space="preserve">к постановлению Администрации </w:t>
      </w:r>
    </w:p>
    <w:p w:rsidR="00E70D77" w:rsidRDefault="00E70D77" w:rsidP="00242F74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Белокалитвинского района</w:t>
      </w:r>
    </w:p>
    <w:p w:rsidR="00E70D77" w:rsidRDefault="00E70D77" w:rsidP="00242F74">
      <w:pPr>
        <w:jc w:val="right"/>
      </w:pPr>
      <w:r>
        <w:rPr>
          <w:sz w:val="28"/>
          <w:szCs w:val="28"/>
        </w:rPr>
        <w:t xml:space="preserve">                                                                           </w:t>
      </w:r>
      <w:r w:rsidR="00242F74">
        <w:rPr>
          <w:sz w:val="28"/>
          <w:szCs w:val="28"/>
        </w:rPr>
        <w:t xml:space="preserve">от </w:t>
      </w:r>
      <w:r w:rsidR="00054CF2">
        <w:rPr>
          <w:sz w:val="28"/>
          <w:szCs w:val="28"/>
        </w:rPr>
        <w:t>25</w:t>
      </w:r>
      <w:r w:rsidR="00242F74">
        <w:rPr>
          <w:sz w:val="28"/>
          <w:szCs w:val="28"/>
        </w:rPr>
        <w:t>.12.</w:t>
      </w:r>
      <w:r>
        <w:rPr>
          <w:sz w:val="28"/>
          <w:szCs w:val="28"/>
        </w:rPr>
        <w:t xml:space="preserve"> 2017  № </w:t>
      </w:r>
      <w:r w:rsidR="00054CF2">
        <w:rPr>
          <w:sz w:val="28"/>
          <w:szCs w:val="28"/>
        </w:rPr>
        <w:t>1995</w:t>
      </w:r>
      <w:bookmarkStart w:id="3" w:name="_GoBack"/>
      <w:bookmarkEnd w:id="3"/>
    </w:p>
    <w:p w:rsidR="00E70D77" w:rsidRDefault="00E70D77" w:rsidP="00E70D77">
      <w:pPr>
        <w:rPr>
          <w:sz w:val="28"/>
          <w:szCs w:val="28"/>
        </w:rPr>
      </w:pPr>
    </w:p>
    <w:p w:rsidR="00E70D77" w:rsidRDefault="00E70D77" w:rsidP="00E70D77">
      <w:pPr>
        <w:jc w:val="center"/>
      </w:pPr>
      <w:r>
        <w:rPr>
          <w:sz w:val="28"/>
          <w:szCs w:val="28"/>
        </w:rPr>
        <w:t>Целевые показатели реализации Плана мероприятий («дорожной карты») «Изменения в отраслях социальной сферы, направленные на повышение эффективности здравоохранения в Белокалитвинском районе</w:t>
      </w:r>
    </w:p>
    <w:p w:rsidR="00E70D77" w:rsidRDefault="00E70D77" w:rsidP="00E70D77">
      <w:pPr>
        <w:jc w:val="center"/>
        <w:rPr>
          <w:sz w:val="28"/>
          <w:szCs w:val="28"/>
        </w:rPr>
      </w:pPr>
    </w:p>
    <w:p w:rsidR="00E70D77" w:rsidRDefault="00E70D77" w:rsidP="00E70D7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10032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11"/>
        <w:gridCol w:w="2883"/>
        <w:gridCol w:w="1423"/>
        <w:gridCol w:w="789"/>
        <w:gridCol w:w="856"/>
        <w:gridCol w:w="846"/>
        <w:gridCol w:w="904"/>
        <w:gridCol w:w="971"/>
        <w:gridCol w:w="849"/>
      </w:tblGrid>
      <w:tr w:rsidR="00E70D77" w:rsidTr="00242F74">
        <w:trPr>
          <w:cantSplit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№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Наименование целевого показателя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Единица измерения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2013 год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2014 год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2015 год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2016 год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70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2017 год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 xml:space="preserve">2018 год  </w:t>
            </w:r>
          </w:p>
        </w:tc>
      </w:tr>
    </w:tbl>
    <w:p w:rsidR="00E70D77" w:rsidRDefault="00E70D77" w:rsidP="00E70D77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jc w:val="center"/>
        <w:rPr>
          <w:bCs/>
          <w:color w:val="00000A"/>
        </w:rPr>
      </w:pPr>
    </w:p>
    <w:tbl>
      <w:tblPr>
        <w:tblW w:w="10078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49"/>
        <w:gridCol w:w="2838"/>
        <w:gridCol w:w="1423"/>
        <w:gridCol w:w="844"/>
        <w:gridCol w:w="846"/>
        <w:gridCol w:w="817"/>
        <w:gridCol w:w="943"/>
        <w:gridCol w:w="913"/>
        <w:gridCol w:w="905"/>
      </w:tblGrid>
      <w:tr w:rsidR="00E70D77" w:rsidTr="00242F74">
        <w:trPr>
          <w:cantSplit/>
          <w:tblHeader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70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9</w:t>
            </w:r>
          </w:p>
        </w:tc>
      </w:tr>
      <w:tr w:rsidR="00E70D77" w:rsidTr="00242F74">
        <w:trPr>
          <w:cantSplit/>
        </w:trPr>
        <w:tc>
          <w:tcPr>
            <w:tcW w:w="100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0D77" w:rsidRDefault="00E70D77" w:rsidP="006229E4">
            <w:pPr>
              <w:pStyle w:val="1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A"/>
              </w:rPr>
            </w:pPr>
            <w:r>
              <w:rPr>
                <w:color w:val="00000A"/>
              </w:rPr>
              <w:t>Показатели структурных преобразований системы оказания медицинской помощи</w:t>
            </w:r>
          </w:p>
        </w:tc>
      </w:tr>
      <w:tr w:rsidR="00E70D77" w:rsidTr="00242F74">
        <w:trPr>
          <w:cantSplit/>
          <w:trHeight w:val="3508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0D77" w:rsidRDefault="00E70D77" w:rsidP="006229E4">
            <w:pPr>
              <w:jc w:val="center"/>
            </w:pPr>
            <w:r>
              <w:t>22.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0D77" w:rsidRDefault="00E70D77" w:rsidP="006229E4">
            <w:r>
              <w:t>Соотношение средней заработной платы заведующих отделений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2012-2018 годах (агрегированные значения)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0D77" w:rsidRDefault="00E70D77" w:rsidP="006229E4">
            <w:pPr>
              <w:jc w:val="center"/>
            </w:pPr>
            <w:r>
              <w:t>проценты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E70D77" w:rsidRDefault="00E70D77" w:rsidP="006229E4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E70D77" w:rsidRDefault="00E70D77" w:rsidP="006229E4">
            <w:pPr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0D77" w:rsidRDefault="00E70D77" w:rsidP="006229E4">
            <w:pPr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0D77" w:rsidRDefault="00E70D77" w:rsidP="006229E4">
            <w:pPr>
              <w:ind w:hanging="68"/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0D77" w:rsidRDefault="00E70D77" w:rsidP="006229E4">
            <w:pPr>
              <w:jc w:val="center"/>
            </w:pPr>
            <w:r>
              <w:t>180,0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E70D77" w:rsidRDefault="00E70D77" w:rsidP="006229E4">
            <w:pPr>
              <w:jc w:val="center"/>
            </w:pPr>
            <w:r>
              <w:t>200,0</w:t>
            </w:r>
          </w:p>
        </w:tc>
      </w:tr>
    </w:tbl>
    <w:p w:rsidR="00E70D77" w:rsidRDefault="00E70D77" w:rsidP="00E70D77">
      <w:pPr>
        <w:ind w:firstLine="708"/>
      </w:pPr>
    </w:p>
    <w:p w:rsidR="00E70D77" w:rsidRDefault="00E70D77" w:rsidP="00E70D77">
      <w:pPr>
        <w:ind w:firstLine="708"/>
      </w:pPr>
    </w:p>
    <w:p w:rsidR="00E70D77" w:rsidRDefault="00E70D77" w:rsidP="00E70D77">
      <w:pPr>
        <w:ind w:firstLine="708"/>
      </w:pPr>
    </w:p>
    <w:p w:rsidR="00E70D77" w:rsidRDefault="00E70D77" w:rsidP="00E70D77">
      <w:pPr>
        <w:jc w:val="both"/>
      </w:pPr>
      <w:r>
        <w:rPr>
          <w:sz w:val="28"/>
          <w:szCs w:val="28"/>
        </w:rPr>
        <w:t xml:space="preserve">Управляющий делами                                                     Л.Г. Василенко </w:t>
      </w:r>
    </w:p>
    <w:p w:rsidR="00E70D77" w:rsidRDefault="00E70D77" w:rsidP="00E70D77"/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CF" w:rsidRDefault="00DC15CF">
      <w:r>
        <w:separator/>
      </w:r>
    </w:p>
  </w:endnote>
  <w:endnote w:type="continuationSeparator" w:id="0">
    <w:p w:rsidR="00DC15CF" w:rsidRDefault="00DC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54CF2" w:rsidRPr="00054CF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54CF2">
      <w:rPr>
        <w:noProof/>
        <w:sz w:val="14"/>
        <w:lang w:val="en-US"/>
      </w:rPr>
      <w:t>C</w:t>
    </w:r>
    <w:r w:rsidR="00054CF2" w:rsidRPr="00054CF2">
      <w:rPr>
        <w:noProof/>
        <w:sz w:val="14"/>
      </w:rPr>
      <w:t>:\</w:t>
    </w:r>
    <w:r w:rsidR="00054CF2">
      <w:rPr>
        <w:noProof/>
        <w:sz w:val="14"/>
        <w:lang w:val="en-US"/>
      </w:rPr>
      <w:t>Users</w:t>
    </w:r>
    <w:r w:rsidR="00054CF2" w:rsidRPr="00054CF2">
      <w:rPr>
        <w:noProof/>
        <w:sz w:val="14"/>
      </w:rPr>
      <w:t>\</w:t>
    </w:r>
    <w:r w:rsidR="00054CF2">
      <w:rPr>
        <w:noProof/>
        <w:sz w:val="14"/>
        <w:lang w:val="en-US"/>
      </w:rPr>
      <w:t>eio</w:t>
    </w:r>
    <w:r w:rsidR="00054CF2" w:rsidRPr="00054CF2">
      <w:rPr>
        <w:noProof/>
        <w:sz w:val="14"/>
      </w:rPr>
      <w:t>3\Сохранения Алентьева\Мои документы\Постановления\изм_668-декабрь1.</w:t>
    </w:r>
    <w:r w:rsidR="00054CF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54CF2" w:rsidRPr="00054CF2">
      <w:rPr>
        <w:noProof/>
        <w:sz w:val="14"/>
      </w:rPr>
      <w:t>12/25/2017 4:18:00</w:t>
    </w:r>
    <w:r w:rsidR="00054CF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242F74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242F74">
      <w:rPr>
        <w:sz w:val="14"/>
      </w:rPr>
      <w:t xml:space="preserve">. </w:t>
    </w:r>
    <w:r>
      <w:rPr>
        <w:sz w:val="14"/>
      </w:rPr>
      <w:fldChar w:fldCharType="begin"/>
    </w:r>
    <w:r w:rsidRPr="00242F74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242F74">
      <w:rPr>
        <w:sz w:val="14"/>
      </w:rPr>
      <w:instrText xml:space="preserve"> </w:instrText>
    </w:r>
    <w:r>
      <w:rPr>
        <w:sz w:val="14"/>
      </w:rPr>
      <w:fldChar w:fldCharType="separate"/>
    </w:r>
    <w:r w:rsidR="00054CF2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54CF2">
      <w:rPr>
        <w:noProof/>
        <w:sz w:val="14"/>
      </w:rPr>
      <w:t>2</w:t>
    </w:r>
    <w:r>
      <w:rPr>
        <w:sz w:val="14"/>
      </w:rPr>
      <w:fldChar w:fldCharType="end"/>
    </w:r>
    <w:r w:rsidRPr="00242F74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CF" w:rsidRDefault="00DC15CF">
      <w:r>
        <w:separator/>
      </w:r>
    </w:p>
  </w:footnote>
  <w:footnote w:type="continuationSeparator" w:id="0">
    <w:p w:rsidR="00DC15CF" w:rsidRDefault="00DC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77"/>
    <w:rsid w:val="000135FF"/>
    <w:rsid w:val="0002101A"/>
    <w:rsid w:val="00040C21"/>
    <w:rsid w:val="00042119"/>
    <w:rsid w:val="00054CF2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2F74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37909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C15CF"/>
    <w:rsid w:val="00DF1B73"/>
    <w:rsid w:val="00E57C9A"/>
    <w:rsid w:val="00E6029D"/>
    <w:rsid w:val="00E70D77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5DF15A-3E12-4F67-A8C0-C8D07A51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unhideWhenUsed/>
    <w:qFormat/>
    <w:rsid w:val="00E70D77"/>
    <w:pPr>
      <w:suppressAutoHyphens/>
      <w:jc w:val="both"/>
    </w:pPr>
    <w:rPr>
      <w:color w:val="00000A"/>
      <w:sz w:val="28"/>
      <w:szCs w:val="20"/>
    </w:rPr>
  </w:style>
  <w:style w:type="character" w:customStyle="1" w:styleId="22">
    <w:name w:val="Основной текст 2 Знак"/>
    <w:basedOn w:val="a0"/>
    <w:link w:val="20"/>
    <w:rsid w:val="00E70D77"/>
    <w:rPr>
      <w:color w:val="00000A"/>
      <w:sz w:val="28"/>
    </w:rPr>
  </w:style>
  <w:style w:type="paragraph" w:customStyle="1" w:styleId="10">
    <w:name w:val="Обычный1"/>
    <w:qFormat/>
    <w:rsid w:val="00E70D77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Любовь Алентьева</cp:lastModifiedBy>
  <cp:revision>4</cp:revision>
  <cp:lastPrinted>2018-01-15T08:56:00Z</cp:lastPrinted>
  <dcterms:created xsi:type="dcterms:W3CDTF">2017-12-25T13:13:00Z</dcterms:created>
  <dcterms:modified xsi:type="dcterms:W3CDTF">2018-01-15T08:56:00Z</dcterms:modified>
</cp:coreProperties>
</file>