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C237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77298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3C237D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C237D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103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C237D" w:rsidRDefault="003C237D" w:rsidP="003C237D">
      <w:pPr>
        <w:spacing w:line="216" w:lineRule="auto"/>
        <w:ind w:right="5924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 xml:space="preserve">О внесении изменений в постановление Администрации Белокалитвинского района      </w:t>
      </w:r>
      <w:proofErr w:type="gramStart"/>
      <w:r>
        <w:rPr>
          <w:sz w:val="28"/>
        </w:rPr>
        <w:t xml:space="preserve">от  </w:t>
      </w:r>
      <w:r>
        <w:rPr>
          <w:sz w:val="28"/>
          <w:szCs w:val="28"/>
        </w:rPr>
        <w:t>18.10.2013</w:t>
      </w:r>
      <w:proofErr w:type="gramEnd"/>
      <w:r>
        <w:rPr>
          <w:sz w:val="28"/>
          <w:szCs w:val="28"/>
        </w:rPr>
        <w:t xml:space="preserve"> № 1792</w:t>
      </w:r>
    </w:p>
    <w:p w:rsidR="003C237D" w:rsidRDefault="003C237D" w:rsidP="003C237D">
      <w:pPr>
        <w:spacing w:line="216" w:lineRule="auto"/>
        <w:ind w:firstLine="709"/>
        <w:jc w:val="both"/>
        <w:rPr>
          <w:sz w:val="28"/>
        </w:rPr>
      </w:pPr>
    </w:p>
    <w:p w:rsidR="003C237D" w:rsidRDefault="003C237D" w:rsidP="003C237D">
      <w:pPr>
        <w:spacing w:line="216" w:lineRule="auto"/>
        <w:ind w:firstLine="709"/>
        <w:jc w:val="both"/>
      </w:pPr>
      <w:r>
        <w:rPr>
          <w:sz w:val="28"/>
        </w:rPr>
        <w:t>В целях уточнения объемов финансирования муниципальной программы Белокалитвинского района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 на 2016 год и в соответствии с решением Собрания депутатов Белокалитвинского района от 28.12.2016 № 111 «О бюджете Белокалитвинского района на 2017 год и на плановый 2018 и 2019 годы»,</w:t>
      </w:r>
    </w:p>
    <w:p w:rsidR="003C237D" w:rsidRDefault="003C237D" w:rsidP="003C237D">
      <w:pPr>
        <w:spacing w:line="216" w:lineRule="auto"/>
        <w:ind w:firstLine="709"/>
        <w:jc w:val="center"/>
      </w:pPr>
    </w:p>
    <w:p w:rsidR="003C237D" w:rsidRDefault="003C237D" w:rsidP="003C237D">
      <w:pPr>
        <w:spacing w:line="216" w:lineRule="auto"/>
        <w:jc w:val="center"/>
      </w:pPr>
      <w:r>
        <w:rPr>
          <w:sz w:val="28"/>
          <w:szCs w:val="28"/>
        </w:rPr>
        <w:t>ПОСТАНОВЛЯЮ:</w:t>
      </w:r>
    </w:p>
    <w:p w:rsidR="003C237D" w:rsidRDefault="003C237D" w:rsidP="003C237D">
      <w:pPr>
        <w:spacing w:line="216" w:lineRule="auto"/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1792 «Об утверждении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>
        <w:rPr>
          <w:sz w:val="28"/>
          <w:szCs w:val="28"/>
        </w:rPr>
        <w:t>:</w:t>
      </w:r>
    </w:p>
    <w:p w:rsidR="003C237D" w:rsidRDefault="003C237D" w:rsidP="003C2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паспорте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 в разделе ресурсное обеспечение муниципальной программы объем ассигнований местного бюджета программы изложить в новой редакции: </w:t>
      </w:r>
    </w:p>
    <w:p w:rsidR="003C237D" w:rsidRDefault="003C237D" w:rsidP="003C2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81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882,8 тыс. рублей, в том числе: 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857,6 тыс. рублей; 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10 711,0 тыс. рублей;</w:t>
      </w:r>
    </w:p>
    <w:p w:rsidR="003C237D" w:rsidRDefault="003C237D" w:rsidP="003C237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12 694,6 тыс. рублей;</w:t>
      </w:r>
    </w:p>
    <w:p w:rsidR="003C237D" w:rsidRDefault="003C237D" w:rsidP="003C237D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2017 год – </w:t>
      </w:r>
      <w:r>
        <w:rPr>
          <w:sz w:val="28"/>
          <w:szCs w:val="28"/>
        </w:rPr>
        <w:t>12 619,4 тыс. рублей</w:t>
      </w:r>
      <w:r>
        <w:rPr>
          <w:bCs/>
          <w:sz w:val="28"/>
          <w:szCs w:val="28"/>
        </w:rPr>
        <w:t>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12 356,6 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12 356,6 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11 287,0 тыс. рублей».</w:t>
      </w:r>
    </w:p>
    <w:p w:rsidR="003C237D" w:rsidRDefault="003C237D" w:rsidP="003C2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7D" w:rsidRDefault="003C237D" w:rsidP="003C237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4 «Информация по ресурсному обеспечению муниципальной программы Белокалитвинского района «Защита населения и территории от </w:t>
      </w:r>
      <w:r>
        <w:rPr>
          <w:sz w:val="28"/>
          <w:szCs w:val="28"/>
        </w:rPr>
        <w:lastRenderedPageBreak/>
        <w:t xml:space="preserve">чрезвычайных ситуаций, обеспечение пожарной безопасности и безопасности людей на водных объектах» абзац 4 изложить в новой редакции: </w:t>
      </w:r>
    </w:p>
    <w:p w:rsidR="003C237D" w:rsidRDefault="003C237D" w:rsidP="003C237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муниципальной программы на период 2014 -2020 </w:t>
      </w:r>
      <w:proofErr w:type="gramStart"/>
      <w:r>
        <w:rPr>
          <w:sz w:val="28"/>
          <w:szCs w:val="28"/>
        </w:rPr>
        <w:t>годы  81</w:t>
      </w:r>
      <w:proofErr w:type="gramEnd"/>
      <w:r>
        <w:rPr>
          <w:sz w:val="28"/>
          <w:szCs w:val="28"/>
        </w:rPr>
        <w:t xml:space="preserve"> 882,8  тыс. рублей, в том числе: </w:t>
      </w:r>
    </w:p>
    <w:p w:rsidR="003C237D" w:rsidRDefault="003C237D" w:rsidP="003C237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12 694,6 тыс. рублей;</w:t>
      </w:r>
    </w:p>
    <w:p w:rsidR="003C237D" w:rsidRDefault="003C237D" w:rsidP="003C237D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2017 год – </w:t>
      </w:r>
      <w:r>
        <w:rPr>
          <w:sz w:val="28"/>
          <w:szCs w:val="28"/>
        </w:rPr>
        <w:t>12 619,4 тыс. рублей</w:t>
      </w:r>
      <w:r>
        <w:rPr>
          <w:bCs/>
          <w:sz w:val="28"/>
          <w:szCs w:val="28"/>
        </w:rPr>
        <w:t>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12 356,6 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12 356,6 тыс. рублей;</w:t>
      </w:r>
    </w:p>
    <w:p w:rsidR="003C237D" w:rsidRDefault="003C237D" w:rsidP="003C237D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11 287,0 тыс. рублей».</w:t>
      </w:r>
    </w:p>
    <w:p w:rsidR="003C237D" w:rsidRDefault="003C237D" w:rsidP="003C237D">
      <w:pPr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8 Подпрограммы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Финансовое обеспечение муниципального казенного учреждения Белокалитвинского района «Управление ГО и ЧС» муниципальной программы в подразделе 8.1. паспорта подпрограммы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Финансовое обеспечение муниципального казенного учреждения Белокалитвинского района «Управления ГО и ЧС» </w:t>
      </w:r>
      <w:r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в разделе р</w:t>
      </w:r>
      <w:r>
        <w:rPr>
          <w:sz w:val="28"/>
          <w:szCs w:val="28"/>
        </w:rPr>
        <w:t xml:space="preserve">есурсное обеспечение подпрограммы объем ассигнований местного бюджета программы изложить в новой редакции: </w:t>
      </w:r>
    </w:p>
    <w:p w:rsidR="003C237D" w:rsidRDefault="003C237D" w:rsidP="003C237D">
      <w:pPr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>
        <w:rPr>
          <w:sz w:val="28"/>
          <w:szCs w:val="28"/>
        </w:rPr>
        <w:t>годы  72</w:t>
      </w:r>
      <w:proofErr w:type="gramEnd"/>
      <w:r>
        <w:rPr>
          <w:sz w:val="28"/>
          <w:szCs w:val="28"/>
        </w:rPr>
        <w:t xml:space="preserve"> 992,6 тыс. рублей, в том числе: </w:t>
      </w:r>
    </w:p>
    <w:p w:rsidR="003C237D" w:rsidRDefault="003C237D" w:rsidP="003C237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10</w:t>
      </w:r>
      <w:proofErr w:type="gramEnd"/>
      <w:r>
        <w:rPr>
          <w:rFonts w:ascii="Times New Roman" w:hAnsi="Times New Roman" w:cs="Times New Roman"/>
          <w:sz w:val="28"/>
          <w:szCs w:val="28"/>
        </w:rPr>
        <w:t> 673,8 тыс. рублей;</w:t>
      </w:r>
    </w:p>
    <w:p w:rsidR="003C237D" w:rsidRDefault="003C237D" w:rsidP="003C237D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2017 год </w:t>
      </w:r>
      <w:proofErr w:type="gramStart"/>
      <w:r>
        <w:rPr>
          <w:bCs/>
          <w:sz w:val="28"/>
          <w:szCs w:val="28"/>
        </w:rPr>
        <w:t xml:space="preserve">– 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 904,6 </w:t>
      </w:r>
      <w:r>
        <w:rPr>
          <w:bCs/>
          <w:sz w:val="28"/>
          <w:szCs w:val="28"/>
        </w:rPr>
        <w:t>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641,8 тыс. рублей;</w:t>
      </w:r>
    </w:p>
    <w:p w:rsidR="003C237D" w:rsidRDefault="003C237D" w:rsidP="003C237D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641,8 тыс. рублей;</w:t>
      </w:r>
    </w:p>
    <w:p w:rsidR="003C237D" w:rsidRDefault="003C237D" w:rsidP="003C237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10</w:t>
      </w:r>
      <w:proofErr w:type="gramEnd"/>
      <w:r>
        <w:rPr>
          <w:sz w:val="28"/>
          <w:szCs w:val="28"/>
        </w:rPr>
        <w:t xml:space="preserve"> 222,3 тыс. рублей».</w:t>
      </w:r>
    </w:p>
    <w:p w:rsidR="003C237D" w:rsidRDefault="003C237D" w:rsidP="003C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подразделе 8.5. «Информация по ресурсному обеспечению подпрограммы» абзац 2 изложить в новой редакции:</w:t>
      </w:r>
    </w:p>
    <w:p w:rsidR="003C237D" w:rsidRDefault="003C237D" w:rsidP="003C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«Объем ассигнований местного бюджета на реализацию подпрограммы муниципальной программы на период 2014 -2020 годы 72 992,</w:t>
      </w:r>
      <w:proofErr w:type="gramStart"/>
      <w:r>
        <w:rPr>
          <w:sz w:val="28"/>
          <w:szCs w:val="28"/>
        </w:rPr>
        <w:t>6  тыс.</w:t>
      </w:r>
      <w:proofErr w:type="gramEnd"/>
      <w:r>
        <w:rPr>
          <w:sz w:val="28"/>
          <w:szCs w:val="28"/>
        </w:rPr>
        <w:t xml:space="preserve"> рублей».</w:t>
      </w:r>
    </w:p>
    <w:p w:rsidR="003C237D" w:rsidRDefault="003C237D" w:rsidP="003C237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раздел 9 подпрограмма </w:t>
      </w:r>
      <w:r>
        <w:rPr>
          <w:bCs/>
          <w:sz w:val="28"/>
          <w:szCs w:val="28"/>
        </w:rPr>
        <w:t>«З</w:t>
      </w:r>
      <w:r>
        <w:rPr>
          <w:sz w:val="28"/>
          <w:szCs w:val="28"/>
        </w:rPr>
        <w:t xml:space="preserve">ащита населения от чрезвычайных ситуаций» муниципальной программы в подразделе 9.1.паспорта подпрограммы </w:t>
      </w:r>
      <w:r>
        <w:rPr>
          <w:bCs/>
          <w:sz w:val="28"/>
          <w:szCs w:val="28"/>
        </w:rPr>
        <w:t>«З</w:t>
      </w:r>
      <w:r>
        <w:rPr>
          <w:sz w:val="28"/>
          <w:szCs w:val="28"/>
        </w:rPr>
        <w:t xml:space="preserve">ащита населения от чрезвычайных ситуаций» муниципальной программы </w:t>
      </w:r>
      <w:r>
        <w:rPr>
          <w:bCs/>
          <w:sz w:val="28"/>
          <w:szCs w:val="28"/>
        </w:rPr>
        <w:t>в разделе р</w:t>
      </w:r>
      <w:r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3C237D" w:rsidRDefault="003C237D" w:rsidP="003C237D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>
        <w:rPr>
          <w:sz w:val="28"/>
          <w:szCs w:val="28"/>
        </w:rPr>
        <w:t>годы  2</w:t>
      </w:r>
      <w:proofErr w:type="gramEnd"/>
      <w:r>
        <w:rPr>
          <w:sz w:val="28"/>
          <w:szCs w:val="28"/>
        </w:rPr>
        <w:t xml:space="preserve"> 532,6 тыс. рублей, в том числе: </w:t>
      </w:r>
    </w:p>
    <w:p w:rsidR="003C237D" w:rsidRDefault="003C237D" w:rsidP="003C237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588,6 тыс. рублей;</w:t>
      </w:r>
    </w:p>
    <w:p w:rsidR="003C237D" w:rsidRDefault="003C237D" w:rsidP="003C237D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2017 год – </w:t>
      </w:r>
      <w:r>
        <w:rPr>
          <w:sz w:val="28"/>
          <w:szCs w:val="28"/>
        </w:rPr>
        <w:t xml:space="preserve">225,0 </w:t>
      </w:r>
      <w:r>
        <w:rPr>
          <w:bCs/>
          <w:sz w:val="28"/>
          <w:szCs w:val="28"/>
        </w:rPr>
        <w:t>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225,0 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225,</w:t>
      </w:r>
      <w:proofErr w:type="gramStart"/>
      <w:r>
        <w:rPr>
          <w:rFonts w:ascii="Times New Roman" w:hAnsi="Times New Roman" w:cs="Times New Roman"/>
          <w:sz w:val="28"/>
          <w:szCs w:val="28"/>
        </w:rPr>
        <w:t>0 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C237D" w:rsidRDefault="003C237D" w:rsidP="003C237D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634,8 тыс. рублей».  </w:t>
      </w:r>
    </w:p>
    <w:p w:rsidR="003C237D" w:rsidRDefault="003C237D" w:rsidP="003C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 В подразделе 9.5. «Информация по ресурсному обеспечению подпрограммы» абзац 2 изложить в новой редакции:</w:t>
      </w:r>
    </w:p>
    <w:p w:rsidR="003C237D" w:rsidRDefault="003C237D" w:rsidP="003C237D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>
        <w:rPr>
          <w:sz w:val="28"/>
          <w:szCs w:val="28"/>
        </w:rPr>
        <w:t>годы  2</w:t>
      </w:r>
      <w:proofErr w:type="gramEnd"/>
      <w:r>
        <w:rPr>
          <w:sz w:val="28"/>
          <w:szCs w:val="28"/>
        </w:rPr>
        <w:t xml:space="preserve"> 532,6 тыс. рублей».</w:t>
      </w:r>
    </w:p>
    <w:p w:rsidR="003C237D" w:rsidRDefault="003C237D" w:rsidP="003C237D">
      <w:pPr>
        <w:shd w:val="clear" w:color="auto" w:fill="FFFFFF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 В раздел 10 подпрограмма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Создание системы обеспечения вызова экстренных оперативных служб по единому номеру «1</w:t>
      </w:r>
      <w:r>
        <w:rPr>
          <w:spacing w:val="10"/>
          <w:sz w:val="28"/>
          <w:szCs w:val="28"/>
        </w:rPr>
        <w:t>12»</w:t>
      </w:r>
      <w:r>
        <w:rPr>
          <w:sz w:val="28"/>
          <w:szCs w:val="28"/>
        </w:rPr>
        <w:t xml:space="preserve"> муниципальной программы в подразделе 10.1.паспорта подпрограммы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Создание системы обеспечения вызова экстренных оперативных служб по единому номеру «1</w:t>
      </w:r>
      <w:r>
        <w:rPr>
          <w:spacing w:val="10"/>
          <w:sz w:val="28"/>
          <w:szCs w:val="28"/>
        </w:rPr>
        <w:t xml:space="preserve">12» </w:t>
      </w:r>
      <w:r>
        <w:rPr>
          <w:sz w:val="28"/>
          <w:szCs w:val="28"/>
        </w:rPr>
        <w:t xml:space="preserve">муниципальной программы </w:t>
      </w:r>
      <w:r>
        <w:rPr>
          <w:bCs/>
          <w:sz w:val="28"/>
          <w:szCs w:val="28"/>
        </w:rPr>
        <w:t>в разделе р</w:t>
      </w:r>
      <w:r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3C237D" w:rsidRDefault="003C237D" w:rsidP="003C237D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>
        <w:rPr>
          <w:sz w:val="28"/>
          <w:szCs w:val="28"/>
        </w:rPr>
        <w:t>годы  6</w:t>
      </w:r>
      <w:proofErr w:type="gramEnd"/>
      <w:r>
        <w:rPr>
          <w:sz w:val="28"/>
          <w:szCs w:val="28"/>
        </w:rPr>
        <w:t xml:space="preserve"> 357,6 тыс. рублей, в том числе: </w:t>
      </w:r>
    </w:p>
    <w:p w:rsidR="003C237D" w:rsidRDefault="003C237D" w:rsidP="003C237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1 432,2 тыс. рублей;</w:t>
      </w:r>
    </w:p>
    <w:p w:rsidR="003C237D" w:rsidRDefault="003C237D" w:rsidP="003C237D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>2017 год – 1 489</w:t>
      </w:r>
      <w:r>
        <w:rPr>
          <w:sz w:val="28"/>
          <w:szCs w:val="28"/>
        </w:rPr>
        <w:t xml:space="preserve">,8 </w:t>
      </w:r>
      <w:r>
        <w:rPr>
          <w:bCs/>
          <w:sz w:val="28"/>
          <w:szCs w:val="28"/>
        </w:rPr>
        <w:t>тыс. рублей;</w:t>
      </w:r>
    </w:p>
    <w:p w:rsidR="003C237D" w:rsidRDefault="003C237D" w:rsidP="003C2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489</w:t>
      </w:r>
      <w:r>
        <w:rPr>
          <w:rFonts w:ascii="Times New Roman" w:hAnsi="Times New Roman" w:cs="Times New Roman"/>
          <w:sz w:val="28"/>
          <w:szCs w:val="28"/>
        </w:rPr>
        <w:t>,8 тыс. рублей;</w:t>
      </w:r>
    </w:p>
    <w:p w:rsidR="003C237D" w:rsidRDefault="003C237D" w:rsidP="003C237D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489</w:t>
      </w:r>
      <w:r>
        <w:rPr>
          <w:rFonts w:ascii="Times New Roman" w:hAnsi="Times New Roman" w:cs="Times New Roman"/>
          <w:sz w:val="28"/>
          <w:szCs w:val="28"/>
        </w:rPr>
        <w:t>,8   тыс. рублей;</w:t>
      </w:r>
    </w:p>
    <w:p w:rsidR="003C237D" w:rsidRDefault="003C237D" w:rsidP="003C237D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429</w:t>
      </w:r>
      <w:proofErr w:type="gramEnd"/>
      <w:r>
        <w:rPr>
          <w:sz w:val="28"/>
          <w:szCs w:val="28"/>
        </w:rPr>
        <w:t>,9  тыс. рублей».</w:t>
      </w:r>
    </w:p>
    <w:p w:rsidR="003C237D" w:rsidRDefault="003C237D" w:rsidP="003C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 В подразделе 10.5. «Информация по ресурсному обеспечению подпрограммы» абзац 2 изложить в новой редакции:</w:t>
      </w:r>
    </w:p>
    <w:p w:rsidR="003C237D" w:rsidRDefault="003C237D" w:rsidP="003C237D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>
        <w:rPr>
          <w:sz w:val="28"/>
          <w:szCs w:val="28"/>
        </w:rPr>
        <w:t>годы  6</w:t>
      </w:r>
      <w:proofErr w:type="gramEnd"/>
      <w:r>
        <w:rPr>
          <w:sz w:val="28"/>
          <w:szCs w:val="28"/>
        </w:rPr>
        <w:t xml:space="preserve"> 357,6  тыс. рублей».</w:t>
      </w:r>
    </w:p>
    <w:p w:rsidR="003C237D" w:rsidRDefault="003C237D" w:rsidP="003C237D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В Приложение № 2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3C237D" w:rsidRDefault="003C237D" w:rsidP="003C237D">
      <w:pPr>
        <w:widowControl w:val="0"/>
        <w:autoSpaceDE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8"/>
        <w:gridCol w:w="1660"/>
        <w:gridCol w:w="1269"/>
        <w:gridCol w:w="390"/>
        <w:gridCol w:w="390"/>
        <w:gridCol w:w="390"/>
        <w:gridCol w:w="387"/>
        <w:gridCol w:w="786"/>
        <w:gridCol w:w="817"/>
        <w:gridCol w:w="692"/>
        <w:gridCol w:w="695"/>
        <w:gridCol w:w="692"/>
        <w:gridCol w:w="694"/>
        <w:gridCol w:w="710"/>
      </w:tblGrid>
      <w:tr w:rsidR="003C237D" w:rsidTr="003C237D">
        <w:trPr>
          <w:trHeight w:val="557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</w:t>
            </w:r>
            <w:r>
              <w:rPr>
                <w:sz w:val="22"/>
                <w:szCs w:val="22"/>
              </w:rPr>
              <w:br/>
              <w:t xml:space="preserve">муниципальной программы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  исполнитель</w:t>
            </w:r>
            <w:proofErr w:type="gramEnd"/>
          </w:p>
        </w:tc>
        <w:tc>
          <w:tcPr>
            <w:tcW w:w="1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   классификации</w:t>
            </w:r>
          </w:p>
          <w:p w:rsidR="003C237D" w:rsidRDefault="003C237D" w:rsidP="003C0087">
            <w:pPr>
              <w:ind w:right="-130"/>
              <w:rPr>
                <w:sz w:val="22"/>
                <w:szCs w:val="22"/>
              </w:rPr>
            </w:pPr>
          </w:p>
        </w:tc>
        <w:tc>
          <w:tcPr>
            <w:tcW w:w="5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proofErr w:type="gramStart"/>
            <w:r>
              <w:rPr>
                <w:sz w:val="22"/>
                <w:szCs w:val="22"/>
              </w:rPr>
              <w:t>Расходы  (</w:t>
            </w:r>
            <w:proofErr w:type="gramEnd"/>
            <w:r>
              <w:rPr>
                <w:sz w:val="22"/>
                <w:szCs w:val="22"/>
              </w:rPr>
              <w:t>тыс. руб.), годы</w:t>
            </w:r>
          </w:p>
        </w:tc>
      </w:tr>
      <w:tr w:rsidR="003C237D" w:rsidTr="003C237D">
        <w:trPr>
          <w:trHeight w:val="1733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</w:t>
            </w:r>
            <w:r>
              <w:rPr>
                <w:sz w:val="22"/>
                <w:szCs w:val="22"/>
              </w:rPr>
              <w:br/>
              <w:t>финансовый год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год    </w:t>
            </w:r>
            <w:r>
              <w:rPr>
                <w:sz w:val="22"/>
                <w:szCs w:val="22"/>
              </w:rPr>
              <w:br/>
              <w:t xml:space="preserve">планового </w:t>
            </w:r>
            <w:r>
              <w:rPr>
                <w:sz w:val="22"/>
                <w:szCs w:val="22"/>
              </w:rPr>
              <w:br/>
              <w:t>периода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второй  год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br/>
              <w:t xml:space="preserve">планового </w:t>
            </w:r>
            <w:r>
              <w:rPr>
                <w:sz w:val="22"/>
                <w:szCs w:val="22"/>
              </w:rPr>
              <w:br/>
              <w:t>периода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</w:tr>
      <w:tr w:rsidR="003C237D" w:rsidTr="003C237D">
        <w:trPr>
          <w:trHeight w:val="25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</w:pPr>
            <w:r>
              <w:rPr>
                <w:sz w:val="20"/>
                <w:szCs w:val="20"/>
              </w:rPr>
              <w:t>14</w:t>
            </w:r>
          </w:p>
        </w:tc>
      </w:tr>
      <w:tr w:rsidR="003C237D" w:rsidTr="003C237D">
        <w:trPr>
          <w:trHeight w:val="35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сего 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  <w:p w:rsidR="003C237D" w:rsidRDefault="003C237D" w:rsidP="003C0087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10 711,0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12 694,6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12 619,4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11 287,0</w:t>
            </w:r>
          </w:p>
        </w:tc>
      </w:tr>
      <w:tr w:rsidR="003C237D" w:rsidTr="003C237D">
        <w:trPr>
          <w:trHeight w:val="113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ind w:left="-73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napToGrid w:val="0"/>
              <w:rPr>
                <w:sz w:val="22"/>
                <w:szCs w:val="22"/>
              </w:rPr>
            </w:pP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Финансовое обеспечение муниципального казенного </w:t>
            </w:r>
            <w:r>
              <w:rPr>
                <w:sz w:val="22"/>
                <w:szCs w:val="22"/>
              </w:rPr>
              <w:lastRenderedPageBreak/>
              <w:t>учреждения Белокалитвинского района «Управления ГО и ЧС»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 всего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9553,0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10 355,3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10 673,8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10 904,6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10 641,8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10 641,8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10 222,3</w:t>
            </w:r>
          </w:p>
        </w:tc>
      </w:tr>
      <w:tr w:rsidR="003C237D" w:rsidTr="003C237D">
        <w:trPr>
          <w:trHeight w:val="2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8302,2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8979,2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8997,1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9059,9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9059,9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9059,9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9071,7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1676,7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1150,6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t>304,6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634,8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Дооснащение </w:t>
            </w:r>
            <w:proofErr w:type="gramStart"/>
            <w:r>
              <w:rPr>
                <w:sz w:val="22"/>
                <w:szCs w:val="22"/>
              </w:rPr>
              <w:t>современной  техникой</w:t>
            </w:r>
            <w:proofErr w:type="gramEnd"/>
            <w:r>
              <w:rPr>
                <w:sz w:val="22"/>
                <w:szCs w:val="22"/>
              </w:rPr>
              <w:t>, оборудованием, снаряжением</w:t>
            </w:r>
          </w:p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324,0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310,8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системы</w:t>
            </w:r>
          </w:p>
          <w:p w:rsidR="003C237D" w:rsidRDefault="003C237D" w:rsidP="003C0087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3C237D" w:rsidRDefault="003C237D" w:rsidP="003C0087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единому номеру «1</w:t>
            </w:r>
            <w:r>
              <w:rPr>
                <w:spacing w:val="10"/>
                <w:sz w:val="22"/>
                <w:szCs w:val="22"/>
              </w:rPr>
              <w:t>12»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1432,2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429,9</w:t>
            </w:r>
          </w:p>
        </w:tc>
      </w:tr>
      <w:tr w:rsidR="003C237D" w:rsidTr="003C237D">
        <w:trPr>
          <w:trHeight w:val="18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1482,6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429,9</w:t>
            </w:r>
          </w:p>
        </w:tc>
      </w:tr>
      <w:tr w:rsidR="003C237D" w:rsidTr="003C237D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БК</w:t>
            </w:r>
          </w:p>
          <w:p w:rsidR="003C237D" w:rsidRDefault="003C237D" w:rsidP="003C0087">
            <w:pPr>
              <w:pStyle w:val="ConsPlusCell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«УГО и ЧС»</w:t>
            </w:r>
          </w:p>
          <w:p w:rsidR="003C237D" w:rsidRDefault="003C237D" w:rsidP="003C0087">
            <w:pPr>
              <w:pStyle w:val="ConsPlusCell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firstLine="709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237D" w:rsidRDefault="003C237D" w:rsidP="003C237D">
      <w:pPr>
        <w:widowControl w:val="0"/>
        <w:autoSpaceDE w:val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1.10. В Приложение № 3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 «Расходы областного бюджета, федерального бюджета, местных </w:t>
      </w:r>
      <w:proofErr w:type="gramStart"/>
      <w:r>
        <w:rPr>
          <w:sz w:val="28"/>
          <w:szCs w:val="28"/>
        </w:rPr>
        <w:t>бюджетов  и</w:t>
      </w:r>
      <w:proofErr w:type="gramEnd"/>
      <w:r>
        <w:rPr>
          <w:sz w:val="28"/>
          <w:szCs w:val="28"/>
        </w:rPr>
        <w:t xml:space="preserve"> внебюджетных источников на реализацию муниципальной программы изложить в новой редакции:</w:t>
      </w:r>
    </w:p>
    <w:tbl>
      <w:tblPr>
        <w:tblW w:w="10255" w:type="dxa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84"/>
        <w:gridCol w:w="1618"/>
        <w:gridCol w:w="1237"/>
        <w:gridCol w:w="967"/>
        <w:gridCol w:w="1048"/>
        <w:gridCol w:w="978"/>
        <w:gridCol w:w="816"/>
        <w:gridCol w:w="762"/>
        <w:gridCol w:w="762"/>
        <w:gridCol w:w="783"/>
      </w:tblGrid>
      <w:tr w:rsidR="003C237D" w:rsidTr="006844FA">
        <w:trPr>
          <w:trHeight w:val="290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</w:t>
            </w:r>
            <w:r>
              <w:rPr>
                <w:sz w:val="22"/>
                <w:szCs w:val="22"/>
              </w:rPr>
              <w:br/>
              <w:t>государственной программы,</w:t>
            </w:r>
          </w:p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 государственной программы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  </w:t>
            </w:r>
            <w:r>
              <w:rPr>
                <w:sz w:val="22"/>
                <w:szCs w:val="22"/>
              </w:rPr>
              <w:br/>
              <w:t xml:space="preserve">исполнитель     </w:t>
            </w:r>
            <w:r>
              <w:rPr>
                <w:sz w:val="22"/>
                <w:szCs w:val="22"/>
              </w:rPr>
              <w:br/>
              <w:t>МКУ БК «УГО и ЧС»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6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3C237D" w:rsidTr="006844FA">
        <w:trPr>
          <w:trHeight w:val="1063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</w:t>
            </w:r>
            <w:r>
              <w:rPr>
                <w:sz w:val="22"/>
                <w:szCs w:val="22"/>
              </w:rPr>
              <w:br/>
              <w:t>финансовый   год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  <w:proofErr w:type="gramStart"/>
            <w:r>
              <w:rPr>
                <w:sz w:val="22"/>
                <w:szCs w:val="22"/>
              </w:rPr>
              <w:t xml:space="preserve">год </w:t>
            </w:r>
            <w:r>
              <w:rPr>
                <w:sz w:val="22"/>
                <w:szCs w:val="22"/>
              </w:rPr>
              <w:br/>
              <w:t xml:space="preserve"> планового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периода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второй  год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  <w:t>планового</w:t>
            </w:r>
            <w:r>
              <w:rPr>
                <w:sz w:val="22"/>
                <w:szCs w:val="22"/>
              </w:rPr>
              <w:br/>
              <w:t xml:space="preserve"> периода</w:t>
            </w:r>
          </w:p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</w:tr>
      <w:tr w:rsidR="003C237D" w:rsidTr="006844FA">
        <w:trPr>
          <w:trHeight w:val="180"/>
        </w:trPr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3C237D" w:rsidTr="006844FA">
        <w:trPr>
          <w:trHeight w:val="309"/>
        </w:trPr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       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  <w:p w:rsidR="003C237D" w:rsidRDefault="003C237D" w:rsidP="003C0087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857,6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10 711,0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12 694,6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12 619,4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11 287,0</w:t>
            </w:r>
          </w:p>
        </w:tc>
      </w:tr>
      <w:tr w:rsidR="003C237D" w:rsidTr="006844FA">
        <w:trPr>
          <w:trHeight w:val="139"/>
        </w:trPr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C237D" w:rsidTr="006844FA">
        <w:trPr>
          <w:trHeight w:val="139"/>
        </w:trPr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C237D" w:rsidTr="006844FA">
        <w:trPr>
          <w:trHeight w:val="139"/>
        </w:trPr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  <w:p w:rsidR="003C237D" w:rsidRDefault="003C237D" w:rsidP="003C0087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857,6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10 711,0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12 694,6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12 619,4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12 356,6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r>
              <w:rPr>
                <w:sz w:val="22"/>
                <w:szCs w:val="22"/>
              </w:rPr>
              <w:t>11 287,0</w:t>
            </w:r>
          </w:p>
        </w:tc>
      </w:tr>
      <w:tr w:rsidR="003C237D" w:rsidTr="006844FA">
        <w:trPr>
          <w:trHeight w:val="139"/>
        </w:trPr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7D" w:rsidRDefault="003C237D" w:rsidP="003C008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237D" w:rsidRDefault="003C237D" w:rsidP="003C237D">
      <w:pPr>
        <w:ind w:left="360" w:firstLine="709"/>
        <w:jc w:val="both"/>
        <w:rPr>
          <w:sz w:val="28"/>
          <w:szCs w:val="28"/>
        </w:rPr>
      </w:pPr>
    </w:p>
    <w:p w:rsidR="003C237D" w:rsidRDefault="003C237D" w:rsidP="003C237D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C237D" w:rsidRDefault="003C237D" w:rsidP="003C237D">
      <w:pPr>
        <w:ind w:firstLine="709"/>
        <w:jc w:val="both"/>
      </w:pPr>
      <w:r>
        <w:rPr>
          <w:sz w:val="28"/>
        </w:rPr>
        <w:t>3. Контроль за выполнением постановления возложить на</w:t>
      </w:r>
      <w:r>
        <w:rPr>
          <w:sz w:val="28"/>
          <w:szCs w:val="28"/>
        </w:rPr>
        <w:t xml:space="preserve"> заместителя главы Администрации Белокалитвинского района по вопросам казачества, спорту, молодежи и делам ГО и </w:t>
      </w:r>
      <w:proofErr w:type="gramStart"/>
      <w:r>
        <w:rPr>
          <w:sz w:val="28"/>
          <w:szCs w:val="28"/>
        </w:rPr>
        <w:t>ЧС  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844FA" w:rsidRDefault="006844FA" w:rsidP="006844FA">
      <w:pPr>
        <w:rPr>
          <w:sz w:val="28"/>
        </w:rPr>
      </w:pPr>
      <w:r>
        <w:rPr>
          <w:sz w:val="28"/>
        </w:rPr>
        <w:t>Верно:</w:t>
      </w:r>
    </w:p>
    <w:p w:rsidR="006844FA" w:rsidRDefault="006844FA" w:rsidP="006844F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68" w:rsidRDefault="00004B68">
      <w:r>
        <w:separator/>
      </w:r>
    </w:p>
  </w:endnote>
  <w:endnote w:type="continuationSeparator" w:id="0">
    <w:p w:rsidR="00004B68" w:rsidRDefault="0000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44FA" w:rsidRPr="006844F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44FA">
      <w:rPr>
        <w:noProof/>
        <w:sz w:val="14"/>
        <w:lang w:val="en-US"/>
      </w:rPr>
      <w:t>G</w:t>
    </w:r>
    <w:r w:rsidR="006844FA" w:rsidRPr="006844FA">
      <w:rPr>
        <w:noProof/>
        <w:sz w:val="14"/>
      </w:rPr>
      <w:t>:\Мои документы\Постановления\изм_1792-февраль.</w:t>
    </w:r>
    <w:r w:rsidR="006844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7298" w:rsidRPr="00F77298">
      <w:rPr>
        <w:noProof/>
        <w:sz w:val="14"/>
      </w:rPr>
      <w:t>2/2/2017 5:50:00</w:t>
    </w:r>
    <w:r w:rsidR="00F772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844F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7729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7298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68" w:rsidRDefault="00004B68">
      <w:r>
        <w:separator/>
      </w:r>
    </w:p>
  </w:footnote>
  <w:footnote w:type="continuationSeparator" w:id="0">
    <w:p w:rsidR="00004B68" w:rsidRDefault="0000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BEEC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9473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A811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FA80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8667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BCC07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BC0E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826EA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BA2BD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6047F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70E0A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043E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34CE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D1622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FCC49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72498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62ED5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2C463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7D"/>
    <w:rsid w:val="00004B6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237D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44FA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06CAA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77298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F45CA-ACDE-480B-8726-4F40E332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C237D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PlusCell">
    <w:name w:val="ConsPlusCell"/>
    <w:rsid w:val="003C237D"/>
    <w:pPr>
      <w:suppressAutoHyphens/>
      <w:autoSpaceDE w:val="0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rsid w:val="006844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84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2017-02-02T14:50:00Z</cp:lastPrinted>
  <dcterms:created xsi:type="dcterms:W3CDTF">2017-02-02T14:47:00Z</dcterms:created>
  <dcterms:modified xsi:type="dcterms:W3CDTF">2017-02-08T11:23:00Z</dcterms:modified>
</cp:coreProperties>
</file>