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245CB3D5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1D049B">
        <w:rPr>
          <w:sz w:val="28"/>
        </w:rPr>
        <w:t>10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1D049B">
        <w:rPr>
          <w:sz w:val="28"/>
        </w:rPr>
        <w:t>1381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05A854A5" w14:textId="77777777" w:rsidR="00E13322" w:rsidRDefault="00E13322" w:rsidP="00254946">
      <w:pPr>
        <w:contextualSpacing/>
        <w:jc w:val="center"/>
        <w:rPr>
          <w:b/>
          <w:sz w:val="28"/>
          <w:szCs w:val="20"/>
        </w:rPr>
      </w:pPr>
      <w:r>
        <w:rPr>
          <w:b/>
          <w:sz w:val="28"/>
        </w:rPr>
        <w:t>О внесении изменений в постановление Администрации Белокалитвинского района от 30.04.2013 № 655</w:t>
      </w:r>
    </w:p>
    <w:p w14:paraId="25C3F3BE" w14:textId="77777777" w:rsidR="00E13322" w:rsidRDefault="00E13322" w:rsidP="00E13322">
      <w:pPr>
        <w:ind w:firstLine="737"/>
        <w:contextualSpacing/>
        <w:jc w:val="both"/>
        <w:rPr>
          <w:rFonts w:ascii="Liberation Serif" w:hAnsi="Liberation Serif"/>
          <w:sz w:val="28"/>
        </w:rPr>
      </w:pPr>
    </w:p>
    <w:p w14:paraId="696A8388" w14:textId="77777777" w:rsidR="00E13322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В целях приведения правовых актов Администрации Белокалитвинского района в соответствие с действующим законодательством, Администрация Белокалитвинского района</w:t>
      </w:r>
      <w:r w:rsidRPr="00254946">
        <w:rPr>
          <w:spacing w:val="24"/>
          <w:sz w:val="28"/>
          <w:szCs w:val="28"/>
        </w:rPr>
        <w:t xml:space="preserve"> </w:t>
      </w:r>
      <w:r w:rsidRPr="00254946">
        <w:rPr>
          <w:b/>
          <w:spacing w:val="24"/>
          <w:sz w:val="28"/>
          <w:szCs w:val="28"/>
        </w:rPr>
        <w:t>постановляет</w:t>
      </w:r>
      <w:r w:rsidRPr="00254946">
        <w:rPr>
          <w:sz w:val="28"/>
          <w:szCs w:val="28"/>
        </w:rPr>
        <w:t>:</w:t>
      </w:r>
    </w:p>
    <w:p w14:paraId="05B4E40F" w14:textId="77777777" w:rsidR="00254946" w:rsidRPr="00254946" w:rsidRDefault="00254946" w:rsidP="00254946">
      <w:pPr>
        <w:ind w:firstLine="737"/>
        <w:contextualSpacing/>
        <w:jc w:val="both"/>
        <w:rPr>
          <w:sz w:val="28"/>
          <w:szCs w:val="28"/>
        </w:rPr>
      </w:pPr>
    </w:p>
    <w:p w14:paraId="3644EB7F" w14:textId="33904256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1. Внести в постановление Администрация Белокалитвинского района </w:t>
      </w:r>
      <w:r w:rsidR="00254946">
        <w:rPr>
          <w:sz w:val="28"/>
          <w:szCs w:val="28"/>
        </w:rPr>
        <w:t xml:space="preserve">                  </w:t>
      </w:r>
      <w:r w:rsidRPr="00254946">
        <w:rPr>
          <w:sz w:val="28"/>
          <w:szCs w:val="28"/>
        </w:rPr>
        <w:t>от 30.04.2013 № 655 «О порядке проверки достоверности и полноты сведений о доходах, об имуществе и обязательствах имущественного характера, представляемых гражданами, поступающими на должности руководителей муниципальных учреждений муниципального образования «Белокалитвинский район», и руководителями муниципальных учреждений муниципального образования «Белокалитвинский район» (далее - Порядок) следующие изменения:</w:t>
      </w:r>
    </w:p>
    <w:p w14:paraId="0D0B40FB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1.1. Наименование постановления изложить в следующей редакции:</w:t>
      </w:r>
    </w:p>
    <w:p w14:paraId="03C8887F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«Об утверждении Порядка проверки достоверности и полноты сведений                         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«Белокалитвинский район, и лицами, замещающими эти должности».</w:t>
      </w:r>
    </w:p>
    <w:p w14:paraId="3F29232A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1.2. Наименование приложения изложить в следующей редакции:</w:t>
      </w:r>
    </w:p>
    <w:p w14:paraId="2836D07C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«Порядок </w:t>
      </w:r>
      <w:proofErr w:type="gramStart"/>
      <w:r w:rsidRPr="00254946">
        <w:rPr>
          <w:sz w:val="28"/>
          <w:szCs w:val="28"/>
        </w:rPr>
        <w:t>проверки  достоверности</w:t>
      </w:r>
      <w:proofErr w:type="gramEnd"/>
      <w:r w:rsidRPr="00254946">
        <w:rPr>
          <w:sz w:val="28"/>
          <w:szCs w:val="28"/>
        </w:rPr>
        <w:t xml:space="preserve">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муниципального образования «Белокалитвинский район, и лицами, замещающими эти должности».</w:t>
      </w:r>
    </w:p>
    <w:p w14:paraId="59E8F0CC" w14:textId="404DBCED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1.3. Пункт 1 приложения изложить в следующей редакции:</w:t>
      </w:r>
    </w:p>
    <w:p w14:paraId="586AB473" w14:textId="3EC77CD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«1.Настоящим Порядком регламентируется осуществление проверки достоверности и полноты представленных гражданами, претендующими на замещение должностей руководителей муниципальных учреждений муниципального образования «Белокалитвинский район» (далее – </w:t>
      </w:r>
      <w:r w:rsidRPr="00254946">
        <w:rPr>
          <w:sz w:val="28"/>
          <w:szCs w:val="28"/>
        </w:rPr>
        <w:lastRenderedPageBreak/>
        <w:t xml:space="preserve">муниципальных учреждений), и лицами, замещающими эти должности, сведений о доходах, об имуществе и обязательствах имущественного характера, предусмотренных Федеральным </w:t>
      </w:r>
      <w:hyperlink r:id="rId9" w:history="1">
        <w:r w:rsidRPr="00254946">
          <w:rPr>
            <w:rStyle w:val="ad"/>
            <w:color w:val="auto"/>
            <w:sz w:val="28"/>
            <w:szCs w:val="28"/>
            <w:u w:val="none" w:color="000000"/>
          </w:rPr>
          <w:t>законом</w:t>
        </w:r>
      </w:hyperlink>
      <w:r w:rsidRPr="00254946">
        <w:rPr>
          <w:sz w:val="28"/>
          <w:szCs w:val="28"/>
        </w:rPr>
        <w:t xml:space="preserve"> от 25.12.2008 № 273-ФЗ </w:t>
      </w:r>
      <w:r w:rsidR="00254946">
        <w:rPr>
          <w:sz w:val="28"/>
          <w:szCs w:val="28"/>
        </w:rPr>
        <w:t xml:space="preserve">                                                 </w:t>
      </w:r>
      <w:r w:rsidRPr="00254946">
        <w:rPr>
          <w:sz w:val="28"/>
          <w:szCs w:val="28"/>
        </w:rPr>
        <w:t>«О противодействии коррупции» (далее – проверка).</w:t>
      </w:r>
    </w:p>
    <w:p w14:paraId="109980AA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1.4. Пункт 3 приложения изложить в редакции:</w:t>
      </w:r>
    </w:p>
    <w:p w14:paraId="6BE9A7E9" w14:textId="7372BE69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«3. Проверку осуществляют работники подразделения кадровой службы муниципального органа по профилактике коррупционных и иных правонарушений либо должностные лица кадровых служб указанных органов, ответственные за работу по профилактике коррупционных и иных правонарушений».</w:t>
      </w:r>
      <w:r w:rsidRPr="00254946">
        <w:rPr>
          <w:sz w:val="28"/>
          <w:szCs w:val="28"/>
        </w:rPr>
        <w:br/>
        <w:t xml:space="preserve">         1.5. В подпункте б) пункта 4 приложения слова «кадровыми службами муниципальных органов по профилактике коррупционных и иных правонарушений» заменить словами «работниками подразделения кадровой службы муниципального органа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правонарушений».</w:t>
      </w:r>
    </w:p>
    <w:p w14:paraId="7DDB91A6" w14:textId="13FFC100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1.6.   Подпункт г) пункта 4 приложения изложить в следующей редакции:</w:t>
      </w:r>
    </w:p>
    <w:p w14:paraId="6B6F7ED2" w14:textId="559BE468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«г) Общественной палатой Российской Федерации и Общественной палатой Ростовской области».                                                                </w:t>
      </w:r>
    </w:p>
    <w:p w14:paraId="2F611F53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1.7. Пункт 7 приложения изложить в следующей редакции:</w:t>
      </w:r>
    </w:p>
    <w:p w14:paraId="3BFB6F52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«7. При осуществлении проверки уполномоченное структурное подразделение вправе:</w:t>
      </w:r>
    </w:p>
    <w:p w14:paraId="37EA7129" w14:textId="77777777" w:rsidR="00E13322" w:rsidRPr="00254946" w:rsidRDefault="00E13322" w:rsidP="00254946">
      <w:pPr>
        <w:ind w:firstLine="737"/>
        <w:jc w:val="both"/>
        <w:rPr>
          <w:color w:val="00000A"/>
          <w:sz w:val="28"/>
          <w:szCs w:val="28"/>
        </w:rPr>
      </w:pPr>
      <w:r w:rsidRPr="00254946">
        <w:rPr>
          <w:sz w:val="28"/>
          <w:szCs w:val="28"/>
        </w:rPr>
        <w:t>а) проводить беседу с гражданином, претендующим на замещение должности руководителя муниципального учреждения, а также с лицом, замещающим должность руководителя муниципального учреждения;</w:t>
      </w:r>
    </w:p>
    <w:p w14:paraId="3803F99A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б) изучать представленные гражданином, претендующим на замещение должности руководителя муниципального учреждения,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14:paraId="0B8B5C45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в) 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материалам;</w:t>
      </w:r>
    </w:p>
    <w:p w14:paraId="7C5F75F0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г) 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гражданином, претендующим на замещение должности руководителя муниципального учреждения, и лицами, замещающих эти должности;  </w:t>
      </w:r>
    </w:p>
    <w:p w14:paraId="753C8533" w14:textId="5896479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lastRenderedPageBreak/>
        <w:t xml:space="preserve">д) наводить справки у физических лиц и получать от них информацию с их согласия;           </w:t>
      </w:r>
    </w:p>
    <w:p w14:paraId="2DCEF009" w14:textId="18455595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е) осуществлять анализ сведений, представленных гражданином, претендующим на замещение должности руководителя муниципального учреждения, а также лиц, замещающих эти должности, в соответствии </w:t>
      </w:r>
      <w:proofErr w:type="gramStart"/>
      <w:r w:rsidRPr="00254946">
        <w:rPr>
          <w:sz w:val="28"/>
          <w:szCs w:val="28"/>
        </w:rPr>
        <w:t>с  законодательством</w:t>
      </w:r>
      <w:proofErr w:type="gramEnd"/>
      <w:r w:rsidRPr="00254946">
        <w:rPr>
          <w:sz w:val="28"/>
          <w:szCs w:val="28"/>
        </w:rPr>
        <w:t xml:space="preserve"> Российской Федерации о противодействии коррупции.».</w:t>
      </w:r>
    </w:p>
    <w:p w14:paraId="76DB6282" w14:textId="0C5F2D40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1.8. Пункт 8 приложения изложить в следующей редакции:</w:t>
      </w:r>
    </w:p>
    <w:p w14:paraId="595EFBE1" w14:textId="7777777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«8. Учредитель муниципального учреждения или лицо, которому такие полномочия предоставлены учредителем, обеспечивает:</w:t>
      </w:r>
    </w:p>
    <w:p w14:paraId="2BF1BAE2" w14:textId="1D8666B7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а) уведомление в письменной форме лица, замещающего должность руководителя муниципального учреждения, о начале в отношении его проверки - в течение 2 рабочих дней со дня принятия решения о начале проверки;</w:t>
      </w:r>
    </w:p>
    <w:p w14:paraId="739B4943" w14:textId="15A4137F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б) информирование лица, замещающего должность руководителя муниципального учреждения, в случае его обращения о том, какие представляемые им сведения, указанные в пункте 1 настоящего Порядка, подлежат проверке, - в течение 7 рабочих дней со дня обращения, а при наличии уважительной причины - в срок, согласованный с указанным лицом.».</w:t>
      </w:r>
    </w:p>
    <w:p w14:paraId="27569563" w14:textId="528CA6A8" w:rsidR="00E13322" w:rsidRPr="00254946" w:rsidRDefault="00E13322" w:rsidP="00254946">
      <w:pPr>
        <w:ind w:firstLine="737"/>
        <w:jc w:val="both"/>
        <w:rPr>
          <w:sz w:val="28"/>
          <w:szCs w:val="28"/>
        </w:rPr>
      </w:pPr>
      <w:r w:rsidRPr="00254946">
        <w:rPr>
          <w:sz w:val="28"/>
          <w:szCs w:val="28"/>
        </w:rPr>
        <w:t>1.9. Пункт 11 приложения изложить в следующей редакции:</w:t>
      </w:r>
    </w:p>
    <w:p w14:paraId="3FADCF28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«11. По результатам проверки в течение трех рабочих дней учредитель муниципального учреждения или лицо, которому такие полномочия предоставлены учредителем, принимают одно из следующих решений:</w:t>
      </w:r>
    </w:p>
    <w:p w14:paraId="09F1035B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а) о назначении гражданина, претендующего на замещение должности руководителя муниципального учреждения, на должность руководителя муниципального учреждения;</w:t>
      </w:r>
    </w:p>
    <w:p w14:paraId="7E1A7B05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б) об отказе гражданину, претендующему на замещение должности руководителя муниципального учреждения, в назначении на должность руководителя муниципального учреждения;</w:t>
      </w:r>
    </w:p>
    <w:p w14:paraId="58EE5B29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в) о применении к руководителю муниципального учреждения мер дисциплинарной ответственности;</w:t>
      </w:r>
    </w:p>
    <w:p w14:paraId="4B2C26E9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 xml:space="preserve">г) об отсутствии оснований для применения к руководителю муниципального учреждения мер дисциплинарной ответственности; </w:t>
      </w:r>
    </w:p>
    <w:p w14:paraId="77DD8B83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д) о представлении материалов проверки сведений о доходах в комиссию по соблюдению требований к служебному поведению муниципальных служащих Белокалитвинского района и урегулированию конфликта интересов.».</w:t>
      </w:r>
    </w:p>
    <w:p w14:paraId="093E1CC0" w14:textId="77777777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2. Настоящее постановление вступает в силу после официального опубликования.</w:t>
      </w:r>
    </w:p>
    <w:p w14:paraId="2EE1A47A" w14:textId="2D0536FE" w:rsidR="00E13322" w:rsidRPr="00254946" w:rsidRDefault="00E13322" w:rsidP="00254946">
      <w:pPr>
        <w:ind w:firstLine="737"/>
        <w:contextualSpacing/>
        <w:jc w:val="both"/>
        <w:rPr>
          <w:sz w:val="28"/>
          <w:szCs w:val="28"/>
        </w:rPr>
      </w:pPr>
      <w:r w:rsidRPr="00254946">
        <w:rPr>
          <w:sz w:val="28"/>
          <w:szCs w:val="28"/>
        </w:rPr>
        <w:t>3. Контроль за исполнением постановления возложить на заместителя главы Администрации Белокалитвинского района по организационной                            и кадровой работе Василенко Л.Г.</w:t>
      </w:r>
    </w:p>
    <w:p w14:paraId="5AD9B638" w14:textId="77777777" w:rsidR="005A2D86" w:rsidRDefault="005A2D86" w:rsidP="005A2D86">
      <w:pPr>
        <w:jc w:val="both"/>
        <w:rPr>
          <w:sz w:val="28"/>
        </w:rPr>
      </w:pPr>
    </w:p>
    <w:p w14:paraId="375AB3C3" w14:textId="77777777" w:rsidR="006E30BA" w:rsidRPr="005A2D86" w:rsidRDefault="006E30BA" w:rsidP="005A2D86">
      <w:pPr>
        <w:jc w:val="both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7C3C3D" w14:textId="77777777" w:rsidR="006E30BA" w:rsidRDefault="006E30BA" w:rsidP="00872883">
      <w:pPr>
        <w:rPr>
          <w:sz w:val="28"/>
        </w:rPr>
      </w:pPr>
    </w:p>
    <w:sectPr w:rsidR="006E30BA" w:rsidSect="006E30BA">
      <w:headerReference w:type="default" r:id="rId10"/>
      <w:footerReference w:type="default" r:id="rId11"/>
      <w:footerReference w:type="first" r:id="rId12"/>
      <w:pgSz w:w="11906" w:h="16838" w:code="9"/>
      <w:pgMar w:top="1134" w:right="567" w:bottom="568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5AF4E" w14:textId="77777777" w:rsidR="008272F5" w:rsidRDefault="008272F5">
      <w:r>
        <w:separator/>
      </w:r>
    </w:p>
  </w:endnote>
  <w:endnote w:type="continuationSeparator" w:id="0">
    <w:p w14:paraId="0633C0EA" w14:textId="77777777" w:rsidR="008272F5" w:rsidRDefault="0082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5DAFB16A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6E30BA" w:rsidRPr="006E30B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6E30BA">
      <w:rPr>
        <w:noProof/>
        <w:sz w:val="14"/>
        <w:lang w:val="en-US"/>
      </w:rPr>
      <w:t>Z</w:t>
    </w:r>
    <w:r w:rsidR="006E30BA" w:rsidRPr="006E30BA">
      <w:rPr>
        <w:noProof/>
        <w:sz w:val="14"/>
      </w:rPr>
      <w:t>:\Отдел электронно-информационного обеспечения\0.Алентьева\МОЕ\Постановления\изм_655-доходы.</w:t>
    </w:r>
    <w:r w:rsidR="006E30B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1D049B" w:rsidRPr="001D049B">
      <w:rPr>
        <w:noProof/>
        <w:sz w:val="14"/>
      </w:rPr>
      <w:t>8/6/2026 11:15:00</w:t>
    </w:r>
    <w:r w:rsidR="001D049B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0ED76D10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6E30BA" w:rsidRPr="006E30BA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6E30BA">
      <w:rPr>
        <w:noProof/>
        <w:sz w:val="14"/>
        <w:lang w:val="en-US"/>
      </w:rPr>
      <w:t>Z</w:t>
    </w:r>
    <w:r w:rsidR="006E30BA" w:rsidRPr="006E30BA">
      <w:rPr>
        <w:noProof/>
        <w:sz w:val="14"/>
      </w:rPr>
      <w:t>:\Отдел электронно-информационного обеспечения\0.Алентьева\МОЕ\Постановления\изм_655-доходы.</w:t>
    </w:r>
    <w:r w:rsidR="006E30BA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1D049B" w:rsidRPr="001D049B">
      <w:rPr>
        <w:noProof/>
        <w:sz w:val="14"/>
      </w:rPr>
      <w:t>8/6/2026 11:15:00</w:t>
    </w:r>
    <w:r w:rsidR="001D049B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1A85" w14:textId="77777777" w:rsidR="008272F5" w:rsidRDefault="008272F5">
      <w:r>
        <w:separator/>
      </w:r>
    </w:p>
  </w:footnote>
  <w:footnote w:type="continuationSeparator" w:id="0">
    <w:p w14:paraId="6B46AE78" w14:textId="77777777" w:rsidR="008272F5" w:rsidRDefault="00827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945CC"/>
    <w:rsid w:val="001B0C5D"/>
    <w:rsid w:val="001B152D"/>
    <w:rsid w:val="001C1167"/>
    <w:rsid w:val="001C2CCF"/>
    <w:rsid w:val="001C731B"/>
    <w:rsid w:val="001D049B"/>
    <w:rsid w:val="001D136E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54946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D3F65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6E30BA"/>
    <w:rsid w:val="00702CA4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272F5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3322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55C28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styleId="ad">
    <w:name w:val="Hyperlink"/>
    <w:basedOn w:val="a0"/>
    <w:uiPriority w:val="99"/>
    <w:semiHidden/>
    <w:unhideWhenUsed/>
    <w:rsid w:val="00E133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100124&amp;field=134&amp;date=15.07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2026-08-06T08:14:00Z</cp:lastPrinted>
  <dcterms:created xsi:type="dcterms:W3CDTF">2026-08-06T08:01:00Z</dcterms:created>
  <dcterms:modified xsi:type="dcterms:W3CDTF">2026-08-14T12:06:00Z</dcterms:modified>
</cp:coreProperties>
</file>