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27E31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27E31">
        <w:rPr>
          <w:sz w:val="28"/>
        </w:rPr>
        <w:t>453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F5518" w:rsidRDefault="00DF5518" w:rsidP="00DF5518">
      <w:pPr>
        <w:tabs>
          <w:tab w:val="left" w:pos="4678"/>
          <w:tab w:val="left" w:pos="7371"/>
        </w:tabs>
        <w:ind w:left="709" w:right="425"/>
        <w:jc w:val="center"/>
        <w:rPr>
          <w:b/>
          <w:sz w:val="28"/>
        </w:rPr>
      </w:pPr>
      <w:bookmarkStart w:id="2" w:name="_GoBack"/>
      <w:r>
        <w:rPr>
          <w:b/>
          <w:sz w:val="28"/>
          <w:szCs w:val="28"/>
        </w:rPr>
        <w:t xml:space="preserve">Об утверждении плана реализации муниципальной программы «Обеспечение качественными жилищно-коммунальными услугами населения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района» на 2020 год</w:t>
      </w:r>
    </w:p>
    <w:bookmarkEnd w:id="2"/>
    <w:p w:rsidR="00DF5518" w:rsidRDefault="00DF5518" w:rsidP="00DF5518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DF5518" w:rsidRPr="003C703D" w:rsidRDefault="00DF5518" w:rsidP="00DF5518">
      <w:pPr>
        <w:tabs>
          <w:tab w:val="left" w:pos="4678"/>
        </w:tabs>
        <w:ind w:right="-1" w:firstLine="720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  <w:bookmarkStart w:id="3" w:name="%252525252525252525252525252525252525252"/>
      <w:bookmarkEnd w:id="3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3C703D">
        <w:rPr>
          <w:b/>
          <w:spacing w:val="60"/>
          <w:sz w:val="28"/>
          <w:szCs w:val="28"/>
        </w:rPr>
        <w:t>постановляет</w:t>
      </w:r>
      <w:r w:rsidRPr="003C703D">
        <w:rPr>
          <w:spacing w:val="60"/>
          <w:sz w:val="28"/>
          <w:szCs w:val="28"/>
        </w:rPr>
        <w:t>:</w:t>
      </w:r>
    </w:p>
    <w:p w:rsidR="00DF5518" w:rsidRDefault="00DF5518" w:rsidP="00DF5518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DF5518" w:rsidRDefault="00DF5518" w:rsidP="003C703D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DF5518" w:rsidRDefault="00DF5518" w:rsidP="003C703D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</w:t>
      </w:r>
      <w:proofErr w:type="spellStart"/>
      <w:r>
        <w:rPr>
          <w:sz w:val="28"/>
          <w:szCs w:val="28"/>
        </w:rPr>
        <w:t>телекомуникационной</w:t>
      </w:r>
      <w:proofErr w:type="spellEnd"/>
      <w:r>
        <w:rPr>
          <w:sz w:val="28"/>
          <w:szCs w:val="28"/>
        </w:rPr>
        <w:t xml:space="preserve"> сети интернет.</w:t>
      </w:r>
    </w:p>
    <w:p w:rsidR="00DF5518" w:rsidRDefault="00DF5518" w:rsidP="003C703D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4" w:name="Наименование"/>
      <w:bookmarkEnd w:id="4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3C703D" w:rsidRDefault="00872883" w:rsidP="00872883">
      <w:pPr>
        <w:rPr>
          <w:sz w:val="28"/>
        </w:rPr>
      </w:pPr>
      <w:r w:rsidRPr="003C703D">
        <w:rPr>
          <w:sz w:val="28"/>
        </w:rPr>
        <w:t>Верно:</w:t>
      </w:r>
    </w:p>
    <w:p w:rsidR="003A39C2" w:rsidRPr="003C703D" w:rsidRDefault="00BC2D3A" w:rsidP="00835273">
      <w:pPr>
        <w:rPr>
          <w:sz w:val="28"/>
        </w:rPr>
      </w:pPr>
      <w:r w:rsidRPr="003C703D">
        <w:rPr>
          <w:sz w:val="28"/>
        </w:rPr>
        <w:t>У</w:t>
      </w:r>
      <w:r w:rsidR="00715C8D" w:rsidRPr="003C703D">
        <w:rPr>
          <w:sz w:val="28"/>
        </w:rPr>
        <w:t>правляющ</w:t>
      </w:r>
      <w:r w:rsidRPr="003C703D">
        <w:rPr>
          <w:sz w:val="28"/>
        </w:rPr>
        <w:t xml:space="preserve">ий </w:t>
      </w:r>
      <w:r w:rsidR="00715C8D" w:rsidRPr="003C703D">
        <w:rPr>
          <w:sz w:val="28"/>
        </w:rPr>
        <w:t xml:space="preserve"> </w:t>
      </w:r>
      <w:r w:rsidR="00F4755E" w:rsidRPr="003C703D">
        <w:rPr>
          <w:sz w:val="28"/>
        </w:rPr>
        <w:t xml:space="preserve"> делами</w:t>
      </w:r>
      <w:r w:rsidR="00F4755E" w:rsidRPr="003C703D">
        <w:rPr>
          <w:sz w:val="28"/>
        </w:rPr>
        <w:tab/>
      </w:r>
      <w:r w:rsidR="00F4755E" w:rsidRPr="003C703D">
        <w:rPr>
          <w:sz w:val="28"/>
        </w:rPr>
        <w:tab/>
      </w:r>
      <w:r w:rsidR="00F4755E" w:rsidRPr="003C703D">
        <w:rPr>
          <w:sz w:val="28"/>
        </w:rPr>
        <w:tab/>
      </w:r>
      <w:r w:rsidR="000C6CE8" w:rsidRPr="003C703D">
        <w:rPr>
          <w:sz w:val="28"/>
        </w:rPr>
        <w:tab/>
      </w:r>
      <w:r w:rsidR="00F4755E" w:rsidRPr="003C703D">
        <w:rPr>
          <w:sz w:val="28"/>
        </w:rPr>
        <w:tab/>
      </w:r>
      <w:r w:rsidR="001D3A0E" w:rsidRPr="003C703D">
        <w:rPr>
          <w:sz w:val="28"/>
        </w:rPr>
        <w:tab/>
      </w:r>
      <w:r w:rsidRPr="003C703D">
        <w:rPr>
          <w:sz w:val="28"/>
        </w:rPr>
        <w:tab/>
        <w:t>Л.Г. Василенко</w:t>
      </w:r>
    </w:p>
    <w:p w:rsidR="00DF5518" w:rsidRPr="003C703D" w:rsidRDefault="00DF5518" w:rsidP="00835273">
      <w:pPr>
        <w:rPr>
          <w:sz w:val="28"/>
          <w:szCs w:val="28"/>
        </w:rPr>
        <w:sectPr w:rsidR="00DF5518" w:rsidRPr="003C703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F5518" w:rsidRDefault="00DF5518" w:rsidP="00DF5518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3C703D" w:rsidRDefault="00DF5518" w:rsidP="00DF5518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3C703D" w:rsidRDefault="00DF5518" w:rsidP="00DF5518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Администрации </w:t>
      </w:r>
    </w:p>
    <w:p w:rsidR="00DF5518" w:rsidRDefault="00DF5518" w:rsidP="00DF5518">
      <w:pPr>
        <w:jc w:val="right"/>
        <w:rPr>
          <w:sz w:val="22"/>
          <w:szCs w:val="28"/>
        </w:rPr>
      </w:pP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DF5518" w:rsidRDefault="00DF5518" w:rsidP="00DF5518">
      <w:pPr>
        <w:jc w:val="right"/>
      </w:pPr>
      <w:r w:rsidRPr="00F91ED9">
        <w:rPr>
          <w:sz w:val="22"/>
          <w:szCs w:val="28"/>
        </w:rPr>
        <w:t xml:space="preserve">от </w:t>
      </w:r>
      <w:r w:rsidR="00E27E31">
        <w:rPr>
          <w:sz w:val="22"/>
          <w:szCs w:val="28"/>
        </w:rPr>
        <w:t>19</w:t>
      </w:r>
      <w:r w:rsidR="003C703D">
        <w:rPr>
          <w:sz w:val="22"/>
          <w:szCs w:val="28"/>
        </w:rPr>
        <w:t xml:space="preserve">.03.2020 </w:t>
      </w:r>
      <w:r w:rsidRPr="00F91ED9">
        <w:rPr>
          <w:sz w:val="22"/>
          <w:szCs w:val="28"/>
        </w:rPr>
        <w:t xml:space="preserve">№ </w:t>
      </w:r>
      <w:r w:rsidR="00E27E31">
        <w:rPr>
          <w:sz w:val="22"/>
          <w:szCs w:val="28"/>
        </w:rPr>
        <w:t>453</w:t>
      </w:r>
    </w:p>
    <w:p w:rsidR="00DF5518" w:rsidRDefault="00DF5518" w:rsidP="00835273">
      <w:pPr>
        <w:rPr>
          <w:sz w:val="28"/>
          <w:szCs w:val="28"/>
        </w:rPr>
      </w:pPr>
    </w:p>
    <w:tbl>
      <w:tblPr>
        <w:tblW w:w="15771" w:type="dxa"/>
        <w:tblCellSpacing w:w="5" w:type="nil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5"/>
        <w:gridCol w:w="4488"/>
        <w:gridCol w:w="2268"/>
        <w:gridCol w:w="3546"/>
        <w:gridCol w:w="1417"/>
        <w:gridCol w:w="1135"/>
        <w:gridCol w:w="1134"/>
        <w:gridCol w:w="998"/>
        <w:gridCol w:w="6"/>
        <w:gridCol w:w="24"/>
      </w:tblGrid>
      <w:tr w:rsidR="00DF5518" w:rsidRPr="00DF0B07" w:rsidTr="00780779">
        <w:trPr>
          <w:cantSplit/>
          <w:trHeight w:val="465"/>
          <w:tblCellSpacing w:w="5" w:type="nil"/>
        </w:trPr>
        <w:tc>
          <w:tcPr>
            <w:tcW w:w="157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518" w:rsidRPr="00DF0B07" w:rsidRDefault="00DF5518" w:rsidP="00780779">
            <w:pPr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>ПЛАН РЕАЛИЗАЦИИ</w:t>
            </w:r>
          </w:p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B07">
              <w:rPr>
                <w:sz w:val="28"/>
                <w:szCs w:val="28"/>
              </w:rPr>
              <w:t xml:space="preserve">муниципальной программы «Обеспечение качественными жилищно-коммунальными услугами населения </w:t>
            </w:r>
          </w:p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0B07">
              <w:rPr>
                <w:sz w:val="28"/>
                <w:szCs w:val="28"/>
              </w:rPr>
              <w:t>Белокалитвинского</w:t>
            </w:r>
            <w:proofErr w:type="spellEnd"/>
            <w:r w:rsidRPr="00DF0B07">
              <w:rPr>
                <w:sz w:val="28"/>
                <w:szCs w:val="28"/>
              </w:rPr>
              <w:t xml:space="preserve"> района» на 2020 год</w:t>
            </w:r>
          </w:p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5518" w:rsidRPr="00DF0B07" w:rsidTr="00780779">
        <w:trPr>
          <w:gridAfter w:val="1"/>
          <w:wAfter w:w="24" w:type="dxa"/>
          <w:cantSplit/>
          <w:trHeight w:val="465"/>
          <w:tblCellSpacing w:w="5" w:type="nil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4488" w:type="dxa"/>
            <w:vMerge w:val="restart"/>
            <w:tcBorders>
              <w:top w:val="single" w:sz="4" w:space="0" w:color="auto"/>
            </w:tcBorders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 xml:space="preserve">Плановый </w:t>
            </w:r>
          </w:p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</w:tcBorders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464"/>
          <w:tblCellSpacing w:w="5" w:type="nil"/>
        </w:trPr>
        <w:tc>
          <w:tcPr>
            <w:tcW w:w="755" w:type="dxa"/>
            <w:vMerge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8" w:type="dxa"/>
            <w:vMerge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vMerge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0B07">
              <w:rPr>
                <w:sz w:val="20"/>
                <w:szCs w:val="20"/>
              </w:rPr>
              <w:t>местный бюджет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220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5</w:t>
            </w:r>
          </w:p>
        </w:tc>
        <w:tc>
          <w:tcPr>
            <w:tcW w:w="1135" w:type="dxa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6</w:t>
            </w:r>
          </w:p>
        </w:tc>
        <w:tc>
          <w:tcPr>
            <w:tcW w:w="1134" w:type="dxa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7</w:t>
            </w:r>
          </w:p>
        </w:tc>
        <w:tc>
          <w:tcPr>
            <w:tcW w:w="998" w:type="dxa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8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779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1</w:t>
            </w:r>
          </w:p>
        </w:tc>
        <w:tc>
          <w:tcPr>
            <w:tcW w:w="448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F0B07">
              <w:rPr>
                <w:bCs/>
              </w:rPr>
              <w:t xml:space="preserve">Подпрограмма 1 «Развитие жилищного хозяйства в </w:t>
            </w:r>
            <w:proofErr w:type="spellStart"/>
            <w:r w:rsidRPr="00DF0B07">
              <w:rPr>
                <w:bCs/>
              </w:rPr>
              <w:t>Белокалитвинском</w:t>
            </w:r>
            <w:proofErr w:type="spellEnd"/>
            <w:r w:rsidRPr="00DF0B07">
              <w:rPr>
                <w:bCs/>
              </w:rPr>
              <w:t xml:space="preserve"> районе»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  <w:tc>
          <w:tcPr>
            <w:tcW w:w="99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0,0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1134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2</w:t>
            </w:r>
          </w:p>
        </w:tc>
        <w:tc>
          <w:tcPr>
            <w:tcW w:w="448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</w:pPr>
            <w:r w:rsidRPr="00DF0B07">
              <w:rPr>
                <w:bCs/>
              </w:rPr>
              <w:t>Подпрограмма 2 «Строительство, реконструкция и капитальный ремонт объектов водопроводно-канализационного хозяйства включая разработку проектно-сметной документации»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100 217,0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92 520,7</w:t>
            </w:r>
          </w:p>
        </w:tc>
        <w:tc>
          <w:tcPr>
            <w:tcW w:w="998" w:type="dxa"/>
            <w:vAlign w:val="center"/>
          </w:tcPr>
          <w:p w:rsidR="00DF5518" w:rsidRPr="000F6318" w:rsidRDefault="00DF5518" w:rsidP="00780779">
            <w:pPr>
              <w:jc w:val="center"/>
            </w:pPr>
            <w:r>
              <w:rPr>
                <w:color w:val="000000"/>
              </w:rPr>
              <w:t>7 696,3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1121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2.1.  Строительство и реконструкция объектов водопроводно-канализационного хозяйства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</w:t>
            </w:r>
            <w:r>
              <w:t>окалитвинского</w:t>
            </w:r>
            <w:proofErr w:type="spellEnd"/>
            <w:r>
              <w:t xml:space="preserve"> района (отдел строительства</w:t>
            </w:r>
            <w:r w:rsidRPr="00DF0B07">
              <w:t>)</w:t>
            </w: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31 645,6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30 000,0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1 645,6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455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2.1.1.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Нижнепопов</w:t>
            </w:r>
            <w:proofErr w:type="spellEnd"/>
            <w:r w:rsidRPr="000F6318">
              <w:rPr>
                <w:color w:val="000000"/>
              </w:rPr>
              <w:t xml:space="preserve">, </w:t>
            </w:r>
            <w:proofErr w:type="spellStart"/>
            <w:r w:rsidRPr="000F6318">
              <w:rPr>
                <w:color w:val="000000"/>
              </w:rPr>
              <w:t>Белокалитвинского</w:t>
            </w:r>
            <w:proofErr w:type="spellEnd"/>
            <w:r w:rsidRPr="000F6318">
              <w:rPr>
                <w:color w:val="000000"/>
              </w:rPr>
              <w:t xml:space="preserve"> района, Ростовской области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31 645,6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30 000,0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1 645,6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1693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2268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</w:t>
            </w:r>
          </w:p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 (отдел ЖКХ</w:t>
            </w:r>
            <w:r>
              <w:t>, отдел строительства</w:t>
            </w:r>
            <w:r w:rsidRPr="00DF0B07">
              <w:t>)</w:t>
            </w: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761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788,0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788,0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66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760AC">
              <w:rPr>
                <w:color w:val="000000"/>
              </w:rPr>
              <w:t>Нижнепопов</w:t>
            </w:r>
            <w:proofErr w:type="spellEnd"/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>
              <w:t>80</w:t>
            </w:r>
            <w:r w:rsidRPr="000F6318">
              <w:t>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>
              <w:t>80</w:t>
            </w:r>
            <w:r w:rsidRPr="000F6318">
              <w:t>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94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8760AC">
              <w:rPr>
                <w:color w:val="000000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760AC">
              <w:rPr>
                <w:color w:val="000000"/>
              </w:rPr>
              <w:t>Дороговский</w:t>
            </w:r>
            <w:proofErr w:type="spellEnd"/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>
              <w:t>8</w:t>
            </w:r>
            <w:r w:rsidRPr="000F6318">
              <w:t>0,0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>
              <w:t>8</w:t>
            </w:r>
            <w:r w:rsidRPr="000F6318">
              <w:t>0,0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</w:t>
            </w:r>
            <w:r>
              <w:rPr>
                <w:color w:val="000000"/>
              </w:rPr>
              <w:t>отка схем прокладки по объекту «</w:t>
            </w:r>
            <w:r w:rsidRPr="000F6318">
              <w:rPr>
                <w:color w:val="000000"/>
              </w:rPr>
              <w:t xml:space="preserve">Водоснабжение х. </w:t>
            </w:r>
            <w:proofErr w:type="spellStart"/>
            <w:r w:rsidRPr="000F6318">
              <w:rPr>
                <w:color w:val="000000"/>
              </w:rPr>
              <w:t>Богураев</w:t>
            </w:r>
            <w:proofErr w:type="spellEnd"/>
            <w:r w:rsidRPr="000F6318">
              <w:rPr>
                <w:color w:val="000000"/>
              </w:rPr>
              <w:t xml:space="preserve">, х. </w:t>
            </w:r>
            <w:proofErr w:type="spellStart"/>
            <w:r w:rsidRPr="000F6318">
              <w:rPr>
                <w:color w:val="000000"/>
              </w:rPr>
              <w:t>Какичев</w:t>
            </w:r>
            <w:proofErr w:type="spellEnd"/>
            <w:r w:rsidRPr="000F6318">
              <w:rPr>
                <w:color w:val="000000"/>
              </w:rPr>
              <w:t xml:space="preserve"> </w:t>
            </w:r>
            <w:proofErr w:type="spellStart"/>
            <w:r w:rsidRPr="000F6318">
              <w:rPr>
                <w:color w:val="000000"/>
              </w:rPr>
              <w:t>Белокалитвин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района Ростовской области»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448,0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448,0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Составление сметных расчетов и прохождение </w:t>
            </w:r>
            <w:proofErr w:type="spellStart"/>
            <w:r w:rsidRPr="000F6318">
              <w:rPr>
                <w:color w:val="000000"/>
              </w:rPr>
              <w:t>госэкспертизы</w:t>
            </w:r>
            <w:proofErr w:type="spellEnd"/>
            <w:r w:rsidRPr="000F6318">
              <w:rPr>
                <w:color w:val="000000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дорогами и водоснабжением в п. Сосны (ВКХ)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180,0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180,0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 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Снижение роста платы граждан за коммунальные услуги по отоплению и горячему водоснабжению в </w:t>
            </w:r>
            <w:proofErr w:type="spellStart"/>
            <w:r w:rsidRPr="00DF0B07">
              <w:t>Белокалитвинском</w:t>
            </w:r>
            <w:proofErr w:type="spellEnd"/>
            <w:r w:rsidRPr="00DF0B07">
              <w:t xml:space="preserve"> городском поселении</w:t>
            </w: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62 617,8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60 751,5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97,1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62 617,8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62 520,7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97,1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699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2.6. Приобретение водонапорных башен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64,5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64,5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  <w:r w:rsidRPr="00DF0B07">
              <w:t xml:space="preserve"> Обеспечение населения  питьевой водой, отвечающей требованиям безопасности</w:t>
            </w: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1 032,0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1 032,0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Разработка "Проекта зон санитарной охраны одиночной скважины п. Мельничный" и его сопровождение при согласовании и утверждении в уполномоченных органах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160,0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160,0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"Проекта зон санитарной охраны одиночной скважины п. </w:t>
            </w:r>
            <w:proofErr w:type="spellStart"/>
            <w:r w:rsidRPr="000F6318">
              <w:rPr>
                <w:color w:val="000000"/>
              </w:rPr>
              <w:t>Главнеруд</w:t>
            </w:r>
            <w:proofErr w:type="spellEnd"/>
            <w:r w:rsidRPr="000F6318">
              <w:rPr>
                <w:color w:val="000000"/>
              </w:rPr>
              <w:t>" и его сопровождение при согласовании и утверждении в уполномоченных органах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98,0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98,0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Выполнение работ по сопровождению "Проекта зон санитарной охраны водозабора подземных вод "Луговой" 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75,0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75,0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2.5.4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Выполнение работ по сопровождению "Проекта зон санитарной охраны  </w:t>
            </w:r>
            <w:proofErr w:type="spellStart"/>
            <w:r w:rsidRPr="000F6318">
              <w:rPr>
                <w:color w:val="000000"/>
              </w:rPr>
              <w:t>Богураевского</w:t>
            </w:r>
            <w:proofErr w:type="spellEnd"/>
            <w:r w:rsidRPr="000F6318">
              <w:rPr>
                <w:color w:val="000000"/>
              </w:rPr>
              <w:t xml:space="preserve"> водозабора поверхностных вод" при согласовании и утверждении в уполномоченных органах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90,0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90,0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"Проекта зон санитарной охраны одиночной скважины </w:t>
            </w:r>
            <w:proofErr w:type="spellStart"/>
            <w:r w:rsidRPr="000F6318">
              <w:rPr>
                <w:color w:val="000000"/>
              </w:rPr>
              <w:t>ст.Краснодонецкая</w:t>
            </w:r>
            <w:proofErr w:type="spellEnd"/>
            <w:r w:rsidRPr="000F6318">
              <w:rPr>
                <w:color w:val="000000"/>
              </w:rPr>
              <w:t>" и его сопровождение при согласовании и утверждении в уполномоченных органах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80,0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80,0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0F6318">
              <w:rPr>
                <w:color w:val="000000"/>
              </w:rPr>
              <w:t>п.Синегорский</w:t>
            </w:r>
            <w:proofErr w:type="spellEnd"/>
            <w:r w:rsidRPr="000F6318">
              <w:rPr>
                <w:color w:val="000000"/>
              </w:rPr>
              <w:t>.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529,0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529,0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0"/>
          <w:tblCellSpacing w:w="5" w:type="nil"/>
        </w:trPr>
        <w:tc>
          <w:tcPr>
            <w:tcW w:w="755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2.8.</w:t>
            </w:r>
            <w:r>
              <w:rPr>
                <w:color w:val="000000"/>
              </w:rPr>
              <w:t xml:space="preserve"> </w:t>
            </w:r>
            <w:r w:rsidRPr="000F6318">
              <w:rPr>
                <w:color w:val="000000"/>
              </w:rPr>
              <w:t>Приобретение специализированной коммунальной техники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1417" w:type="dxa"/>
            <w:vAlign w:val="center"/>
          </w:tcPr>
          <w:p w:rsidR="00DF5518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318">
              <w:t>947,8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947,8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983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 w:rsidRPr="000F6318">
              <w:rPr>
                <w:color w:val="000000"/>
              </w:rPr>
              <w:t>Основное мероприятие 2.9. Развитие материальной базы в сфере обращения с твердыми коммунальными отходами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 xml:space="preserve">Администрация </w:t>
            </w:r>
            <w:proofErr w:type="spellStart"/>
            <w:r w:rsidRPr="00DF0B07">
              <w:t>Белокалитвинского</w:t>
            </w:r>
            <w:proofErr w:type="spellEnd"/>
            <w:r w:rsidRPr="00DF0B07">
              <w:t xml:space="preserve"> района (отдел ЖКХ)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F5518" w:rsidRPr="00DF0B07" w:rsidRDefault="00DF5518" w:rsidP="00780779">
            <w:pPr>
              <w:jc w:val="center"/>
            </w:pPr>
            <w:r w:rsidRPr="00DF0B07">
              <w:t>Повышение удовлетворенности населения уровнем коммунального обслуживания</w:t>
            </w: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0F6318">
              <w:t>3 121,3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 w:rsidRPr="000F6318">
              <w:t>3 121,3</w:t>
            </w:r>
          </w:p>
        </w:tc>
      </w:tr>
      <w:tr w:rsidR="00DF5518" w:rsidRPr="00DF0B07" w:rsidTr="00780779">
        <w:trPr>
          <w:gridAfter w:val="2"/>
          <w:wAfter w:w="30" w:type="dxa"/>
          <w:cantSplit/>
          <w:trHeight w:val="463"/>
          <w:tblCellSpacing w:w="5" w:type="nil"/>
        </w:trPr>
        <w:tc>
          <w:tcPr>
            <w:tcW w:w="755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rPr>
                <w:color w:val="000000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268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3546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417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B07">
              <w:t>X</w:t>
            </w:r>
          </w:p>
        </w:tc>
        <w:tc>
          <w:tcPr>
            <w:tcW w:w="1135" w:type="dxa"/>
            <w:vAlign w:val="center"/>
          </w:tcPr>
          <w:p w:rsidR="00DF5518" w:rsidRPr="00DF0B07" w:rsidRDefault="00DF5518" w:rsidP="00780779">
            <w:pPr>
              <w:tabs>
                <w:tab w:val="center" w:pos="4536"/>
                <w:tab w:val="right" w:pos="9072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100 217,0</w:t>
            </w:r>
          </w:p>
        </w:tc>
        <w:tc>
          <w:tcPr>
            <w:tcW w:w="1134" w:type="dxa"/>
            <w:vAlign w:val="center"/>
          </w:tcPr>
          <w:p w:rsidR="00DF5518" w:rsidRPr="00DF0B07" w:rsidRDefault="00DF5518" w:rsidP="007807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92 520,7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518" w:rsidRPr="000F6318" w:rsidRDefault="00DF5518" w:rsidP="00780779">
            <w:pPr>
              <w:jc w:val="center"/>
            </w:pPr>
            <w:r>
              <w:rPr>
                <w:color w:val="000000"/>
              </w:rPr>
              <w:t>7 696,3</w:t>
            </w:r>
          </w:p>
        </w:tc>
      </w:tr>
    </w:tbl>
    <w:p w:rsidR="00DF5518" w:rsidRDefault="00DF5518" w:rsidP="00DF5518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3C703D" w:rsidRDefault="003C703D" w:rsidP="00DF5518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p w:rsidR="00DF5518" w:rsidRDefault="00DF5518" w:rsidP="00DF5518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DF5518" w:rsidRPr="00DE2D99" w:rsidRDefault="00DF5518" w:rsidP="00DF5518">
      <w:pPr>
        <w:tabs>
          <w:tab w:val="left" w:pos="39"/>
        </w:tabs>
        <w:spacing w:line="216" w:lineRule="auto"/>
        <w:ind w:firstLine="1843"/>
        <w:jc w:val="both"/>
        <w:rPr>
          <w:sz w:val="28"/>
          <w:szCs w:val="26"/>
        </w:rPr>
      </w:pPr>
      <w:r w:rsidRPr="00DE2D99">
        <w:rPr>
          <w:sz w:val="28"/>
          <w:szCs w:val="26"/>
        </w:rPr>
        <w:t>Управляющий делами                                                                         Л.Г. Василенко</w:t>
      </w:r>
    </w:p>
    <w:p w:rsidR="00DF5518" w:rsidRPr="001B152D" w:rsidRDefault="00DF5518" w:rsidP="00835273">
      <w:pPr>
        <w:rPr>
          <w:sz w:val="28"/>
          <w:szCs w:val="28"/>
        </w:rPr>
      </w:pPr>
    </w:p>
    <w:sectPr w:rsidR="00DF5518" w:rsidRPr="001B152D" w:rsidSect="00DF5518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35" w:rsidRDefault="00231E35">
      <w:r>
        <w:separator/>
      </w:r>
    </w:p>
  </w:endnote>
  <w:endnote w:type="continuationSeparator" w:id="0">
    <w:p w:rsidR="00231E35" w:rsidRDefault="0023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703D" w:rsidRPr="003C70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703D">
      <w:rPr>
        <w:noProof/>
        <w:sz w:val="14"/>
        <w:lang w:val="en-US"/>
      </w:rPr>
      <w:t>C</w:t>
    </w:r>
    <w:r w:rsidR="003C703D" w:rsidRPr="003C703D">
      <w:rPr>
        <w:noProof/>
        <w:sz w:val="14"/>
      </w:rPr>
      <w:t>:\</w:t>
    </w:r>
    <w:r w:rsidR="003C703D">
      <w:rPr>
        <w:noProof/>
        <w:sz w:val="14"/>
        <w:lang w:val="en-US"/>
      </w:rPr>
      <w:t>Users</w:t>
    </w:r>
    <w:r w:rsidR="003C703D" w:rsidRPr="003C703D">
      <w:rPr>
        <w:noProof/>
        <w:sz w:val="14"/>
      </w:rPr>
      <w:t>\</w:t>
    </w:r>
    <w:r w:rsidR="003C703D">
      <w:rPr>
        <w:noProof/>
        <w:sz w:val="14"/>
        <w:lang w:val="en-US"/>
      </w:rPr>
      <w:t>eio</w:t>
    </w:r>
    <w:r w:rsidR="003C703D" w:rsidRPr="003C703D">
      <w:rPr>
        <w:noProof/>
        <w:sz w:val="14"/>
      </w:rPr>
      <w:t>3\Сохранения Алентьева\Мои документы\Постановления\План_реализ-ЖКУ-2020.</w:t>
    </w:r>
    <w:r w:rsidR="003C70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7E31" w:rsidRPr="00E27E31">
      <w:rPr>
        <w:noProof/>
        <w:sz w:val="14"/>
      </w:rPr>
      <w:t>3/19/2020 3:30:00</w:t>
    </w:r>
    <w:r w:rsidR="00E27E3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27E31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27E31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703D" w:rsidRPr="003C70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C703D">
      <w:rPr>
        <w:noProof/>
        <w:sz w:val="14"/>
        <w:lang w:val="en-US"/>
      </w:rPr>
      <w:t>C</w:t>
    </w:r>
    <w:r w:rsidR="003C703D" w:rsidRPr="003C703D">
      <w:rPr>
        <w:noProof/>
        <w:sz w:val="14"/>
      </w:rPr>
      <w:t>:\</w:t>
    </w:r>
    <w:r w:rsidR="003C703D">
      <w:rPr>
        <w:noProof/>
        <w:sz w:val="14"/>
        <w:lang w:val="en-US"/>
      </w:rPr>
      <w:t>Users</w:t>
    </w:r>
    <w:r w:rsidR="003C703D" w:rsidRPr="003C703D">
      <w:rPr>
        <w:noProof/>
        <w:sz w:val="14"/>
      </w:rPr>
      <w:t>\</w:t>
    </w:r>
    <w:r w:rsidR="003C703D">
      <w:rPr>
        <w:noProof/>
        <w:sz w:val="14"/>
        <w:lang w:val="en-US"/>
      </w:rPr>
      <w:t>eio</w:t>
    </w:r>
    <w:r w:rsidR="003C703D" w:rsidRPr="003C703D">
      <w:rPr>
        <w:noProof/>
        <w:sz w:val="14"/>
      </w:rPr>
      <w:t>3\Сохранения Алентьева\Мои документы\Постановления\План_реализ-ЖКУ-2020.</w:t>
    </w:r>
    <w:r w:rsidR="003C70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7E31" w:rsidRPr="00E27E31">
      <w:rPr>
        <w:noProof/>
        <w:sz w:val="14"/>
      </w:rPr>
      <w:t>3/19/2020 3:30:00</w:t>
    </w:r>
    <w:r w:rsidR="00E27E3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35" w:rsidRDefault="00231E35">
      <w:r>
        <w:separator/>
      </w:r>
    </w:p>
  </w:footnote>
  <w:footnote w:type="continuationSeparator" w:id="0">
    <w:p w:rsidR="00231E35" w:rsidRDefault="0023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E31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3D" w:rsidRDefault="003C703D" w:rsidP="003C703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2B26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1E3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703D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DF5518"/>
    <w:rsid w:val="00E27E31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2F15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A2D6-1C45-4E6D-AB86-DFC78C6E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2020-03-19T12:29:00Z</cp:lastPrinted>
  <dcterms:created xsi:type="dcterms:W3CDTF">2020-03-19T12:27:00Z</dcterms:created>
  <dcterms:modified xsi:type="dcterms:W3CDTF">2020-04-03T08:33:00Z</dcterms:modified>
</cp:coreProperties>
</file>