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proofErr w:type="gramStart"/>
      <w:r w:rsidR="00677452">
        <w:rPr>
          <w:sz w:val="28"/>
        </w:rPr>
        <w:t>10</w:t>
      </w:r>
      <w:r w:rsidR="00C70947">
        <w:rPr>
          <w:sz w:val="28"/>
        </w:rPr>
        <w:t>.</w:t>
      </w:r>
      <w:r w:rsidR="003C114A">
        <w:rPr>
          <w:sz w:val="28"/>
        </w:rPr>
        <w:t>02</w:t>
      </w:r>
      <w:r w:rsidR="000D47D1">
        <w:rPr>
          <w:sz w:val="28"/>
        </w:rPr>
        <w:t>.</w:t>
      </w:r>
      <w:r w:rsidR="00872883" w:rsidRPr="00C96E82">
        <w:rPr>
          <w:sz w:val="28"/>
        </w:rPr>
        <w:t>20</w:t>
      </w:r>
      <w:r w:rsidR="000D47D1">
        <w:rPr>
          <w:sz w:val="28"/>
        </w:rPr>
        <w:t>20</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677452">
        <w:rPr>
          <w:sz w:val="28"/>
        </w:rPr>
        <w:t>201</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22432B" w:rsidRDefault="0022432B" w:rsidP="003C114A">
      <w:pPr>
        <w:tabs>
          <w:tab w:val="left" w:pos="1440"/>
          <w:tab w:val="left" w:pos="9356"/>
        </w:tabs>
        <w:autoSpaceDE w:val="0"/>
        <w:ind w:right="-143"/>
        <w:jc w:val="center"/>
        <w:rPr>
          <w:b/>
          <w:sz w:val="28"/>
          <w:szCs w:val="28"/>
        </w:rPr>
      </w:pPr>
      <w:bookmarkStart w:id="2" w:name="_GoBack"/>
      <w:r w:rsidRPr="00EA7B44">
        <w:rPr>
          <w:b/>
          <w:sz w:val="28"/>
          <w:szCs w:val="28"/>
        </w:rPr>
        <w:t xml:space="preserve">Об утверждении отчета о реализации муниципальной программы </w:t>
      </w:r>
      <w:proofErr w:type="spellStart"/>
      <w:r w:rsidRPr="00EA7B44">
        <w:rPr>
          <w:b/>
          <w:sz w:val="28"/>
          <w:szCs w:val="28"/>
        </w:rPr>
        <w:t>Белокалитвинского</w:t>
      </w:r>
      <w:proofErr w:type="spellEnd"/>
      <w:r w:rsidRPr="00EA7B44">
        <w:rPr>
          <w:b/>
          <w:sz w:val="28"/>
          <w:szCs w:val="28"/>
        </w:rPr>
        <w:t xml:space="preserve"> района «Охрана окружающей среды</w:t>
      </w:r>
    </w:p>
    <w:p w:rsidR="0022432B" w:rsidRDefault="0022432B" w:rsidP="003C114A">
      <w:pPr>
        <w:tabs>
          <w:tab w:val="left" w:pos="1440"/>
          <w:tab w:val="left" w:pos="9356"/>
        </w:tabs>
        <w:autoSpaceDE w:val="0"/>
        <w:ind w:right="-143"/>
        <w:jc w:val="center"/>
        <w:rPr>
          <w:b/>
          <w:sz w:val="28"/>
          <w:szCs w:val="28"/>
        </w:rPr>
      </w:pPr>
      <w:r w:rsidRPr="00EA7B44">
        <w:rPr>
          <w:b/>
          <w:sz w:val="28"/>
          <w:szCs w:val="28"/>
        </w:rPr>
        <w:t>и рациональное природопользование» и эффективности</w:t>
      </w:r>
    </w:p>
    <w:p w:rsidR="0022432B" w:rsidRDefault="0022432B" w:rsidP="003C114A">
      <w:pPr>
        <w:tabs>
          <w:tab w:val="left" w:pos="1440"/>
          <w:tab w:val="left" w:pos="9356"/>
        </w:tabs>
        <w:autoSpaceDE w:val="0"/>
        <w:ind w:right="-143"/>
        <w:jc w:val="center"/>
        <w:rPr>
          <w:b/>
          <w:sz w:val="28"/>
          <w:szCs w:val="28"/>
        </w:rPr>
      </w:pPr>
      <w:r w:rsidRPr="00EA7B44">
        <w:rPr>
          <w:b/>
          <w:sz w:val="28"/>
          <w:szCs w:val="28"/>
        </w:rPr>
        <w:t>использования бюджетных средств за 2019 год</w:t>
      </w:r>
    </w:p>
    <w:bookmarkEnd w:id="2"/>
    <w:p w:rsidR="0022432B" w:rsidRPr="00EA7B44" w:rsidRDefault="0022432B" w:rsidP="0022432B">
      <w:pPr>
        <w:tabs>
          <w:tab w:val="left" w:pos="1440"/>
        </w:tabs>
        <w:autoSpaceDE w:val="0"/>
        <w:ind w:right="-285"/>
        <w:jc w:val="center"/>
        <w:rPr>
          <w:b/>
          <w:sz w:val="28"/>
          <w:szCs w:val="28"/>
        </w:rPr>
      </w:pPr>
    </w:p>
    <w:p w:rsidR="0022432B" w:rsidRPr="00DF432D" w:rsidRDefault="0022432B" w:rsidP="0022432B">
      <w:pPr>
        <w:spacing w:after="200"/>
        <w:ind w:right="-143" w:firstLine="709"/>
        <w:jc w:val="both"/>
        <w:rPr>
          <w:rFonts w:eastAsia="Calibri"/>
          <w:sz w:val="28"/>
          <w:szCs w:val="28"/>
        </w:rPr>
      </w:pPr>
      <w:r w:rsidRPr="007405E8">
        <w:rPr>
          <w:sz w:val="28"/>
          <w:szCs w:val="28"/>
        </w:rPr>
        <w:t>В соответствии с постановлением Администрации Белокалитвинского района от 26.02.2018 №</w:t>
      </w:r>
      <w:r w:rsidR="003C114A">
        <w:rPr>
          <w:sz w:val="28"/>
          <w:szCs w:val="28"/>
        </w:rPr>
        <w:t xml:space="preserve"> </w:t>
      </w:r>
      <w:r w:rsidRPr="007405E8">
        <w:rPr>
          <w:sz w:val="28"/>
          <w:szCs w:val="28"/>
        </w:rPr>
        <w:t xml:space="preserve">279 «Об утверждении Порядка разработки, реализации и оценки эффективности муниципальных программ </w:t>
      </w:r>
      <w:proofErr w:type="spellStart"/>
      <w:r w:rsidRPr="007405E8">
        <w:rPr>
          <w:sz w:val="28"/>
          <w:szCs w:val="28"/>
        </w:rPr>
        <w:t>Белокалитвинского</w:t>
      </w:r>
      <w:proofErr w:type="spellEnd"/>
      <w:r w:rsidRPr="007405E8">
        <w:rPr>
          <w:sz w:val="28"/>
          <w:szCs w:val="28"/>
        </w:rPr>
        <w:t xml:space="preserve"> района»</w:t>
      </w:r>
      <w:r w:rsidR="00677452">
        <w:rPr>
          <w:sz w:val="28"/>
          <w:szCs w:val="28"/>
        </w:rPr>
        <w:t>,</w:t>
      </w:r>
      <w:r w:rsidRPr="007405E8">
        <w:rPr>
          <w:sz w:val="28"/>
          <w:szCs w:val="28"/>
        </w:rPr>
        <w:t xml:space="preserve"> </w:t>
      </w:r>
      <w:r>
        <w:rPr>
          <w:sz w:val="28"/>
          <w:szCs w:val="28"/>
        </w:rPr>
        <w:t xml:space="preserve">Администрация </w:t>
      </w:r>
      <w:proofErr w:type="spellStart"/>
      <w:r>
        <w:rPr>
          <w:sz w:val="28"/>
          <w:szCs w:val="28"/>
        </w:rPr>
        <w:t>Белокалитвинского</w:t>
      </w:r>
      <w:proofErr w:type="spellEnd"/>
      <w:r>
        <w:rPr>
          <w:sz w:val="28"/>
          <w:szCs w:val="28"/>
        </w:rPr>
        <w:t xml:space="preserve"> района </w:t>
      </w:r>
      <w:r w:rsidRPr="00FC0BF8">
        <w:rPr>
          <w:b/>
          <w:spacing w:val="60"/>
          <w:sz w:val="28"/>
          <w:szCs w:val="28"/>
        </w:rPr>
        <w:t>постановляет</w:t>
      </w:r>
      <w:r>
        <w:rPr>
          <w:sz w:val="28"/>
          <w:szCs w:val="28"/>
        </w:rPr>
        <w:t>:</w:t>
      </w:r>
    </w:p>
    <w:p w:rsidR="0022432B" w:rsidRPr="007405E8" w:rsidRDefault="0022432B" w:rsidP="0022432B">
      <w:pPr>
        <w:ind w:right="-143" w:firstLine="709"/>
        <w:contextualSpacing/>
        <w:jc w:val="both"/>
        <w:rPr>
          <w:sz w:val="28"/>
          <w:szCs w:val="28"/>
        </w:rPr>
      </w:pPr>
      <w:r w:rsidRPr="007405E8">
        <w:rPr>
          <w:sz w:val="28"/>
          <w:szCs w:val="28"/>
        </w:rPr>
        <w:t>1. Утвердить отчет о реализации муниципальной программы Белокалитвинского района «Охрана окружающей среды и рациональное природопользование», утвержденной постановлением Администрации Белока</w:t>
      </w:r>
      <w:r>
        <w:rPr>
          <w:sz w:val="28"/>
          <w:szCs w:val="28"/>
        </w:rPr>
        <w:t>литвинского района от 07.12.2018 №</w:t>
      </w:r>
      <w:r w:rsidR="003C114A">
        <w:rPr>
          <w:sz w:val="28"/>
          <w:szCs w:val="28"/>
        </w:rPr>
        <w:t xml:space="preserve"> </w:t>
      </w:r>
      <w:r>
        <w:rPr>
          <w:sz w:val="28"/>
          <w:szCs w:val="28"/>
        </w:rPr>
        <w:t>2090</w:t>
      </w:r>
      <w:r w:rsidRPr="007405E8">
        <w:rPr>
          <w:sz w:val="28"/>
          <w:szCs w:val="28"/>
        </w:rPr>
        <w:t xml:space="preserve"> и эффективности использования бюджетных средств за 2019 год согласно приложению к настоящему постановлению.</w:t>
      </w:r>
    </w:p>
    <w:p w:rsidR="0022432B" w:rsidRPr="007405E8" w:rsidRDefault="0022432B" w:rsidP="0022432B">
      <w:pPr>
        <w:ind w:right="-143" w:firstLine="709"/>
        <w:contextualSpacing/>
        <w:jc w:val="both"/>
        <w:rPr>
          <w:sz w:val="28"/>
          <w:szCs w:val="28"/>
        </w:rPr>
      </w:pPr>
      <w:r w:rsidRPr="007405E8">
        <w:rPr>
          <w:sz w:val="28"/>
          <w:szCs w:val="28"/>
        </w:rPr>
        <w:t xml:space="preserve">2. Постановление вступает в силу со дня его принятия и </w:t>
      </w:r>
      <w:r>
        <w:rPr>
          <w:sz w:val="28"/>
          <w:szCs w:val="28"/>
        </w:rPr>
        <w:t>подлежит размещению</w:t>
      </w:r>
      <w:r w:rsidRPr="007405E8">
        <w:rPr>
          <w:sz w:val="28"/>
          <w:szCs w:val="28"/>
        </w:rPr>
        <w:t xml:space="preserve"> на официальном сайте Администрации Белокалитвинского района</w:t>
      </w:r>
      <w:r>
        <w:rPr>
          <w:sz w:val="28"/>
          <w:szCs w:val="28"/>
        </w:rPr>
        <w:t xml:space="preserve"> в информационно-телекоммуникационной сети «Интернет»</w:t>
      </w:r>
      <w:r w:rsidRPr="007405E8">
        <w:rPr>
          <w:sz w:val="28"/>
          <w:szCs w:val="28"/>
        </w:rPr>
        <w:t>.</w:t>
      </w:r>
    </w:p>
    <w:p w:rsidR="0022432B" w:rsidRPr="007405E8" w:rsidRDefault="0022432B" w:rsidP="0022432B">
      <w:pPr>
        <w:ind w:right="-143" w:firstLine="709"/>
        <w:contextualSpacing/>
        <w:jc w:val="both"/>
        <w:rPr>
          <w:sz w:val="28"/>
          <w:szCs w:val="28"/>
        </w:rPr>
      </w:pPr>
      <w:r w:rsidRPr="007405E8">
        <w:rPr>
          <w:sz w:val="28"/>
          <w:szCs w:val="28"/>
        </w:rPr>
        <w:t xml:space="preserve">3. Контроль за выполнением постановления возложить на первого заместителя главы Администрации </w:t>
      </w:r>
      <w:proofErr w:type="spellStart"/>
      <w:r w:rsidRPr="007405E8">
        <w:rPr>
          <w:sz w:val="28"/>
          <w:szCs w:val="28"/>
        </w:rPr>
        <w:t>Белокалитвинского</w:t>
      </w:r>
      <w:proofErr w:type="spellEnd"/>
      <w:r w:rsidRPr="007405E8">
        <w:rPr>
          <w:sz w:val="28"/>
          <w:szCs w:val="28"/>
        </w:rPr>
        <w:t xml:space="preserve"> района по экономическому развитию, инвестиционной политике и местному самоуправлению Устименко Д.Ю. </w:t>
      </w:r>
    </w:p>
    <w:p w:rsidR="005A2D86" w:rsidRPr="0022432B" w:rsidRDefault="005A2D86" w:rsidP="005A2D86">
      <w:pPr>
        <w:jc w:val="both"/>
        <w:rPr>
          <w:sz w:val="28"/>
        </w:rPr>
      </w:pPr>
    </w:p>
    <w:p w:rsidR="00D6716F" w:rsidRDefault="00D6716F" w:rsidP="00D6716F">
      <w:pPr>
        <w:jc w:val="center"/>
        <w:rPr>
          <w:sz w:val="28"/>
        </w:rPr>
      </w:pPr>
    </w:p>
    <w:p w:rsidR="00D6716F" w:rsidRPr="00D6716F" w:rsidRDefault="00D6716F" w:rsidP="00D6716F">
      <w:pPr>
        <w:jc w:val="center"/>
        <w:rPr>
          <w:sz w:val="28"/>
        </w:rPr>
      </w:pPr>
    </w:p>
    <w:p w:rsidR="00D6716F" w:rsidRDefault="00711000" w:rsidP="003818F3">
      <w:pPr>
        <w:pStyle w:val="2"/>
        <w:rPr>
          <w:b w:val="0"/>
        </w:rPr>
      </w:pPr>
      <w:bookmarkStart w:id="3" w:name="Наименование"/>
      <w:bookmarkEnd w:id="3"/>
      <w:r>
        <w:rPr>
          <w:b w:val="0"/>
        </w:rPr>
        <w:t xml:space="preserve">    Глава</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proofErr w:type="spellStart"/>
      <w:r>
        <w:rPr>
          <w:b w:val="0"/>
        </w:rPr>
        <w:t>Белокалитвинского</w:t>
      </w:r>
      <w:proofErr w:type="spellEnd"/>
      <w:r>
        <w:rPr>
          <w:b w:val="0"/>
        </w:rPr>
        <w:t xml:space="preserve">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11000">
        <w:rPr>
          <w:b w:val="0"/>
        </w:rPr>
        <w:t>О.А. Мельникова</w:t>
      </w:r>
    </w:p>
    <w:p w:rsidR="00872883" w:rsidRDefault="00872883" w:rsidP="00872883">
      <w:pPr>
        <w:rPr>
          <w:sz w:val="28"/>
        </w:rPr>
      </w:pPr>
    </w:p>
    <w:p w:rsidR="00872883" w:rsidRPr="003C114A" w:rsidRDefault="00872883" w:rsidP="00872883">
      <w:pPr>
        <w:rPr>
          <w:sz w:val="28"/>
        </w:rPr>
      </w:pPr>
      <w:r w:rsidRPr="003C114A">
        <w:rPr>
          <w:sz w:val="28"/>
        </w:rPr>
        <w:t>Верно:</w:t>
      </w:r>
    </w:p>
    <w:p w:rsidR="003A39C2" w:rsidRPr="003C114A" w:rsidRDefault="00711000" w:rsidP="00835273">
      <w:pPr>
        <w:rPr>
          <w:sz w:val="28"/>
        </w:rPr>
      </w:pPr>
      <w:proofErr w:type="gramStart"/>
      <w:r w:rsidRPr="003C114A">
        <w:rPr>
          <w:sz w:val="28"/>
        </w:rPr>
        <w:t>У</w:t>
      </w:r>
      <w:r w:rsidR="00715C8D" w:rsidRPr="003C114A">
        <w:rPr>
          <w:sz w:val="28"/>
        </w:rPr>
        <w:t>правляющ</w:t>
      </w:r>
      <w:r w:rsidRPr="003C114A">
        <w:rPr>
          <w:sz w:val="28"/>
        </w:rPr>
        <w:t>ий</w:t>
      </w:r>
      <w:r w:rsidR="00715C8D" w:rsidRPr="003C114A">
        <w:rPr>
          <w:sz w:val="28"/>
        </w:rPr>
        <w:t xml:space="preserve"> </w:t>
      </w:r>
      <w:r w:rsidR="00F4755E" w:rsidRPr="003C114A">
        <w:rPr>
          <w:sz w:val="28"/>
        </w:rPr>
        <w:t xml:space="preserve"> делами</w:t>
      </w:r>
      <w:proofErr w:type="gramEnd"/>
      <w:r w:rsidR="00F4755E" w:rsidRPr="003C114A">
        <w:rPr>
          <w:sz w:val="28"/>
        </w:rPr>
        <w:tab/>
      </w:r>
      <w:r w:rsidR="00F4755E" w:rsidRPr="003C114A">
        <w:rPr>
          <w:sz w:val="28"/>
        </w:rPr>
        <w:tab/>
      </w:r>
      <w:r w:rsidR="00F4755E" w:rsidRPr="003C114A">
        <w:rPr>
          <w:sz w:val="28"/>
        </w:rPr>
        <w:tab/>
      </w:r>
      <w:r w:rsidR="000C6CE8" w:rsidRPr="003C114A">
        <w:rPr>
          <w:sz w:val="28"/>
        </w:rPr>
        <w:tab/>
      </w:r>
      <w:r w:rsidR="00F4755E" w:rsidRPr="003C114A">
        <w:rPr>
          <w:sz w:val="28"/>
        </w:rPr>
        <w:tab/>
      </w:r>
      <w:r w:rsidR="001D3A0E" w:rsidRPr="003C114A">
        <w:rPr>
          <w:sz w:val="28"/>
        </w:rPr>
        <w:tab/>
      </w:r>
      <w:r w:rsidRPr="003C114A">
        <w:rPr>
          <w:sz w:val="28"/>
        </w:rPr>
        <w:tab/>
        <w:t>Л.Г. Василенко</w:t>
      </w:r>
    </w:p>
    <w:p w:rsidR="0025257A" w:rsidRDefault="0025257A" w:rsidP="00835273">
      <w:pPr>
        <w:rPr>
          <w:sz w:val="28"/>
        </w:rPr>
      </w:pPr>
    </w:p>
    <w:p w:rsidR="0022432B" w:rsidRPr="00AA1C9B" w:rsidRDefault="0022432B" w:rsidP="0022432B">
      <w:pPr>
        <w:widowControl w:val="0"/>
        <w:ind w:left="5529"/>
        <w:jc w:val="center"/>
        <w:rPr>
          <w:rFonts w:eastAsia="Andale Sans UI"/>
          <w:kern w:val="1"/>
          <w:sz w:val="28"/>
          <w:szCs w:val="28"/>
        </w:rPr>
      </w:pPr>
      <w:r w:rsidRPr="007405E8">
        <w:rPr>
          <w:rFonts w:eastAsia="Andale Sans UI"/>
          <w:kern w:val="1"/>
          <w:sz w:val="28"/>
          <w:szCs w:val="28"/>
        </w:rPr>
        <w:lastRenderedPageBreak/>
        <w:t>Приложение</w:t>
      </w:r>
    </w:p>
    <w:p w:rsidR="0022432B" w:rsidRPr="007405E8" w:rsidRDefault="0022432B" w:rsidP="0022432B">
      <w:pPr>
        <w:widowControl w:val="0"/>
        <w:tabs>
          <w:tab w:val="left" w:pos="8320"/>
        </w:tabs>
        <w:ind w:left="5529" w:right="5"/>
        <w:jc w:val="center"/>
        <w:rPr>
          <w:rFonts w:eastAsia="Andale Sans UI"/>
          <w:kern w:val="1"/>
          <w:sz w:val="28"/>
          <w:szCs w:val="28"/>
        </w:rPr>
      </w:pPr>
      <w:r w:rsidRPr="007405E8">
        <w:rPr>
          <w:rFonts w:eastAsia="Andale Sans UI"/>
          <w:kern w:val="1"/>
          <w:sz w:val="28"/>
          <w:szCs w:val="28"/>
        </w:rPr>
        <w:t>к постановлению Администрации</w:t>
      </w:r>
    </w:p>
    <w:p w:rsidR="0022432B" w:rsidRPr="007405E8" w:rsidRDefault="0022432B" w:rsidP="0022432B">
      <w:pPr>
        <w:widowControl w:val="0"/>
        <w:tabs>
          <w:tab w:val="left" w:pos="8320"/>
        </w:tabs>
        <w:ind w:left="5529" w:right="5"/>
        <w:jc w:val="center"/>
        <w:rPr>
          <w:rFonts w:eastAsia="Andale Sans UI"/>
          <w:kern w:val="1"/>
          <w:sz w:val="28"/>
          <w:szCs w:val="28"/>
        </w:rPr>
      </w:pPr>
      <w:proofErr w:type="spellStart"/>
      <w:r w:rsidRPr="007405E8">
        <w:rPr>
          <w:rFonts w:eastAsia="Andale Sans UI"/>
          <w:kern w:val="1"/>
          <w:sz w:val="28"/>
          <w:szCs w:val="28"/>
        </w:rPr>
        <w:t>Белокалитвинского</w:t>
      </w:r>
      <w:proofErr w:type="spellEnd"/>
      <w:r w:rsidRPr="007405E8">
        <w:rPr>
          <w:rFonts w:eastAsia="Andale Sans UI"/>
          <w:kern w:val="1"/>
          <w:sz w:val="28"/>
          <w:szCs w:val="28"/>
        </w:rPr>
        <w:t xml:space="preserve"> района</w:t>
      </w:r>
    </w:p>
    <w:p w:rsidR="0022432B" w:rsidRPr="007405E8" w:rsidRDefault="0022432B" w:rsidP="0022432B">
      <w:pPr>
        <w:widowControl w:val="0"/>
        <w:tabs>
          <w:tab w:val="left" w:pos="8320"/>
        </w:tabs>
        <w:ind w:left="5529" w:right="5"/>
        <w:jc w:val="center"/>
        <w:rPr>
          <w:rFonts w:eastAsia="Andale Sans UI"/>
          <w:spacing w:val="-2"/>
          <w:kern w:val="1"/>
          <w:sz w:val="28"/>
          <w:szCs w:val="28"/>
        </w:rPr>
      </w:pPr>
      <w:r w:rsidRPr="007405E8">
        <w:rPr>
          <w:rFonts w:eastAsia="Andale Sans UI"/>
          <w:kern w:val="1"/>
          <w:sz w:val="28"/>
          <w:szCs w:val="28"/>
        </w:rPr>
        <w:t xml:space="preserve">      от </w:t>
      </w:r>
      <w:r w:rsidR="00677452">
        <w:rPr>
          <w:rFonts w:eastAsia="Andale Sans UI"/>
          <w:kern w:val="1"/>
          <w:sz w:val="28"/>
          <w:szCs w:val="28"/>
        </w:rPr>
        <w:t>10.</w:t>
      </w:r>
      <w:r w:rsidRPr="007405E8">
        <w:rPr>
          <w:rFonts w:eastAsia="Andale Sans UI"/>
          <w:kern w:val="1"/>
          <w:sz w:val="28"/>
          <w:szCs w:val="28"/>
        </w:rPr>
        <w:t xml:space="preserve"> </w:t>
      </w:r>
      <w:r w:rsidR="003C114A">
        <w:rPr>
          <w:rFonts w:eastAsia="Andale Sans UI"/>
          <w:kern w:val="1"/>
          <w:sz w:val="28"/>
          <w:szCs w:val="28"/>
        </w:rPr>
        <w:t>02</w:t>
      </w:r>
      <w:r w:rsidRPr="007405E8">
        <w:rPr>
          <w:rFonts w:eastAsia="Andale Sans UI"/>
          <w:kern w:val="1"/>
          <w:sz w:val="28"/>
          <w:szCs w:val="28"/>
        </w:rPr>
        <w:t xml:space="preserve">. 2020 </w:t>
      </w:r>
      <w:r w:rsidR="00677452">
        <w:rPr>
          <w:rFonts w:eastAsia="Andale Sans UI"/>
          <w:kern w:val="1"/>
          <w:sz w:val="28"/>
          <w:szCs w:val="28"/>
        </w:rPr>
        <w:t xml:space="preserve">  № 201</w:t>
      </w:r>
    </w:p>
    <w:p w:rsidR="003C114A" w:rsidRDefault="003C114A" w:rsidP="0022432B">
      <w:pPr>
        <w:widowControl w:val="0"/>
        <w:jc w:val="center"/>
        <w:rPr>
          <w:rFonts w:eastAsia="Andale Sans UI"/>
          <w:spacing w:val="-2"/>
          <w:kern w:val="1"/>
          <w:sz w:val="28"/>
          <w:szCs w:val="28"/>
        </w:rPr>
      </w:pPr>
    </w:p>
    <w:p w:rsidR="0022432B" w:rsidRPr="007405E8" w:rsidRDefault="0022432B" w:rsidP="0022432B">
      <w:pPr>
        <w:widowControl w:val="0"/>
        <w:jc w:val="center"/>
        <w:rPr>
          <w:rFonts w:eastAsia="Andale Sans UI"/>
          <w:kern w:val="1"/>
          <w:sz w:val="28"/>
          <w:szCs w:val="28"/>
        </w:rPr>
      </w:pPr>
      <w:r w:rsidRPr="007405E8">
        <w:rPr>
          <w:rFonts w:eastAsia="Andale Sans UI"/>
          <w:spacing w:val="-2"/>
          <w:kern w:val="1"/>
          <w:sz w:val="28"/>
          <w:szCs w:val="28"/>
        </w:rPr>
        <w:t>ОТЧЕТ</w:t>
      </w:r>
    </w:p>
    <w:p w:rsidR="0022432B" w:rsidRPr="007405E8" w:rsidRDefault="0022432B" w:rsidP="0022432B">
      <w:pPr>
        <w:widowControl w:val="0"/>
        <w:jc w:val="center"/>
        <w:rPr>
          <w:rFonts w:eastAsia="Andale Sans UI"/>
          <w:kern w:val="1"/>
          <w:sz w:val="28"/>
          <w:szCs w:val="28"/>
        </w:rPr>
      </w:pPr>
      <w:r w:rsidRPr="007405E8">
        <w:rPr>
          <w:rFonts w:eastAsia="Andale Sans UI"/>
          <w:kern w:val="1"/>
          <w:sz w:val="28"/>
          <w:szCs w:val="28"/>
        </w:rPr>
        <w:t>о реализации муниципальной  программы Белокалитвинского района</w:t>
      </w:r>
    </w:p>
    <w:p w:rsidR="0022432B" w:rsidRPr="007405E8" w:rsidRDefault="0022432B" w:rsidP="0022432B">
      <w:pPr>
        <w:widowControl w:val="0"/>
        <w:jc w:val="center"/>
        <w:rPr>
          <w:rFonts w:eastAsia="Andale Sans UI"/>
          <w:kern w:val="1"/>
          <w:sz w:val="28"/>
          <w:szCs w:val="28"/>
        </w:rPr>
      </w:pPr>
      <w:r w:rsidRPr="007405E8">
        <w:rPr>
          <w:rFonts w:eastAsia="Andale Sans UI"/>
          <w:kern w:val="1"/>
          <w:sz w:val="28"/>
          <w:szCs w:val="28"/>
        </w:rPr>
        <w:t>«Охрана окружающей среды и рациональное природопользование»</w:t>
      </w:r>
    </w:p>
    <w:p w:rsidR="0022432B" w:rsidRPr="007405E8" w:rsidRDefault="0022432B" w:rsidP="0022432B">
      <w:pPr>
        <w:widowControl w:val="0"/>
        <w:jc w:val="center"/>
        <w:rPr>
          <w:rFonts w:eastAsia="Andale Sans UI"/>
          <w:kern w:val="1"/>
          <w:sz w:val="28"/>
          <w:szCs w:val="28"/>
        </w:rPr>
      </w:pPr>
      <w:r w:rsidRPr="007405E8">
        <w:rPr>
          <w:rFonts w:eastAsia="Andale Sans UI"/>
          <w:kern w:val="1"/>
          <w:sz w:val="28"/>
          <w:szCs w:val="28"/>
        </w:rPr>
        <w:t>и эффективности использования бюджетных средств за 2019 год</w:t>
      </w:r>
    </w:p>
    <w:p w:rsidR="0022432B" w:rsidRPr="007405E8" w:rsidRDefault="0022432B" w:rsidP="0022432B">
      <w:pPr>
        <w:widowControl w:val="0"/>
        <w:jc w:val="both"/>
        <w:rPr>
          <w:rFonts w:eastAsia="Andale Sans UI"/>
          <w:kern w:val="1"/>
          <w:sz w:val="12"/>
          <w:szCs w:val="12"/>
        </w:rPr>
      </w:pPr>
    </w:p>
    <w:p w:rsidR="0022432B" w:rsidRPr="007405E8" w:rsidRDefault="0022432B" w:rsidP="003C114A">
      <w:pPr>
        <w:widowControl w:val="0"/>
        <w:ind w:right="-45" w:firstLine="720"/>
        <w:contextualSpacing/>
        <w:jc w:val="center"/>
        <w:rPr>
          <w:rFonts w:eastAsia="Andale Sans UI"/>
          <w:kern w:val="1"/>
          <w:sz w:val="28"/>
          <w:szCs w:val="28"/>
        </w:rPr>
      </w:pPr>
      <w:r w:rsidRPr="007405E8">
        <w:rPr>
          <w:rFonts w:eastAsia="Andale Sans UI"/>
          <w:kern w:val="1"/>
          <w:sz w:val="28"/>
          <w:szCs w:val="28"/>
        </w:rPr>
        <w:t>Раздел 1. Основные результаты и результаты основных мероприятий</w:t>
      </w:r>
    </w:p>
    <w:p w:rsidR="0022432B" w:rsidRPr="007405E8" w:rsidRDefault="0022432B" w:rsidP="003C114A">
      <w:pPr>
        <w:widowControl w:val="0"/>
        <w:ind w:right="-45" w:firstLine="720"/>
        <w:contextualSpacing/>
        <w:jc w:val="both"/>
        <w:rPr>
          <w:rFonts w:eastAsia="Andale Sans UI"/>
          <w:kern w:val="1"/>
          <w:sz w:val="28"/>
          <w:szCs w:val="28"/>
        </w:rPr>
      </w:pPr>
      <w:r w:rsidRPr="007405E8">
        <w:rPr>
          <w:rFonts w:eastAsia="Andale Sans UI"/>
          <w:kern w:val="1"/>
          <w:sz w:val="28"/>
          <w:szCs w:val="28"/>
        </w:rPr>
        <w:t>Реализация программы в 2019 году осуществлялась посредством реализации следующих основных мероприятий:</w:t>
      </w:r>
    </w:p>
    <w:p w:rsidR="0022432B" w:rsidRPr="007405E8" w:rsidRDefault="0022432B" w:rsidP="003C114A">
      <w:pPr>
        <w:spacing w:before="100" w:beforeAutospacing="1" w:after="100" w:afterAutospacing="1"/>
        <w:ind w:firstLine="720"/>
        <w:contextualSpacing/>
        <w:jc w:val="both"/>
        <w:rPr>
          <w:sz w:val="28"/>
          <w:szCs w:val="28"/>
        </w:rPr>
      </w:pPr>
      <w:r w:rsidRPr="007405E8">
        <w:rPr>
          <w:sz w:val="28"/>
          <w:szCs w:val="28"/>
        </w:rPr>
        <w:t>- мониторинг состояния окружающей среды;</w:t>
      </w:r>
    </w:p>
    <w:p w:rsidR="0022432B" w:rsidRPr="007405E8" w:rsidRDefault="0022432B" w:rsidP="003C114A">
      <w:pPr>
        <w:spacing w:before="100" w:beforeAutospacing="1" w:after="100" w:afterAutospacing="1"/>
        <w:ind w:firstLine="720"/>
        <w:contextualSpacing/>
        <w:jc w:val="both"/>
        <w:rPr>
          <w:sz w:val="28"/>
          <w:szCs w:val="28"/>
        </w:rPr>
      </w:pPr>
      <w:r w:rsidRPr="007405E8">
        <w:rPr>
          <w:sz w:val="28"/>
          <w:szCs w:val="28"/>
        </w:rPr>
        <w:t>- осуществление учета объектов размещения отходов производства и потребления;</w:t>
      </w:r>
    </w:p>
    <w:p w:rsidR="0022432B" w:rsidRPr="007405E8" w:rsidRDefault="0022432B" w:rsidP="003C114A">
      <w:pPr>
        <w:spacing w:before="100" w:beforeAutospacing="1" w:after="100" w:afterAutospacing="1"/>
        <w:ind w:firstLine="720"/>
        <w:contextualSpacing/>
        <w:jc w:val="both"/>
        <w:rPr>
          <w:sz w:val="28"/>
          <w:szCs w:val="28"/>
        </w:rPr>
      </w:pPr>
      <w:r w:rsidRPr="007405E8">
        <w:rPr>
          <w:sz w:val="28"/>
          <w:szCs w:val="28"/>
        </w:rPr>
        <w:t>- экологическое просвещение и формирование экологической культуры, обеспечение информацией о состоянии окружающей среды;</w:t>
      </w:r>
    </w:p>
    <w:p w:rsidR="0022432B" w:rsidRPr="007405E8" w:rsidRDefault="0022432B" w:rsidP="003C114A">
      <w:pPr>
        <w:spacing w:before="100" w:beforeAutospacing="1" w:after="100" w:afterAutospacing="1"/>
        <w:ind w:firstLine="720"/>
        <w:contextualSpacing/>
        <w:jc w:val="both"/>
        <w:rPr>
          <w:sz w:val="28"/>
          <w:szCs w:val="28"/>
        </w:rPr>
      </w:pPr>
      <w:r w:rsidRPr="007405E8">
        <w:rPr>
          <w:sz w:val="28"/>
          <w:szCs w:val="28"/>
        </w:rPr>
        <w:t>- организация детско-юношеского экологического движения.</w:t>
      </w:r>
    </w:p>
    <w:p w:rsidR="0022432B" w:rsidRPr="007405E8" w:rsidRDefault="0022432B" w:rsidP="003C114A">
      <w:pPr>
        <w:spacing w:before="100" w:beforeAutospacing="1" w:after="100" w:afterAutospacing="1"/>
        <w:ind w:firstLine="720"/>
        <w:contextualSpacing/>
        <w:jc w:val="both"/>
        <w:rPr>
          <w:sz w:val="28"/>
          <w:szCs w:val="28"/>
        </w:rPr>
      </w:pPr>
      <w:r w:rsidRPr="007405E8">
        <w:rPr>
          <w:sz w:val="28"/>
          <w:szCs w:val="28"/>
        </w:rPr>
        <w:t xml:space="preserve">В 2019 году на реализацию муниципальной программы </w:t>
      </w:r>
      <w:proofErr w:type="spellStart"/>
      <w:r w:rsidRPr="007405E8">
        <w:rPr>
          <w:sz w:val="28"/>
          <w:szCs w:val="28"/>
        </w:rPr>
        <w:t>Белокалитвинского</w:t>
      </w:r>
      <w:proofErr w:type="spellEnd"/>
      <w:r w:rsidRPr="007405E8">
        <w:rPr>
          <w:sz w:val="28"/>
          <w:szCs w:val="28"/>
        </w:rPr>
        <w:t xml:space="preserve"> района «Охрана окружающей среды и рациональное природопользование» выделено 806,6 тыс. руб.</w:t>
      </w:r>
    </w:p>
    <w:p w:rsidR="0022432B" w:rsidRPr="007405E8" w:rsidRDefault="0022432B" w:rsidP="003C114A">
      <w:pPr>
        <w:spacing w:before="100" w:beforeAutospacing="1" w:after="100" w:afterAutospacing="1"/>
        <w:ind w:firstLine="720"/>
        <w:contextualSpacing/>
        <w:jc w:val="both"/>
        <w:rPr>
          <w:sz w:val="28"/>
          <w:szCs w:val="28"/>
        </w:rPr>
      </w:pPr>
      <w:r w:rsidRPr="007405E8">
        <w:rPr>
          <w:sz w:val="28"/>
          <w:szCs w:val="28"/>
        </w:rPr>
        <w:t>Итоги и эффективность реализации мероприятий Программы и подпрограмм оцениваются сопоставлением фактических значений целевых показателей к плановым.</w:t>
      </w:r>
    </w:p>
    <w:p w:rsidR="0022432B" w:rsidRPr="007405E8" w:rsidRDefault="0022432B" w:rsidP="003C114A">
      <w:pPr>
        <w:spacing w:before="100" w:beforeAutospacing="1" w:after="100" w:afterAutospacing="1"/>
        <w:ind w:firstLine="720"/>
        <w:contextualSpacing/>
        <w:jc w:val="both"/>
        <w:rPr>
          <w:sz w:val="28"/>
          <w:szCs w:val="28"/>
        </w:rPr>
      </w:pPr>
      <w:r w:rsidRPr="007405E8">
        <w:rPr>
          <w:sz w:val="28"/>
          <w:szCs w:val="28"/>
        </w:rPr>
        <w:t xml:space="preserve">Эффективность реализации подпрограммы «Охрана окружающей среды в </w:t>
      </w:r>
      <w:proofErr w:type="spellStart"/>
      <w:r w:rsidRPr="007405E8">
        <w:rPr>
          <w:sz w:val="28"/>
          <w:szCs w:val="28"/>
        </w:rPr>
        <w:t>Белокалитвинском</w:t>
      </w:r>
      <w:proofErr w:type="spellEnd"/>
      <w:r w:rsidRPr="007405E8">
        <w:rPr>
          <w:sz w:val="28"/>
          <w:szCs w:val="28"/>
        </w:rPr>
        <w:t xml:space="preserve"> районе» характеризует выполнение в 2019 году следующих показателей:</w:t>
      </w:r>
    </w:p>
    <w:p w:rsidR="0022432B" w:rsidRPr="007405E8" w:rsidRDefault="0022432B" w:rsidP="003C114A">
      <w:pPr>
        <w:spacing w:before="100" w:beforeAutospacing="1" w:after="100" w:afterAutospacing="1"/>
        <w:ind w:firstLine="720"/>
        <w:contextualSpacing/>
        <w:jc w:val="both"/>
        <w:rPr>
          <w:sz w:val="28"/>
          <w:szCs w:val="28"/>
        </w:rPr>
      </w:pPr>
      <w:r w:rsidRPr="007405E8">
        <w:rPr>
          <w:sz w:val="28"/>
          <w:szCs w:val="28"/>
        </w:rPr>
        <w:t>1. Количество информационных материалов экологической направленности, размещенных на официальном сайте администрации района и в средствах массовой информации составило 87.</w:t>
      </w:r>
    </w:p>
    <w:p w:rsidR="0022432B" w:rsidRPr="007405E8" w:rsidRDefault="0022432B" w:rsidP="003C114A">
      <w:pPr>
        <w:spacing w:before="100" w:beforeAutospacing="1" w:after="100" w:afterAutospacing="1"/>
        <w:ind w:firstLine="720"/>
        <w:contextualSpacing/>
        <w:jc w:val="both"/>
        <w:rPr>
          <w:sz w:val="28"/>
          <w:szCs w:val="28"/>
        </w:rPr>
      </w:pPr>
      <w:r>
        <w:rPr>
          <w:sz w:val="28"/>
          <w:szCs w:val="28"/>
        </w:rPr>
        <w:t>2. Доля ликвидированных</w:t>
      </w:r>
      <w:r w:rsidRPr="007405E8">
        <w:rPr>
          <w:sz w:val="28"/>
          <w:szCs w:val="28"/>
        </w:rPr>
        <w:t xml:space="preserve"> свалочных очагов и навалов мусора от общего количества выявленных составило 100%.</w:t>
      </w:r>
    </w:p>
    <w:p w:rsidR="0022432B" w:rsidRPr="007405E8" w:rsidRDefault="0022432B" w:rsidP="003C114A">
      <w:pPr>
        <w:spacing w:before="100" w:beforeAutospacing="1" w:after="100" w:afterAutospacing="1"/>
        <w:ind w:firstLine="720"/>
        <w:contextualSpacing/>
        <w:jc w:val="both"/>
        <w:rPr>
          <w:sz w:val="28"/>
          <w:szCs w:val="28"/>
        </w:rPr>
      </w:pPr>
      <w:r w:rsidRPr="007405E8">
        <w:rPr>
          <w:sz w:val="28"/>
          <w:szCs w:val="28"/>
        </w:rPr>
        <w:t>3. Количество ежегодных мероприятий по экологическому просвещению и образованию, проводимых на территории района, в том силе в рамках Дней защиты от экологической опасности составило 103.</w:t>
      </w:r>
    </w:p>
    <w:p w:rsidR="0022432B" w:rsidRPr="007405E8" w:rsidRDefault="0022432B" w:rsidP="003C114A">
      <w:pPr>
        <w:spacing w:before="100" w:beforeAutospacing="1" w:after="100" w:afterAutospacing="1"/>
        <w:ind w:firstLine="720"/>
        <w:contextualSpacing/>
        <w:jc w:val="both"/>
        <w:rPr>
          <w:sz w:val="28"/>
          <w:szCs w:val="28"/>
        </w:rPr>
      </w:pPr>
      <w:r w:rsidRPr="007405E8">
        <w:rPr>
          <w:sz w:val="28"/>
          <w:szCs w:val="28"/>
        </w:rPr>
        <w:t>4. Доля общеобразовательных учреждений района, принявших участие в районном слете юных экологов составила 100%.</w:t>
      </w:r>
    </w:p>
    <w:p w:rsidR="0022432B" w:rsidRPr="007405E8" w:rsidRDefault="0022432B" w:rsidP="00677452">
      <w:pPr>
        <w:spacing w:before="100" w:beforeAutospacing="1" w:after="100" w:afterAutospacing="1"/>
        <w:ind w:firstLine="720"/>
        <w:contextualSpacing/>
        <w:jc w:val="both"/>
        <w:rPr>
          <w:sz w:val="28"/>
          <w:szCs w:val="28"/>
        </w:rPr>
      </w:pPr>
      <w:r w:rsidRPr="007405E8">
        <w:rPr>
          <w:sz w:val="28"/>
          <w:szCs w:val="28"/>
        </w:rPr>
        <w:t xml:space="preserve">5.  1 команда </w:t>
      </w:r>
      <w:proofErr w:type="spellStart"/>
      <w:r w:rsidRPr="007405E8">
        <w:rPr>
          <w:sz w:val="28"/>
          <w:szCs w:val="28"/>
        </w:rPr>
        <w:t>Белокалитвинского</w:t>
      </w:r>
      <w:proofErr w:type="spellEnd"/>
      <w:r w:rsidRPr="007405E8">
        <w:rPr>
          <w:sz w:val="28"/>
          <w:szCs w:val="28"/>
        </w:rPr>
        <w:t xml:space="preserve"> района приняла участие в областном слете юных экологов.</w:t>
      </w:r>
    </w:p>
    <w:p w:rsidR="0022432B" w:rsidRPr="007405E8" w:rsidRDefault="0022432B" w:rsidP="003C114A">
      <w:pPr>
        <w:spacing w:before="100" w:beforeAutospacing="1" w:after="100" w:afterAutospacing="1"/>
        <w:ind w:firstLine="720"/>
        <w:contextualSpacing/>
        <w:jc w:val="both"/>
        <w:rPr>
          <w:sz w:val="28"/>
          <w:szCs w:val="28"/>
        </w:rPr>
      </w:pPr>
      <w:r w:rsidRPr="007405E8">
        <w:rPr>
          <w:sz w:val="28"/>
          <w:szCs w:val="28"/>
        </w:rPr>
        <w:t>6. Разработана 1 декларация безопасности гидротехнических сооружений (Грушево-Дубовское сельское поселение).</w:t>
      </w:r>
    </w:p>
    <w:p w:rsidR="0022432B" w:rsidRPr="007405E8" w:rsidRDefault="0022432B" w:rsidP="003C114A">
      <w:pPr>
        <w:spacing w:before="100" w:beforeAutospacing="1" w:after="100" w:afterAutospacing="1"/>
        <w:ind w:firstLine="720"/>
        <w:contextualSpacing/>
        <w:jc w:val="both"/>
        <w:rPr>
          <w:sz w:val="28"/>
          <w:szCs w:val="28"/>
        </w:rPr>
      </w:pPr>
      <w:r w:rsidRPr="007405E8">
        <w:rPr>
          <w:sz w:val="28"/>
          <w:szCs w:val="28"/>
        </w:rPr>
        <w:t xml:space="preserve">7. </w:t>
      </w:r>
      <w:r>
        <w:rPr>
          <w:sz w:val="28"/>
          <w:szCs w:val="28"/>
        </w:rPr>
        <w:t xml:space="preserve"> Мероприятие</w:t>
      </w:r>
      <w:r w:rsidRPr="00EC42F8">
        <w:rPr>
          <w:sz w:val="28"/>
          <w:szCs w:val="28"/>
        </w:rPr>
        <w:t xml:space="preserve"> по ликвида</w:t>
      </w:r>
      <w:r>
        <w:rPr>
          <w:sz w:val="28"/>
          <w:szCs w:val="28"/>
        </w:rPr>
        <w:t xml:space="preserve">ции 1 несанкционированной свалки </w:t>
      </w:r>
      <w:r w:rsidRPr="007405E8">
        <w:rPr>
          <w:sz w:val="28"/>
          <w:szCs w:val="28"/>
        </w:rPr>
        <w:t>(Рудаковское сельское поселение)</w:t>
      </w:r>
      <w:r>
        <w:rPr>
          <w:sz w:val="28"/>
          <w:szCs w:val="28"/>
        </w:rPr>
        <w:t xml:space="preserve"> не выполнено</w:t>
      </w:r>
      <w:r w:rsidRPr="007405E8">
        <w:rPr>
          <w:sz w:val="28"/>
          <w:szCs w:val="28"/>
        </w:rPr>
        <w:t>.</w:t>
      </w:r>
    </w:p>
    <w:p w:rsidR="0022432B" w:rsidRPr="007405E8" w:rsidRDefault="0022432B" w:rsidP="0022432B">
      <w:pPr>
        <w:spacing w:before="100" w:beforeAutospacing="1" w:after="100" w:afterAutospacing="1"/>
        <w:ind w:firstLine="709"/>
        <w:contextualSpacing/>
        <w:jc w:val="both"/>
        <w:rPr>
          <w:sz w:val="28"/>
          <w:szCs w:val="28"/>
        </w:rPr>
      </w:pPr>
      <w:r w:rsidRPr="007405E8">
        <w:rPr>
          <w:sz w:val="28"/>
          <w:szCs w:val="28"/>
        </w:rPr>
        <w:lastRenderedPageBreak/>
        <w:t>8. Охват населения планово-регулярной системой сбора и вывоза твердых коммунальными отходов составил 100%.</w:t>
      </w:r>
    </w:p>
    <w:p w:rsidR="0022432B" w:rsidRPr="007405E8" w:rsidRDefault="0022432B" w:rsidP="0022432B">
      <w:pPr>
        <w:spacing w:before="100" w:beforeAutospacing="1" w:after="100" w:afterAutospacing="1"/>
        <w:ind w:firstLine="709"/>
        <w:contextualSpacing/>
        <w:jc w:val="both"/>
        <w:rPr>
          <w:sz w:val="28"/>
          <w:szCs w:val="28"/>
        </w:rPr>
      </w:pPr>
      <w:r w:rsidRPr="007405E8">
        <w:rPr>
          <w:sz w:val="28"/>
          <w:szCs w:val="28"/>
        </w:rPr>
        <w:t>9. 30 действующих санкционированных и законсервированных объектов размещения твердых коммунальными отходов стоят на учете в региональном кадастре отходов.</w:t>
      </w:r>
    </w:p>
    <w:p w:rsidR="0022432B" w:rsidRPr="007405E8" w:rsidRDefault="0022432B" w:rsidP="0022432B">
      <w:pPr>
        <w:spacing w:before="100" w:beforeAutospacing="1" w:after="100" w:afterAutospacing="1"/>
        <w:ind w:firstLine="709"/>
        <w:contextualSpacing/>
        <w:jc w:val="both"/>
        <w:rPr>
          <w:sz w:val="28"/>
          <w:szCs w:val="28"/>
        </w:rPr>
      </w:pPr>
    </w:p>
    <w:p w:rsidR="0022432B" w:rsidRPr="007405E8" w:rsidRDefault="0022432B" w:rsidP="0022432B">
      <w:pPr>
        <w:widowControl w:val="0"/>
        <w:tabs>
          <w:tab w:val="left" w:pos="8320"/>
        </w:tabs>
        <w:ind w:right="-45" w:firstLine="720"/>
        <w:jc w:val="center"/>
        <w:rPr>
          <w:rFonts w:eastAsia="Andale Sans UI"/>
          <w:kern w:val="1"/>
          <w:sz w:val="28"/>
          <w:szCs w:val="28"/>
        </w:rPr>
      </w:pPr>
      <w:r w:rsidRPr="007405E8">
        <w:rPr>
          <w:rFonts w:eastAsia="Andale Sans UI"/>
          <w:kern w:val="1"/>
          <w:sz w:val="28"/>
          <w:szCs w:val="28"/>
        </w:rPr>
        <w:t>Раздел 2. Сведения об использовании бюджетных и внебюдж</w:t>
      </w:r>
      <w:r>
        <w:rPr>
          <w:rFonts w:eastAsia="Andale Sans UI"/>
          <w:kern w:val="1"/>
          <w:sz w:val="28"/>
          <w:szCs w:val="28"/>
        </w:rPr>
        <w:t>етных средствах при реализации п</w:t>
      </w:r>
      <w:r w:rsidRPr="007405E8">
        <w:rPr>
          <w:rFonts w:eastAsia="Andale Sans UI"/>
          <w:kern w:val="1"/>
          <w:sz w:val="28"/>
          <w:szCs w:val="28"/>
        </w:rPr>
        <w:t>рограммы</w:t>
      </w:r>
    </w:p>
    <w:p w:rsidR="0022432B" w:rsidRPr="007405E8" w:rsidRDefault="0022432B" w:rsidP="0022432B">
      <w:pPr>
        <w:widowControl w:val="0"/>
        <w:tabs>
          <w:tab w:val="left" w:pos="8320"/>
        </w:tabs>
        <w:ind w:right="-45" w:firstLine="720"/>
        <w:jc w:val="center"/>
        <w:rPr>
          <w:rFonts w:eastAsia="Andale Sans UI"/>
          <w:kern w:val="1"/>
          <w:sz w:val="12"/>
          <w:szCs w:val="12"/>
        </w:rPr>
      </w:pPr>
    </w:p>
    <w:p w:rsidR="0022432B" w:rsidRPr="007405E8" w:rsidRDefault="0022432B" w:rsidP="0022432B">
      <w:pPr>
        <w:widowControl w:val="0"/>
        <w:ind w:right="-45" w:firstLine="720"/>
        <w:jc w:val="both"/>
        <w:rPr>
          <w:rFonts w:eastAsia="Andale Sans UI"/>
          <w:kern w:val="1"/>
          <w:sz w:val="28"/>
          <w:szCs w:val="28"/>
        </w:rPr>
      </w:pPr>
      <w:r w:rsidRPr="007405E8">
        <w:rPr>
          <w:rFonts w:eastAsia="Andale Sans UI"/>
          <w:kern w:val="1"/>
          <w:sz w:val="28"/>
          <w:szCs w:val="28"/>
        </w:rPr>
        <w:t>Согласно муниципальной  программы Белокалитвинского района «Охрана окружающей среды и рациональное природопользование»  в 2019 году были израсходованы денежные средства из местного бюджета 433,6 тыс. руб.</w:t>
      </w:r>
    </w:p>
    <w:p w:rsidR="0022432B" w:rsidRPr="007405E8" w:rsidRDefault="0022432B" w:rsidP="0022432B">
      <w:pPr>
        <w:widowControl w:val="0"/>
        <w:ind w:right="-45" w:firstLine="720"/>
        <w:jc w:val="both"/>
        <w:rPr>
          <w:rFonts w:eastAsia="Andale Sans UI"/>
          <w:kern w:val="1"/>
          <w:sz w:val="28"/>
          <w:szCs w:val="28"/>
        </w:rPr>
      </w:pPr>
      <w:r w:rsidRPr="007405E8">
        <w:rPr>
          <w:sz w:val="28"/>
          <w:szCs w:val="28"/>
        </w:rPr>
        <w:t xml:space="preserve">Мероприятие 1 подпрограммы </w:t>
      </w:r>
      <w:r w:rsidRPr="007405E8">
        <w:rPr>
          <w:rFonts w:eastAsia="Andale Sans UI"/>
          <w:kern w:val="1"/>
          <w:sz w:val="28"/>
          <w:szCs w:val="28"/>
        </w:rPr>
        <w:t>«Охрана окружающей среды в Белокалитвинском районе» - Организация детско-юношеского экологического движения – 90,2 тыс. руб. Из них:</w:t>
      </w:r>
    </w:p>
    <w:p w:rsidR="0022432B" w:rsidRPr="007405E8" w:rsidRDefault="0022432B" w:rsidP="0022432B">
      <w:pPr>
        <w:widowControl w:val="0"/>
        <w:numPr>
          <w:ilvl w:val="1"/>
          <w:numId w:val="9"/>
        </w:numPr>
        <w:tabs>
          <w:tab w:val="left" w:pos="1134"/>
        </w:tabs>
        <w:suppressAutoHyphens/>
        <w:ind w:left="0" w:right="-45" w:firstLine="709"/>
        <w:jc w:val="both"/>
        <w:rPr>
          <w:rFonts w:eastAsia="Andale Sans UI"/>
          <w:kern w:val="1"/>
          <w:sz w:val="28"/>
          <w:szCs w:val="28"/>
        </w:rPr>
      </w:pPr>
      <w:r w:rsidRPr="007405E8">
        <w:rPr>
          <w:rFonts w:eastAsia="Andale Sans UI"/>
          <w:kern w:val="1"/>
          <w:sz w:val="28"/>
          <w:szCs w:val="28"/>
        </w:rPr>
        <w:t>Участие в межрегиональном фестивале экологического туризма «Воспетая степь» - 38,8 тыс. руб.</w:t>
      </w:r>
    </w:p>
    <w:p w:rsidR="0022432B" w:rsidRPr="007405E8" w:rsidRDefault="0022432B" w:rsidP="0022432B">
      <w:pPr>
        <w:widowControl w:val="0"/>
        <w:numPr>
          <w:ilvl w:val="1"/>
          <w:numId w:val="9"/>
        </w:numPr>
        <w:tabs>
          <w:tab w:val="left" w:pos="1134"/>
        </w:tabs>
        <w:suppressAutoHyphens/>
        <w:ind w:left="0" w:right="-45" w:firstLine="709"/>
        <w:jc w:val="both"/>
        <w:rPr>
          <w:rFonts w:eastAsia="Andale Sans UI"/>
          <w:kern w:val="1"/>
          <w:sz w:val="28"/>
          <w:szCs w:val="28"/>
        </w:rPr>
      </w:pPr>
      <w:r w:rsidRPr="007405E8">
        <w:rPr>
          <w:rFonts w:eastAsia="Andale Sans UI"/>
          <w:bCs/>
          <w:iCs/>
          <w:kern w:val="1"/>
          <w:sz w:val="28"/>
          <w:szCs w:val="28"/>
        </w:rPr>
        <w:t>Районный конкурс экологических газет</w:t>
      </w:r>
      <w:r w:rsidRPr="007405E8">
        <w:rPr>
          <w:rFonts w:eastAsia="Andale Sans UI"/>
          <w:bCs/>
          <w:kern w:val="1"/>
          <w:sz w:val="28"/>
          <w:szCs w:val="28"/>
        </w:rPr>
        <w:t xml:space="preserve"> образовательных учреждений </w:t>
      </w:r>
      <w:proofErr w:type="spellStart"/>
      <w:r w:rsidRPr="007405E8">
        <w:rPr>
          <w:rFonts w:eastAsia="Andale Sans UI"/>
          <w:bCs/>
          <w:kern w:val="1"/>
          <w:sz w:val="28"/>
          <w:szCs w:val="28"/>
        </w:rPr>
        <w:t>Белокалитвинского</w:t>
      </w:r>
      <w:proofErr w:type="spellEnd"/>
      <w:r w:rsidRPr="007405E8">
        <w:rPr>
          <w:rFonts w:eastAsia="Andale Sans UI"/>
          <w:bCs/>
          <w:kern w:val="1"/>
          <w:sz w:val="28"/>
          <w:szCs w:val="28"/>
        </w:rPr>
        <w:t xml:space="preserve"> района – 1,5 тыс. руб.</w:t>
      </w:r>
    </w:p>
    <w:p w:rsidR="0022432B" w:rsidRPr="007405E8" w:rsidRDefault="0022432B" w:rsidP="0022432B">
      <w:pPr>
        <w:widowControl w:val="0"/>
        <w:numPr>
          <w:ilvl w:val="1"/>
          <w:numId w:val="9"/>
        </w:numPr>
        <w:tabs>
          <w:tab w:val="left" w:pos="1134"/>
        </w:tabs>
        <w:suppressAutoHyphens/>
        <w:ind w:left="0" w:right="-45" w:firstLine="709"/>
        <w:jc w:val="both"/>
        <w:rPr>
          <w:rFonts w:eastAsia="Andale Sans UI"/>
          <w:kern w:val="1"/>
          <w:sz w:val="28"/>
          <w:szCs w:val="28"/>
        </w:rPr>
      </w:pPr>
      <w:r w:rsidRPr="007405E8">
        <w:rPr>
          <w:rFonts w:eastAsia="Andale Sans UI"/>
          <w:kern w:val="1"/>
          <w:sz w:val="28"/>
          <w:szCs w:val="28"/>
        </w:rPr>
        <w:t xml:space="preserve">Участие в </w:t>
      </w:r>
      <w:r w:rsidRPr="007405E8">
        <w:rPr>
          <w:rFonts w:eastAsia="Andale Sans UI"/>
          <w:kern w:val="1"/>
          <w:sz w:val="28"/>
          <w:szCs w:val="28"/>
          <w:lang w:val="en-US"/>
        </w:rPr>
        <w:t>VIII</w:t>
      </w:r>
      <w:r w:rsidRPr="007405E8">
        <w:rPr>
          <w:rFonts w:eastAsia="Andale Sans UI"/>
          <w:kern w:val="1"/>
          <w:sz w:val="28"/>
          <w:szCs w:val="28"/>
        </w:rPr>
        <w:t xml:space="preserve"> областном слете юных экологов (</w:t>
      </w:r>
      <w:proofErr w:type="spellStart"/>
      <w:r w:rsidRPr="007405E8">
        <w:rPr>
          <w:rFonts w:eastAsia="Andale Sans UI"/>
          <w:kern w:val="1"/>
          <w:sz w:val="28"/>
          <w:szCs w:val="28"/>
        </w:rPr>
        <w:t>Неклиновский</w:t>
      </w:r>
      <w:proofErr w:type="spellEnd"/>
      <w:r w:rsidRPr="007405E8">
        <w:rPr>
          <w:rFonts w:eastAsia="Andale Sans UI"/>
          <w:kern w:val="1"/>
          <w:sz w:val="28"/>
          <w:szCs w:val="28"/>
        </w:rPr>
        <w:t xml:space="preserve"> район) - 29,4 тыс. руб.</w:t>
      </w:r>
    </w:p>
    <w:p w:rsidR="0022432B" w:rsidRPr="007405E8" w:rsidRDefault="0022432B" w:rsidP="0022432B">
      <w:pPr>
        <w:widowControl w:val="0"/>
        <w:numPr>
          <w:ilvl w:val="1"/>
          <w:numId w:val="9"/>
        </w:numPr>
        <w:tabs>
          <w:tab w:val="left" w:pos="1134"/>
        </w:tabs>
        <w:suppressAutoHyphens/>
        <w:ind w:left="0" w:right="-45" w:firstLine="709"/>
        <w:jc w:val="both"/>
        <w:rPr>
          <w:rFonts w:eastAsia="Andale Sans UI"/>
          <w:kern w:val="1"/>
          <w:sz w:val="28"/>
          <w:szCs w:val="28"/>
        </w:rPr>
      </w:pPr>
      <w:r w:rsidRPr="007405E8">
        <w:rPr>
          <w:rFonts w:eastAsia="Andale Sans UI"/>
          <w:kern w:val="1"/>
          <w:sz w:val="28"/>
          <w:szCs w:val="28"/>
        </w:rPr>
        <w:t xml:space="preserve">Поездка активных участников экологической работы среди образовательных организаций </w:t>
      </w:r>
      <w:proofErr w:type="spellStart"/>
      <w:r w:rsidRPr="007405E8">
        <w:rPr>
          <w:rFonts w:eastAsia="Andale Sans UI"/>
          <w:kern w:val="1"/>
          <w:sz w:val="28"/>
          <w:szCs w:val="28"/>
        </w:rPr>
        <w:t>Белокалитвинского</w:t>
      </w:r>
      <w:proofErr w:type="spellEnd"/>
      <w:r w:rsidRPr="007405E8">
        <w:rPr>
          <w:rFonts w:eastAsia="Andale Sans UI"/>
          <w:kern w:val="1"/>
          <w:sz w:val="28"/>
          <w:szCs w:val="28"/>
        </w:rPr>
        <w:t xml:space="preserve"> района в Ростовский зоопарк - 20,5 тыс. руб.</w:t>
      </w:r>
    </w:p>
    <w:p w:rsidR="0022432B" w:rsidRPr="007405E8" w:rsidRDefault="0022432B" w:rsidP="0022432B">
      <w:pPr>
        <w:widowControl w:val="0"/>
        <w:tabs>
          <w:tab w:val="left" w:pos="993"/>
        </w:tabs>
        <w:ind w:right="-45" w:firstLine="709"/>
        <w:jc w:val="both"/>
        <w:rPr>
          <w:rFonts w:eastAsia="Andale Sans UI"/>
          <w:kern w:val="1"/>
          <w:sz w:val="28"/>
          <w:szCs w:val="28"/>
        </w:rPr>
      </w:pPr>
      <w:r w:rsidRPr="007405E8">
        <w:rPr>
          <w:rFonts w:eastAsia="Andale Sans UI"/>
          <w:kern w:val="1"/>
          <w:sz w:val="28"/>
          <w:szCs w:val="28"/>
        </w:rPr>
        <w:t xml:space="preserve">В рамках осуществления программных мероприятий муниципальной программы </w:t>
      </w:r>
      <w:proofErr w:type="spellStart"/>
      <w:r w:rsidRPr="007405E8">
        <w:rPr>
          <w:rFonts w:eastAsia="Andale Sans UI"/>
          <w:kern w:val="1"/>
          <w:sz w:val="28"/>
          <w:szCs w:val="28"/>
        </w:rPr>
        <w:t>Белокалитвинского</w:t>
      </w:r>
      <w:proofErr w:type="spellEnd"/>
      <w:r w:rsidRPr="007405E8">
        <w:rPr>
          <w:rFonts w:eastAsia="Andale Sans UI"/>
          <w:kern w:val="1"/>
          <w:sz w:val="28"/>
          <w:szCs w:val="28"/>
        </w:rPr>
        <w:t xml:space="preserve"> района «Охрана окружающей среды и рациональное природопользование» в тесном сотрудничестве с отделом образования района в 2019 году на территории проведено более 1000 мероприятий образовательной экологической направленности.</w:t>
      </w:r>
    </w:p>
    <w:p w:rsidR="0022432B" w:rsidRPr="007405E8" w:rsidRDefault="0022432B" w:rsidP="0022432B">
      <w:pPr>
        <w:widowControl w:val="0"/>
        <w:tabs>
          <w:tab w:val="left" w:pos="993"/>
        </w:tabs>
        <w:ind w:right="-45" w:firstLine="709"/>
        <w:jc w:val="both"/>
        <w:rPr>
          <w:rFonts w:eastAsia="Andale Sans UI"/>
          <w:kern w:val="1"/>
          <w:sz w:val="28"/>
          <w:szCs w:val="28"/>
        </w:rPr>
      </w:pPr>
      <w:r w:rsidRPr="007405E8">
        <w:rPr>
          <w:rFonts w:eastAsia="Andale Sans UI"/>
          <w:kern w:val="1"/>
          <w:sz w:val="28"/>
          <w:szCs w:val="28"/>
        </w:rPr>
        <w:t xml:space="preserve">Мероприятие 2 подпрограммы «Охрана окружающей среды в </w:t>
      </w:r>
      <w:proofErr w:type="spellStart"/>
      <w:r w:rsidRPr="007405E8">
        <w:rPr>
          <w:rFonts w:eastAsia="Andale Sans UI"/>
          <w:kern w:val="1"/>
          <w:sz w:val="28"/>
          <w:szCs w:val="28"/>
        </w:rPr>
        <w:t>Белокалитвинском</w:t>
      </w:r>
      <w:proofErr w:type="spellEnd"/>
      <w:r w:rsidRPr="007405E8">
        <w:rPr>
          <w:rFonts w:eastAsia="Andale Sans UI"/>
          <w:kern w:val="1"/>
          <w:sz w:val="28"/>
          <w:szCs w:val="28"/>
        </w:rPr>
        <w:t xml:space="preserve"> районе» - Разработка документации по декларированию безопасности гидротехнических сооружений (Грушево-Дубовское сельское поселение) – 343,4 тыс. руб.</w:t>
      </w:r>
    </w:p>
    <w:p w:rsidR="0022432B" w:rsidRPr="007405E8" w:rsidRDefault="0022432B" w:rsidP="0022432B">
      <w:pPr>
        <w:widowControl w:val="0"/>
        <w:tabs>
          <w:tab w:val="left" w:pos="993"/>
        </w:tabs>
        <w:ind w:right="-45" w:firstLine="709"/>
        <w:jc w:val="both"/>
        <w:rPr>
          <w:rFonts w:eastAsia="Andale Sans UI"/>
          <w:kern w:val="1"/>
          <w:sz w:val="28"/>
          <w:szCs w:val="28"/>
        </w:rPr>
      </w:pPr>
      <w:r w:rsidRPr="007405E8">
        <w:rPr>
          <w:rFonts w:eastAsia="Andale Sans UI"/>
          <w:kern w:val="1"/>
          <w:sz w:val="28"/>
          <w:szCs w:val="28"/>
        </w:rPr>
        <w:t>Сведения об использовании бюджетных и внебюджетных средствах при реализаци</w:t>
      </w:r>
      <w:r>
        <w:rPr>
          <w:rFonts w:eastAsia="Andale Sans UI"/>
          <w:kern w:val="1"/>
          <w:sz w:val="28"/>
          <w:szCs w:val="28"/>
        </w:rPr>
        <w:t>и программы отражены в таблице №</w:t>
      </w:r>
      <w:r w:rsidR="003C114A">
        <w:rPr>
          <w:rFonts w:eastAsia="Andale Sans UI"/>
          <w:kern w:val="1"/>
          <w:sz w:val="28"/>
          <w:szCs w:val="28"/>
        </w:rPr>
        <w:t xml:space="preserve"> </w:t>
      </w:r>
      <w:r>
        <w:rPr>
          <w:rFonts w:eastAsia="Andale Sans UI"/>
          <w:kern w:val="1"/>
          <w:sz w:val="28"/>
          <w:szCs w:val="28"/>
        </w:rPr>
        <w:t>1</w:t>
      </w:r>
      <w:r w:rsidRPr="007405E8">
        <w:rPr>
          <w:rFonts w:eastAsia="Andale Sans UI"/>
          <w:kern w:val="1"/>
          <w:sz w:val="28"/>
          <w:szCs w:val="28"/>
        </w:rPr>
        <w:t>.</w:t>
      </w:r>
    </w:p>
    <w:p w:rsidR="0022432B" w:rsidRPr="007405E8" w:rsidRDefault="0022432B" w:rsidP="0022432B">
      <w:pPr>
        <w:widowControl w:val="0"/>
        <w:tabs>
          <w:tab w:val="left" w:pos="993"/>
        </w:tabs>
        <w:ind w:right="-45"/>
        <w:jc w:val="both"/>
        <w:rPr>
          <w:rFonts w:eastAsia="Andale Sans UI"/>
          <w:kern w:val="1"/>
          <w:sz w:val="28"/>
          <w:szCs w:val="28"/>
        </w:rPr>
      </w:pPr>
    </w:p>
    <w:p w:rsidR="0022432B" w:rsidRPr="007405E8" w:rsidRDefault="0022432B" w:rsidP="0022432B">
      <w:pPr>
        <w:widowControl w:val="0"/>
        <w:ind w:right="-45"/>
        <w:jc w:val="center"/>
        <w:rPr>
          <w:rFonts w:eastAsia="Andale Sans UI"/>
          <w:kern w:val="1"/>
          <w:sz w:val="28"/>
          <w:szCs w:val="28"/>
        </w:rPr>
      </w:pPr>
      <w:r w:rsidRPr="007405E8">
        <w:rPr>
          <w:rFonts w:eastAsia="Andale Sans UI"/>
          <w:kern w:val="1"/>
          <w:sz w:val="28"/>
          <w:szCs w:val="28"/>
        </w:rPr>
        <w:t xml:space="preserve">Раздел 3. Сведения о достижении значений показателей (индикаторов) </w:t>
      </w:r>
    </w:p>
    <w:p w:rsidR="0022432B" w:rsidRDefault="0022432B" w:rsidP="0022432B">
      <w:pPr>
        <w:widowControl w:val="0"/>
        <w:ind w:right="-45"/>
        <w:jc w:val="center"/>
        <w:rPr>
          <w:rFonts w:eastAsia="Andale Sans UI"/>
          <w:kern w:val="1"/>
          <w:sz w:val="28"/>
          <w:szCs w:val="28"/>
        </w:rPr>
      </w:pPr>
      <w:r>
        <w:rPr>
          <w:rFonts w:eastAsia="Andale Sans UI"/>
          <w:kern w:val="1"/>
          <w:sz w:val="28"/>
          <w:szCs w:val="28"/>
        </w:rPr>
        <w:t>п</w:t>
      </w:r>
      <w:r w:rsidRPr="007405E8">
        <w:rPr>
          <w:rFonts w:eastAsia="Andale Sans UI"/>
          <w:kern w:val="1"/>
          <w:sz w:val="28"/>
          <w:szCs w:val="28"/>
        </w:rPr>
        <w:t xml:space="preserve">рограммы и </w:t>
      </w:r>
      <w:r>
        <w:rPr>
          <w:rFonts w:eastAsia="Andale Sans UI"/>
          <w:kern w:val="1"/>
          <w:sz w:val="28"/>
          <w:szCs w:val="28"/>
        </w:rPr>
        <w:t>оценки бюджетной эффективности п</w:t>
      </w:r>
      <w:r w:rsidRPr="007405E8">
        <w:rPr>
          <w:rFonts w:eastAsia="Andale Sans UI"/>
          <w:kern w:val="1"/>
          <w:sz w:val="28"/>
          <w:szCs w:val="28"/>
        </w:rPr>
        <w:t>рограммы</w:t>
      </w:r>
    </w:p>
    <w:p w:rsidR="0022432B" w:rsidRPr="007405E8" w:rsidRDefault="0022432B" w:rsidP="0022432B">
      <w:pPr>
        <w:widowControl w:val="0"/>
        <w:ind w:right="-45"/>
        <w:jc w:val="center"/>
        <w:rPr>
          <w:rFonts w:eastAsia="Andale Sans UI"/>
          <w:kern w:val="1"/>
          <w:sz w:val="12"/>
          <w:szCs w:val="12"/>
        </w:rPr>
      </w:pPr>
    </w:p>
    <w:p w:rsidR="0022432B" w:rsidRPr="007405E8" w:rsidRDefault="0022432B" w:rsidP="0022432B">
      <w:pPr>
        <w:widowControl w:val="0"/>
        <w:ind w:right="-45" w:firstLine="720"/>
        <w:jc w:val="both"/>
        <w:rPr>
          <w:rFonts w:eastAsia="Andale Sans UI"/>
          <w:kern w:val="1"/>
          <w:sz w:val="28"/>
          <w:szCs w:val="28"/>
        </w:rPr>
      </w:pPr>
      <w:r w:rsidRPr="007405E8">
        <w:rPr>
          <w:rFonts w:eastAsia="Andale Sans UI"/>
          <w:kern w:val="1"/>
          <w:sz w:val="28"/>
          <w:szCs w:val="28"/>
        </w:rPr>
        <w:t>Сведения о достижении знач</w:t>
      </w:r>
      <w:r>
        <w:rPr>
          <w:rFonts w:eastAsia="Andale Sans UI"/>
          <w:kern w:val="1"/>
          <w:sz w:val="28"/>
          <w:szCs w:val="28"/>
        </w:rPr>
        <w:t>ений показателей (индикаторов) п</w:t>
      </w:r>
      <w:r w:rsidRPr="007405E8">
        <w:rPr>
          <w:rFonts w:eastAsia="Andale Sans UI"/>
          <w:kern w:val="1"/>
          <w:sz w:val="28"/>
          <w:szCs w:val="28"/>
        </w:rPr>
        <w:t xml:space="preserve">рограммы и оценки бюджетной эффективности </w:t>
      </w:r>
      <w:r>
        <w:rPr>
          <w:rFonts w:eastAsia="Andale Sans UI"/>
          <w:kern w:val="1"/>
          <w:sz w:val="28"/>
          <w:szCs w:val="28"/>
        </w:rPr>
        <w:t>п</w:t>
      </w:r>
      <w:r w:rsidRPr="007405E8">
        <w:rPr>
          <w:rFonts w:eastAsia="Andale Sans UI"/>
          <w:kern w:val="1"/>
          <w:sz w:val="28"/>
          <w:szCs w:val="28"/>
        </w:rPr>
        <w:t xml:space="preserve">рограммы отражены в </w:t>
      </w:r>
      <w:r>
        <w:rPr>
          <w:rFonts w:eastAsia="Andale Sans UI"/>
          <w:kern w:val="1"/>
          <w:sz w:val="28"/>
          <w:szCs w:val="28"/>
        </w:rPr>
        <w:t>таблице №</w:t>
      </w:r>
      <w:r w:rsidR="003C114A">
        <w:rPr>
          <w:rFonts w:eastAsia="Andale Sans UI"/>
          <w:kern w:val="1"/>
          <w:sz w:val="28"/>
          <w:szCs w:val="28"/>
        </w:rPr>
        <w:t xml:space="preserve"> </w:t>
      </w:r>
      <w:r>
        <w:rPr>
          <w:rFonts w:eastAsia="Andale Sans UI"/>
          <w:kern w:val="1"/>
          <w:sz w:val="28"/>
          <w:szCs w:val="28"/>
        </w:rPr>
        <w:t>2</w:t>
      </w:r>
      <w:r w:rsidRPr="00AA1C9B">
        <w:rPr>
          <w:rFonts w:eastAsia="Andale Sans UI"/>
          <w:kern w:val="1"/>
          <w:sz w:val="28"/>
          <w:szCs w:val="28"/>
        </w:rPr>
        <w:t>.</w:t>
      </w:r>
    </w:p>
    <w:p w:rsidR="0022432B" w:rsidRPr="007405E8" w:rsidRDefault="0022432B" w:rsidP="0022432B">
      <w:pPr>
        <w:widowControl w:val="0"/>
        <w:ind w:right="-45" w:firstLine="720"/>
        <w:jc w:val="both"/>
        <w:rPr>
          <w:rFonts w:eastAsia="Andale Sans UI"/>
          <w:kern w:val="1"/>
          <w:sz w:val="28"/>
          <w:szCs w:val="28"/>
        </w:rPr>
      </w:pPr>
      <w:r w:rsidRPr="007405E8">
        <w:rPr>
          <w:rFonts w:eastAsia="Andale Sans UI"/>
          <w:kern w:val="1"/>
          <w:sz w:val="28"/>
          <w:szCs w:val="28"/>
        </w:rPr>
        <w:t xml:space="preserve">Сведения о степени выполнения основных мероприятий подпрограмм муниципальной программы отражены в </w:t>
      </w:r>
      <w:r>
        <w:rPr>
          <w:rFonts w:eastAsia="Andale Sans UI"/>
          <w:kern w:val="1"/>
          <w:sz w:val="28"/>
          <w:szCs w:val="28"/>
        </w:rPr>
        <w:t>таблице №</w:t>
      </w:r>
      <w:r w:rsidR="003C114A">
        <w:rPr>
          <w:rFonts w:eastAsia="Andale Sans UI"/>
          <w:kern w:val="1"/>
          <w:sz w:val="28"/>
          <w:szCs w:val="28"/>
        </w:rPr>
        <w:t xml:space="preserve"> </w:t>
      </w:r>
      <w:r>
        <w:rPr>
          <w:rFonts w:eastAsia="Andale Sans UI"/>
          <w:kern w:val="1"/>
          <w:sz w:val="28"/>
          <w:szCs w:val="28"/>
        </w:rPr>
        <w:t>3</w:t>
      </w:r>
      <w:r w:rsidRPr="00AA1C9B">
        <w:rPr>
          <w:rFonts w:eastAsia="Andale Sans UI"/>
          <w:kern w:val="1"/>
          <w:sz w:val="28"/>
          <w:szCs w:val="28"/>
        </w:rPr>
        <w:t>.</w:t>
      </w:r>
    </w:p>
    <w:p w:rsidR="003C114A" w:rsidRDefault="003C114A" w:rsidP="0022432B">
      <w:pPr>
        <w:widowControl w:val="0"/>
        <w:ind w:right="-45" w:firstLine="720"/>
        <w:jc w:val="both"/>
        <w:rPr>
          <w:rFonts w:eastAsia="Andale Sans UI"/>
          <w:kern w:val="1"/>
          <w:sz w:val="28"/>
          <w:szCs w:val="28"/>
        </w:rPr>
      </w:pPr>
      <w:r>
        <w:rPr>
          <w:rFonts w:eastAsia="Andale Sans UI"/>
          <w:kern w:val="1"/>
          <w:sz w:val="28"/>
          <w:szCs w:val="28"/>
        </w:rPr>
        <w:br w:type="page"/>
      </w:r>
    </w:p>
    <w:p w:rsidR="0022432B" w:rsidRPr="007405E8" w:rsidRDefault="0022432B" w:rsidP="0022432B">
      <w:pPr>
        <w:widowControl w:val="0"/>
        <w:ind w:right="-45" w:firstLine="720"/>
        <w:jc w:val="both"/>
        <w:rPr>
          <w:rFonts w:eastAsia="Andale Sans UI"/>
          <w:kern w:val="1"/>
          <w:sz w:val="28"/>
          <w:szCs w:val="28"/>
        </w:rPr>
      </w:pPr>
    </w:p>
    <w:p w:rsidR="0022432B" w:rsidRDefault="0022432B" w:rsidP="0022432B">
      <w:pPr>
        <w:widowControl w:val="0"/>
        <w:ind w:right="-45"/>
        <w:jc w:val="center"/>
        <w:rPr>
          <w:rFonts w:eastAsia="Andale Sans UI"/>
          <w:kern w:val="1"/>
          <w:sz w:val="28"/>
          <w:szCs w:val="28"/>
        </w:rPr>
      </w:pPr>
      <w:r w:rsidRPr="007405E8">
        <w:rPr>
          <w:rFonts w:eastAsia="Andale Sans UI"/>
          <w:kern w:val="1"/>
          <w:sz w:val="28"/>
          <w:szCs w:val="28"/>
        </w:rPr>
        <w:t>Раздел 4. Оценка эффективности реализации муниципальной программы</w:t>
      </w:r>
    </w:p>
    <w:p w:rsidR="0022432B" w:rsidRPr="007405E8" w:rsidRDefault="0022432B" w:rsidP="0022432B">
      <w:pPr>
        <w:widowControl w:val="0"/>
        <w:ind w:right="-45"/>
        <w:jc w:val="center"/>
        <w:rPr>
          <w:rFonts w:eastAsia="Andale Sans UI"/>
          <w:kern w:val="1"/>
          <w:sz w:val="28"/>
          <w:szCs w:val="28"/>
        </w:rPr>
      </w:pPr>
    </w:p>
    <w:p w:rsidR="0022432B" w:rsidRPr="007405E8" w:rsidRDefault="0022432B" w:rsidP="0022432B">
      <w:pPr>
        <w:widowControl w:val="0"/>
        <w:ind w:right="-45" w:firstLine="720"/>
        <w:jc w:val="both"/>
        <w:rPr>
          <w:rFonts w:eastAsia="Andale Sans UI"/>
          <w:kern w:val="1"/>
          <w:sz w:val="28"/>
          <w:szCs w:val="28"/>
        </w:rPr>
      </w:pPr>
      <w:r w:rsidRPr="007405E8">
        <w:rPr>
          <w:rFonts w:eastAsia="Andale Sans UI"/>
          <w:kern w:val="1"/>
          <w:sz w:val="28"/>
          <w:szCs w:val="28"/>
        </w:rPr>
        <w:t xml:space="preserve">Степень достижения целевых показателей подпрограмм муниципальной программы </w:t>
      </w:r>
      <w:r w:rsidRPr="007405E8">
        <w:rPr>
          <w:kern w:val="2"/>
          <w:sz w:val="28"/>
          <w:szCs w:val="28"/>
          <w:lang w:eastAsia="en-US"/>
        </w:rPr>
        <w:t>осуществляется по нижеприведенным формулам.</w:t>
      </w:r>
    </w:p>
    <w:p w:rsidR="0022432B" w:rsidRPr="007405E8" w:rsidRDefault="0022432B" w:rsidP="0022432B">
      <w:pPr>
        <w:shd w:val="clear" w:color="auto" w:fill="FFFFFF"/>
        <w:autoSpaceDE w:val="0"/>
        <w:autoSpaceDN w:val="0"/>
        <w:adjustRightInd w:val="0"/>
        <w:ind w:firstLine="709"/>
        <w:jc w:val="both"/>
        <w:rPr>
          <w:kern w:val="2"/>
          <w:sz w:val="28"/>
          <w:szCs w:val="28"/>
          <w:lang w:eastAsia="en-US"/>
        </w:rPr>
      </w:pPr>
      <w:r w:rsidRPr="007405E8">
        <w:rPr>
          <w:kern w:val="2"/>
          <w:sz w:val="28"/>
          <w:szCs w:val="28"/>
          <w:lang w:eastAsia="en-US"/>
        </w:rPr>
        <w:t>4.1. В отношении показателя, большее значение которого отражает большую эффективность, – по формуле:</w:t>
      </w:r>
    </w:p>
    <w:p w:rsidR="0022432B" w:rsidRPr="007405E8" w:rsidRDefault="0022432B" w:rsidP="0022432B">
      <w:pPr>
        <w:widowControl w:val="0"/>
        <w:ind w:right="-45" w:firstLine="720"/>
        <w:jc w:val="center"/>
        <w:rPr>
          <w:rFonts w:eastAsia="Andale Sans UI"/>
          <w:kern w:val="1"/>
          <w:sz w:val="28"/>
          <w:szCs w:val="28"/>
        </w:rPr>
      </w:pPr>
      <w:proofErr w:type="spellStart"/>
      <w:r w:rsidRPr="007405E8">
        <w:rPr>
          <w:rFonts w:eastAsia="Andale Sans UI"/>
          <w:kern w:val="1"/>
          <w:sz w:val="28"/>
          <w:szCs w:val="28"/>
        </w:rPr>
        <w:t>Э</w:t>
      </w:r>
      <w:r w:rsidRPr="007405E8">
        <w:rPr>
          <w:rFonts w:eastAsia="Andale Sans UI"/>
          <w:kern w:val="1"/>
          <w:sz w:val="28"/>
          <w:szCs w:val="28"/>
          <w:vertAlign w:val="subscript"/>
        </w:rPr>
        <w:t>п</w:t>
      </w:r>
      <w:proofErr w:type="spellEnd"/>
      <w:r w:rsidRPr="007405E8">
        <w:rPr>
          <w:rFonts w:eastAsia="Andale Sans UI"/>
          <w:kern w:val="1"/>
          <w:sz w:val="28"/>
          <w:szCs w:val="28"/>
        </w:rPr>
        <w:t xml:space="preserve"> = </w:t>
      </w:r>
      <w:proofErr w:type="spellStart"/>
      <w:r w:rsidRPr="007405E8">
        <w:rPr>
          <w:rFonts w:eastAsia="Andale Sans UI"/>
          <w:kern w:val="1"/>
          <w:sz w:val="28"/>
          <w:szCs w:val="28"/>
        </w:rPr>
        <w:t>ИД</w:t>
      </w:r>
      <w:r w:rsidRPr="007405E8">
        <w:rPr>
          <w:rFonts w:eastAsia="Andale Sans UI"/>
          <w:kern w:val="1"/>
          <w:sz w:val="28"/>
          <w:szCs w:val="28"/>
          <w:vertAlign w:val="subscript"/>
        </w:rPr>
        <w:t>п</w:t>
      </w:r>
      <w:proofErr w:type="spellEnd"/>
      <w:r w:rsidRPr="007405E8">
        <w:rPr>
          <w:rFonts w:eastAsia="Andale Sans UI"/>
          <w:kern w:val="1"/>
          <w:sz w:val="28"/>
          <w:szCs w:val="28"/>
        </w:rPr>
        <w:t xml:space="preserve"> / </w:t>
      </w:r>
      <w:proofErr w:type="spellStart"/>
      <w:r w:rsidRPr="007405E8">
        <w:rPr>
          <w:rFonts w:eastAsia="Andale Sans UI"/>
          <w:kern w:val="1"/>
          <w:sz w:val="28"/>
          <w:szCs w:val="28"/>
        </w:rPr>
        <w:t>ИЦ</w:t>
      </w:r>
      <w:r w:rsidRPr="007405E8">
        <w:rPr>
          <w:rFonts w:eastAsia="Andale Sans UI"/>
          <w:kern w:val="1"/>
          <w:sz w:val="28"/>
          <w:szCs w:val="28"/>
          <w:vertAlign w:val="subscript"/>
        </w:rPr>
        <w:t>п</w:t>
      </w:r>
      <w:proofErr w:type="spellEnd"/>
      <w:r w:rsidRPr="007405E8">
        <w:rPr>
          <w:rFonts w:eastAsia="Andale Sans UI"/>
          <w:kern w:val="1"/>
          <w:sz w:val="28"/>
          <w:szCs w:val="28"/>
        </w:rPr>
        <w:t xml:space="preserve">, где: </w:t>
      </w:r>
    </w:p>
    <w:p w:rsidR="0022432B" w:rsidRPr="007405E8" w:rsidRDefault="0022432B" w:rsidP="0022432B">
      <w:pPr>
        <w:widowControl w:val="0"/>
        <w:ind w:right="-45" w:firstLine="720"/>
        <w:jc w:val="both"/>
        <w:rPr>
          <w:rFonts w:eastAsia="Andale Sans UI"/>
          <w:kern w:val="1"/>
          <w:sz w:val="28"/>
          <w:szCs w:val="28"/>
        </w:rPr>
      </w:pPr>
      <w:proofErr w:type="spellStart"/>
      <w:r w:rsidRPr="007405E8">
        <w:rPr>
          <w:rFonts w:eastAsia="Andale Sans UI"/>
          <w:kern w:val="1"/>
          <w:sz w:val="28"/>
          <w:szCs w:val="28"/>
        </w:rPr>
        <w:t>Э</w:t>
      </w:r>
      <w:r w:rsidRPr="007405E8">
        <w:rPr>
          <w:rFonts w:eastAsia="Andale Sans UI"/>
          <w:kern w:val="1"/>
          <w:sz w:val="28"/>
          <w:szCs w:val="28"/>
          <w:vertAlign w:val="subscript"/>
        </w:rPr>
        <w:t>п</w:t>
      </w:r>
      <w:proofErr w:type="spellEnd"/>
      <w:r w:rsidRPr="007405E8">
        <w:rPr>
          <w:rFonts w:eastAsia="Andale Sans UI"/>
          <w:kern w:val="1"/>
          <w:sz w:val="28"/>
          <w:szCs w:val="28"/>
        </w:rPr>
        <w:t xml:space="preserve"> – эффективность хода реализации целевого показателя муниципальной программы, подпрограмм муниципальной программы; </w:t>
      </w:r>
    </w:p>
    <w:p w:rsidR="0022432B" w:rsidRPr="007405E8" w:rsidRDefault="0022432B" w:rsidP="0022432B">
      <w:pPr>
        <w:widowControl w:val="0"/>
        <w:ind w:right="-45" w:firstLine="720"/>
        <w:jc w:val="both"/>
        <w:rPr>
          <w:rFonts w:eastAsia="Andale Sans UI"/>
          <w:kern w:val="1"/>
          <w:sz w:val="28"/>
          <w:szCs w:val="28"/>
        </w:rPr>
      </w:pPr>
      <w:proofErr w:type="spellStart"/>
      <w:r w:rsidRPr="007405E8">
        <w:rPr>
          <w:rFonts w:eastAsia="Andale Sans UI"/>
          <w:kern w:val="1"/>
          <w:sz w:val="28"/>
          <w:szCs w:val="28"/>
        </w:rPr>
        <w:t>ИД</w:t>
      </w:r>
      <w:r w:rsidRPr="007405E8">
        <w:rPr>
          <w:rFonts w:eastAsia="Andale Sans UI"/>
          <w:kern w:val="1"/>
          <w:sz w:val="28"/>
          <w:szCs w:val="28"/>
          <w:vertAlign w:val="subscript"/>
        </w:rPr>
        <w:t>п</w:t>
      </w:r>
      <w:proofErr w:type="spellEnd"/>
      <w:r w:rsidRPr="007405E8">
        <w:rPr>
          <w:rFonts w:eastAsia="Andale Sans UI"/>
          <w:kern w:val="1"/>
          <w:sz w:val="28"/>
          <w:szCs w:val="28"/>
        </w:rPr>
        <w:t xml:space="preserve"> – фактическое значение показателя, достигнутое в ходе реализации муниципальной программы, подпрограмм муниципальной программы;</w:t>
      </w:r>
    </w:p>
    <w:p w:rsidR="0022432B" w:rsidRPr="007405E8" w:rsidRDefault="0022432B" w:rsidP="0022432B">
      <w:pPr>
        <w:widowControl w:val="0"/>
        <w:ind w:right="-45" w:firstLine="720"/>
        <w:jc w:val="both"/>
        <w:rPr>
          <w:rFonts w:eastAsia="Andale Sans UI"/>
          <w:kern w:val="1"/>
          <w:sz w:val="28"/>
          <w:szCs w:val="28"/>
        </w:rPr>
      </w:pPr>
      <w:proofErr w:type="spellStart"/>
      <w:r w:rsidRPr="007405E8">
        <w:rPr>
          <w:rFonts w:eastAsia="Andale Sans UI"/>
          <w:kern w:val="1"/>
          <w:sz w:val="28"/>
          <w:szCs w:val="28"/>
        </w:rPr>
        <w:t>ИЦ</w:t>
      </w:r>
      <w:r w:rsidRPr="007405E8">
        <w:rPr>
          <w:rFonts w:eastAsia="Andale Sans UI"/>
          <w:kern w:val="1"/>
          <w:sz w:val="28"/>
          <w:szCs w:val="28"/>
          <w:vertAlign w:val="subscript"/>
        </w:rPr>
        <w:t>п</w:t>
      </w:r>
      <w:proofErr w:type="spellEnd"/>
      <w:r w:rsidRPr="007405E8">
        <w:rPr>
          <w:rFonts w:eastAsia="Andale Sans UI"/>
          <w:kern w:val="1"/>
          <w:sz w:val="28"/>
          <w:szCs w:val="28"/>
        </w:rPr>
        <w:t xml:space="preserve"> – целевое значение показателя, утвержденное муниципальной программой.</w:t>
      </w:r>
    </w:p>
    <w:p w:rsidR="0022432B" w:rsidRDefault="0022432B" w:rsidP="0022432B">
      <w:pPr>
        <w:widowControl w:val="0"/>
        <w:ind w:right="-45" w:firstLine="720"/>
        <w:jc w:val="both"/>
        <w:rPr>
          <w:rFonts w:eastAsia="Andale Sans UI"/>
          <w:kern w:val="1"/>
          <w:sz w:val="28"/>
          <w:szCs w:val="28"/>
        </w:rPr>
      </w:pPr>
      <w:r w:rsidRPr="007405E8">
        <w:rPr>
          <w:rFonts w:eastAsia="Andale Sans UI"/>
          <w:kern w:val="1"/>
          <w:sz w:val="28"/>
          <w:szCs w:val="28"/>
        </w:rPr>
        <w:t xml:space="preserve">Показатель 1 </w:t>
      </w:r>
      <w:r>
        <w:rPr>
          <w:rFonts w:eastAsia="Andale Sans UI"/>
          <w:kern w:val="1"/>
          <w:sz w:val="28"/>
          <w:szCs w:val="28"/>
        </w:rPr>
        <w:t>–</w:t>
      </w:r>
      <w:r w:rsidRPr="007405E8">
        <w:rPr>
          <w:rFonts w:eastAsia="Andale Sans UI"/>
          <w:kern w:val="1"/>
          <w:sz w:val="28"/>
          <w:szCs w:val="28"/>
        </w:rPr>
        <w:t xml:space="preserve"> </w:t>
      </w:r>
      <w:r w:rsidRPr="00371228">
        <w:rPr>
          <w:rFonts w:eastAsia="Andale Sans UI"/>
          <w:kern w:val="1"/>
          <w:sz w:val="28"/>
          <w:szCs w:val="28"/>
        </w:rPr>
        <w:t>Количество информационных материалов экологической направленности, размещенных</w:t>
      </w:r>
      <w:r>
        <w:rPr>
          <w:rFonts w:eastAsia="Andale Sans UI"/>
          <w:kern w:val="1"/>
          <w:sz w:val="28"/>
          <w:szCs w:val="28"/>
        </w:rPr>
        <w:t xml:space="preserve"> на официальном сайте А</w:t>
      </w:r>
      <w:r w:rsidRPr="00371228">
        <w:rPr>
          <w:rFonts w:eastAsia="Andale Sans UI"/>
          <w:kern w:val="1"/>
          <w:sz w:val="28"/>
          <w:szCs w:val="28"/>
        </w:rPr>
        <w:t>дминистрации района и в средствах массовой информации</w:t>
      </w:r>
    </w:p>
    <w:p w:rsidR="0022432B" w:rsidRPr="007405E8" w:rsidRDefault="0022432B" w:rsidP="0022432B">
      <w:pPr>
        <w:widowControl w:val="0"/>
        <w:ind w:right="-45"/>
        <w:jc w:val="center"/>
        <w:rPr>
          <w:rFonts w:eastAsia="Andale Sans UI"/>
          <w:kern w:val="1"/>
          <w:sz w:val="28"/>
          <w:szCs w:val="28"/>
        </w:rPr>
      </w:pPr>
      <w:proofErr w:type="spellStart"/>
      <w:r w:rsidRPr="007405E8">
        <w:rPr>
          <w:rFonts w:eastAsia="Andale Sans UI"/>
          <w:kern w:val="1"/>
          <w:sz w:val="28"/>
          <w:szCs w:val="28"/>
        </w:rPr>
        <w:t>Э</w:t>
      </w:r>
      <w:r w:rsidRPr="007405E8">
        <w:rPr>
          <w:rFonts w:eastAsia="Andale Sans UI"/>
          <w:kern w:val="1"/>
          <w:sz w:val="28"/>
          <w:szCs w:val="28"/>
          <w:vertAlign w:val="subscript"/>
        </w:rPr>
        <w:t>п</w:t>
      </w:r>
      <w:proofErr w:type="spellEnd"/>
      <w:r>
        <w:rPr>
          <w:rFonts w:eastAsia="Andale Sans UI"/>
          <w:kern w:val="1"/>
          <w:sz w:val="28"/>
          <w:szCs w:val="28"/>
        </w:rPr>
        <w:t xml:space="preserve"> = 87/25</w:t>
      </w:r>
      <w:r w:rsidRPr="007405E8">
        <w:rPr>
          <w:rFonts w:eastAsia="Andale Sans UI"/>
          <w:kern w:val="1"/>
          <w:sz w:val="28"/>
          <w:szCs w:val="28"/>
        </w:rPr>
        <w:t xml:space="preserve"> = 3,5</w:t>
      </w:r>
    </w:p>
    <w:p w:rsidR="0022432B" w:rsidRDefault="0022432B" w:rsidP="0022432B">
      <w:pPr>
        <w:widowControl w:val="0"/>
        <w:ind w:right="-45" w:firstLine="720"/>
        <w:jc w:val="both"/>
        <w:rPr>
          <w:rFonts w:eastAsia="Andale Sans UI"/>
          <w:kern w:val="1"/>
          <w:sz w:val="28"/>
          <w:szCs w:val="28"/>
        </w:rPr>
      </w:pPr>
    </w:p>
    <w:p w:rsidR="0022432B" w:rsidRDefault="0022432B" w:rsidP="0022432B">
      <w:pPr>
        <w:widowControl w:val="0"/>
        <w:ind w:right="-45" w:firstLine="720"/>
        <w:jc w:val="both"/>
        <w:rPr>
          <w:rFonts w:eastAsia="Andale Sans UI"/>
          <w:kern w:val="1"/>
          <w:sz w:val="28"/>
          <w:szCs w:val="28"/>
        </w:rPr>
      </w:pPr>
      <w:r>
        <w:rPr>
          <w:rFonts w:eastAsia="Andale Sans UI"/>
          <w:kern w:val="1"/>
          <w:sz w:val="28"/>
          <w:szCs w:val="28"/>
        </w:rPr>
        <w:t>Показатель 2 -</w:t>
      </w:r>
      <w:r w:rsidRPr="00300A55">
        <w:rPr>
          <w:rFonts w:eastAsia="Andale Sans UI"/>
          <w:kern w:val="1"/>
          <w:sz w:val="28"/>
          <w:szCs w:val="28"/>
        </w:rPr>
        <w:t xml:space="preserve"> Доля ликвидированных свалочных очагов и навалов мусора от общего количества выявленных</w:t>
      </w:r>
    </w:p>
    <w:p w:rsidR="0022432B" w:rsidRDefault="0022432B" w:rsidP="0022432B">
      <w:pPr>
        <w:widowControl w:val="0"/>
        <w:ind w:right="-45"/>
        <w:jc w:val="center"/>
        <w:rPr>
          <w:rFonts w:eastAsia="Andale Sans UI"/>
          <w:kern w:val="1"/>
          <w:sz w:val="28"/>
          <w:szCs w:val="28"/>
        </w:rPr>
      </w:pPr>
      <w:proofErr w:type="spellStart"/>
      <w:r w:rsidRPr="007405E8">
        <w:rPr>
          <w:rFonts w:eastAsia="Andale Sans UI"/>
          <w:kern w:val="1"/>
          <w:sz w:val="28"/>
          <w:szCs w:val="28"/>
        </w:rPr>
        <w:t>Э</w:t>
      </w:r>
      <w:r w:rsidRPr="007405E8">
        <w:rPr>
          <w:rFonts w:eastAsia="Andale Sans UI"/>
          <w:kern w:val="1"/>
          <w:sz w:val="28"/>
          <w:szCs w:val="28"/>
          <w:vertAlign w:val="subscript"/>
        </w:rPr>
        <w:t>п</w:t>
      </w:r>
      <w:proofErr w:type="spellEnd"/>
      <w:r>
        <w:rPr>
          <w:rFonts w:eastAsia="Andale Sans UI"/>
          <w:kern w:val="1"/>
          <w:sz w:val="28"/>
          <w:szCs w:val="28"/>
        </w:rPr>
        <w:t xml:space="preserve"> = 100/100 = 1</w:t>
      </w:r>
    </w:p>
    <w:p w:rsidR="0022432B" w:rsidRPr="007405E8" w:rsidRDefault="0022432B" w:rsidP="0022432B">
      <w:pPr>
        <w:widowControl w:val="0"/>
        <w:ind w:right="-45"/>
        <w:jc w:val="center"/>
        <w:rPr>
          <w:rFonts w:eastAsia="Andale Sans UI"/>
          <w:kern w:val="1"/>
          <w:sz w:val="28"/>
          <w:szCs w:val="28"/>
        </w:rPr>
      </w:pPr>
    </w:p>
    <w:p w:rsidR="0022432B" w:rsidRDefault="0022432B" w:rsidP="0022432B">
      <w:pPr>
        <w:widowControl w:val="0"/>
        <w:ind w:right="-45" w:firstLine="720"/>
        <w:jc w:val="both"/>
        <w:rPr>
          <w:rFonts w:eastAsia="Andale Sans UI"/>
          <w:kern w:val="1"/>
          <w:sz w:val="28"/>
          <w:szCs w:val="28"/>
        </w:rPr>
      </w:pPr>
      <w:r>
        <w:rPr>
          <w:rFonts w:eastAsia="Andale Sans UI"/>
          <w:kern w:val="1"/>
          <w:sz w:val="28"/>
          <w:szCs w:val="28"/>
        </w:rPr>
        <w:t>Показатель 3 -</w:t>
      </w:r>
      <w:r w:rsidRPr="00300A55">
        <w:rPr>
          <w:rFonts w:eastAsia="Andale Sans UI"/>
          <w:kern w:val="1"/>
          <w:sz w:val="28"/>
          <w:szCs w:val="28"/>
        </w:rPr>
        <w:t xml:space="preserve"> Количество ежегодных мероприятий по экологическому просвещению и образованию, проводимых на территории района, в том силе в рамках Дней защиты от экологической опасности</w:t>
      </w:r>
    </w:p>
    <w:p w:rsidR="0022432B" w:rsidRDefault="0022432B" w:rsidP="0022432B">
      <w:pPr>
        <w:widowControl w:val="0"/>
        <w:ind w:right="-45" w:firstLine="720"/>
        <w:jc w:val="both"/>
        <w:rPr>
          <w:rFonts w:eastAsia="Andale Sans UI"/>
          <w:kern w:val="1"/>
          <w:sz w:val="28"/>
          <w:szCs w:val="28"/>
        </w:rPr>
      </w:pPr>
    </w:p>
    <w:p w:rsidR="0022432B" w:rsidRDefault="0022432B" w:rsidP="0022432B">
      <w:pPr>
        <w:widowControl w:val="0"/>
        <w:ind w:right="-45"/>
        <w:jc w:val="center"/>
        <w:rPr>
          <w:rFonts w:eastAsia="Andale Sans UI"/>
          <w:kern w:val="1"/>
          <w:sz w:val="28"/>
          <w:szCs w:val="28"/>
        </w:rPr>
      </w:pPr>
      <w:proofErr w:type="spellStart"/>
      <w:r w:rsidRPr="007405E8">
        <w:rPr>
          <w:rFonts w:eastAsia="Andale Sans UI"/>
          <w:kern w:val="1"/>
          <w:sz w:val="28"/>
          <w:szCs w:val="28"/>
        </w:rPr>
        <w:t>Э</w:t>
      </w:r>
      <w:r w:rsidRPr="007405E8">
        <w:rPr>
          <w:rFonts w:eastAsia="Andale Sans UI"/>
          <w:kern w:val="1"/>
          <w:sz w:val="28"/>
          <w:szCs w:val="28"/>
          <w:vertAlign w:val="subscript"/>
        </w:rPr>
        <w:t>п</w:t>
      </w:r>
      <w:proofErr w:type="spellEnd"/>
      <w:r>
        <w:rPr>
          <w:rFonts w:eastAsia="Andale Sans UI"/>
          <w:kern w:val="1"/>
          <w:sz w:val="28"/>
          <w:szCs w:val="28"/>
        </w:rPr>
        <w:t xml:space="preserve"> = 103/90 = 1,14</w:t>
      </w:r>
    </w:p>
    <w:p w:rsidR="0022432B" w:rsidRPr="007405E8" w:rsidRDefault="0022432B" w:rsidP="0022432B">
      <w:pPr>
        <w:widowControl w:val="0"/>
        <w:ind w:right="-45"/>
        <w:jc w:val="center"/>
        <w:rPr>
          <w:rFonts w:eastAsia="Andale Sans UI"/>
          <w:kern w:val="1"/>
          <w:sz w:val="28"/>
          <w:szCs w:val="28"/>
        </w:rPr>
      </w:pPr>
    </w:p>
    <w:p w:rsidR="0022432B" w:rsidRDefault="0022432B" w:rsidP="0022432B">
      <w:pPr>
        <w:widowControl w:val="0"/>
        <w:ind w:right="-45" w:firstLine="720"/>
        <w:jc w:val="both"/>
        <w:rPr>
          <w:rFonts w:eastAsia="Andale Sans UI"/>
          <w:kern w:val="1"/>
          <w:sz w:val="28"/>
          <w:szCs w:val="28"/>
        </w:rPr>
      </w:pPr>
      <w:r>
        <w:rPr>
          <w:rFonts w:eastAsia="Andale Sans UI"/>
          <w:kern w:val="1"/>
          <w:sz w:val="28"/>
          <w:szCs w:val="28"/>
        </w:rPr>
        <w:t>Показатель 4 -</w:t>
      </w:r>
      <w:r w:rsidRPr="00300A55">
        <w:rPr>
          <w:rFonts w:eastAsia="Andale Sans UI"/>
          <w:kern w:val="1"/>
          <w:sz w:val="28"/>
          <w:szCs w:val="28"/>
        </w:rPr>
        <w:t xml:space="preserve"> </w:t>
      </w:r>
      <w:r w:rsidRPr="00D03F0D">
        <w:rPr>
          <w:rFonts w:eastAsia="Andale Sans UI"/>
          <w:kern w:val="1"/>
          <w:sz w:val="28"/>
          <w:szCs w:val="28"/>
        </w:rPr>
        <w:t xml:space="preserve">Доля общеобразовательных учреждений района, принявших участие в районном слете юных экологов </w:t>
      </w:r>
    </w:p>
    <w:p w:rsidR="0022432B" w:rsidRDefault="0022432B" w:rsidP="0022432B">
      <w:pPr>
        <w:widowControl w:val="0"/>
        <w:ind w:right="-45" w:firstLine="720"/>
        <w:jc w:val="both"/>
        <w:rPr>
          <w:rFonts w:eastAsia="Andale Sans UI"/>
          <w:kern w:val="1"/>
          <w:sz w:val="28"/>
          <w:szCs w:val="28"/>
        </w:rPr>
      </w:pPr>
    </w:p>
    <w:p w:rsidR="0022432B" w:rsidRDefault="0022432B" w:rsidP="0022432B">
      <w:pPr>
        <w:widowControl w:val="0"/>
        <w:ind w:right="-45"/>
        <w:jc w:val="center"/>
        <w:rPr>
          <w:rFonts w:eastAsia="Andale Sans UI"/>
          <w:kern w:val="1"/>
          <w:sz w:val="28"/>
          <w:szCs w:val="28"/>
        </w:rPr>
      </w:pPr>
      <w:proofErr w:type="spellStart"/>
      <w:r w:rsidRPr="007405E8">
        <w:rPr>
          <w:rFonts w:eastAsia="Andale Sans UI"/>
          <w:kern w:val="1"/>
          <w:sz w:val="28"/>
          <w:szCs w:val="28"/>
        </w:rPr>
        <w:t>Э</w:t>
      </w:r>
      <w:r w:rsidRPr="007405E8">
        <w:rPr>
          <w:rFonts w:eastAsia="Andale Sans UI"/>
          <w:kern w:val="1"/>
          <w:sz w:val="28"/>
          <w:szCs w:val="28"/>
          <w:vertAlign w:val="subscript"/>
        </w:rPr>
        <w:t>п</w:t>
      </w:r>
      <w:proofErr w:type="spellEnd"/>
      <w:r>
        <w:rPr>
          <w:rFonts w:eastAsia="Andale Sans UI"/>
          <w:kern w:val="1"/>
          <w:sz w:val="28"/>
          <w:szCs w:val="28"/>
        </w:rPr>
        <w:t xml:space="preserve"> = 100/100 = 1</w:t>
      </w:r>
    </w:p>
    <w:p w:rsidR="0022432B" w:rsidRPr="007405E8" w:rsidRDefault="0022432B" w:rsidP="0022432B">
      <w:pPr>
        <w:widowControl w:val="0"/>
        <w:ind w:right="-45"/>
        <w:jc w:val="center"/>
        <w:rPr>
          <w:rFonts w:eastAsia="Andale Sans UI"/>
          <w:kern w:val="1"/>
          <w:sz w:val="28"/>
          <w:szCs w:val="28"/>
        </w:rPr>
      </w:pPr>
    </w:p>
    <w:p w:rsidR="0022432B" w:rsidRPr="00D03F0D" w:rsidRDefault="0022432B" w:rsidP="0022432B">
      <w:pPr>
        <w:widowControl w:val="0"/>
        <w:ind w:right="-45" w:firstLine="720"/>
        <w:jc w:val="both"/>
        <w:rPr>
          <w:rFonts w:eastAsia="Andale Sans UI"/>
          <w:kern w:val="1"/>
          <w:sz w:val="28"/>
          <w:szCs w:val="28"/>
        </w:rPr>
      </w:pPr>
      <w:r>
        <w:rPr>
          <w:rFonts w:eastAsia="Andale Sans UI"/>
          <w:kern w:val="1"/>
          <w:sz w:val="28"/>
          <w:szCs w:val="28"/>
        </w:rPr>
        <w:t>Показатель 5</w:t>
      </w:r>
      <w:r w:rsidRPr="00D03F0D">
        <w:rPr>
          <w:rFonts w:eastAsia="Andale Sans UI"/>
          <w:kern w:val="1"/>
          <w:sz w:val="28"/>
          <w:szCs w:val="28"/>
        </w:rPr>
        <w:t xml:space="preserve"> - Участие команды района в областном слете юных экологов</w:t>
      </w:r>
    </w:p>
    <w:p w:rsidR="0022432B" w:rsidRPr="00D03F0D" w:rsidRDefault="0022432B" w:rsidP="0022432B">
      <w:pPr>
        <w:widowControl w:val="0"/>
        <w:ind w:right="-45" w:firstLine="720"/>
        <w:jc w:val="both"/>
        <w:rPr>
          <w:rFonts w:eastAsia="Andale Sans UI"/>
          <w:kern w:val="1"/>
          <w:sz w:val="28"/>
          <w:szCs w:val="28"/>
        </w:rPr>
      </w:pPr>
    </w:p>
    <w:p w:rsidR="0022432B" w:rsidRDefault="0022432B" w:rsidP="0022432B">
      <w:pPr>
        <w:widowControl w:val="0"/>
        <w:ind w:right="-45"/>
        <w:jc w:val="center"/>
        <w:rPr>
          <w:rFonts w:eastAsia="Andale Sans UI"/>
          <w:kern w:val="1"/>
          <w:sz w:val="28"/>
          <w:szCs w:val="28"/>
        </w:rPr>
      </w:pPr>
      <w:proofErr w:type="spellStart"/>
      <w:r w:rsidRPr="00D03F0D">
        <w:rPr>
          <w:rFonts w:eastAsia="Andale Sans UI"/>
          <w:kern w:val="1"/>
          <w:sz w:val="28"/>
          <w:szCs w:val="28"/>
        </w:rPr>
        <w:t>Э</w:t>
      </w:r>
      <w:r w:rsidRPr="00D03F0D">
        <w:rPr>
          <w:rFonts w:eastAsia="Andale Sans UI"/>
          <w:kern w:val="1"/>
          <w:sz w:val="28"/>
          <w:szCs w:val="28"/>
          <w:vertAlign w:val="subscript"/>
        </w:rPr>
        <w:t>п</w:t>
      </w:r>
      <w:proofErr w:type="spellEnd"/>
      <w:r>
        <w:rPr>
          <w:rFonts w:eastAsia="Andale Sans UI"/>
          <w:kern w:val="1"/>
          <w:sz w:val="28"/>
          <w:szCs w:val="28"/>
        </w:rPr>
        <w:t xml:space="preserve"> = 1/1</w:t>
      </w:r>
      <w:r w:rsidRPr="00D03F0D">
        <w:rPr>
          <w:rFonts w:eastAsia="Andale Sans UI"/>
          <w:kern w:val="1"/>
          <w:sz w:val="28"/>
          <w:szCs w:val="28"/>
        </w:rPr>
        <w:t xml:space="preserve"> = 1</w:t>
      </w:r>
    </w:p>
    <w:p w:rsidR="0022432B" w:rsidRPr="00D03F0D" w:rsidRDefault="0022432B" w:rsidP="0022432B">
      <w:pPr>
        <w:widowControl w:val="0"/>
        <w:ind w:right="-45"/>
        <w:jc w:val="center"/>
        <w:rPr>
          <w:rFonts w:eastAsia="Andale Sans UI"/>
          <w:kern w:val="1"/>
          <w:sz w:val="28"/>
          <w:szCs w:val="28"/>
        </w:rPr>
      </w:pPr>
    </w:p>
    <w:p w:rsidR="0022432B" w:rsidRPr="00D03F0D" w:rsidRDefault="0022432B" w:rsidP="0022432B">
      <w:pPr>
        <w:widowControl w:val="0"/>
        <w:ind w:right="-45" w:firstLine="720"/>
        <w:jc w:val="both"/>
        <w:rPr>
          <w:rFonts w:eastAsia="Andale Sans UI"/>
          <w:kern w:val="1"/>
          <w:sz w:val="28"/>
          <w:szCs w:val="28"/>
        </w:rPr>
      </w:pPr>
      <w:r>
        <w:rPr>
          <w:rFonts w:eastAsia="Andale Sans UI"/>
          <w:kern w:val="1"/>
          <w:sz w:val="28"/>
          <w:szCs w:val="28"/>
        </w:rPr>
        <w:t>Показатель 6</w:t>
      </w:r>
      <w:r w:rsidRPr="00D03F0D">
        <w:rPr>
          <w:rFonts w:eastAsia="Andale Sans UI"/>
          <w:kern w:val="1"/>
          <w:sz w:val="28"/>
          <w:szCs w:val="28"/>
        </w:rPr>
        <w:t xml:space="preserve"> - Количество деклараций безопасности гидротехнических сооружений, разработанных в текущим году</w:t>
      </w:r>
    </w:p>
    <w:p w:rsidR="0022432B" w:rsidRPr="00D03F0D" w:rsidRDefault="0022432B" w:rsidP="0022432B">
      <w:pPr>
        <w:widowControl w:val="0"/>
        <w:ind w:right="-45" w:firstLine="720"/>
        <w:jc w:val="both"/>
        <w:rPr>
          <w:rFonts w:eastAsia="Andale Sans UI"/>
          <w:kern w:val="1"/>
          <w:sz w:val="28"/>
          <w:szCs w:val="28"/>
        </w:rPr>
      </w:pPr>
    </w:p>
    <w:p w:rsidR="0022432B" w:rsidRDefault="0022432B" w:rsidP="0022432B">
      <w:pPr>
        <w:widowControl w:val="0"/>
        <w:ind w:right="-45"/>
        <w:jc w:val="center"/>
        <w:rPr>
          <w:rFonts w:eastAsia="Andale Sans UI"/>
          <w:kern w:val="1"/>
          <w:sz w:val="28"/>
          <w:szCs w:val="28"/>
        </w:rPr>
      </w:pPr>
      <w:proofErr w:type="spellStart"/>
      <w:r w:rsidRPr="00D03F0D">
        <w:rPr>
          <w:rFonts w:eastAsia="Andale Sans UI"/>
          <w:kern w:val="1"/>
          <w:sz w:val="28"/>
          <w:szCs w:val="28"/>
        </w:rPr>
        <w:t>Э</w:t>
      </w:r>
      <w:r w:rsidRPr="00D03F0D">
        <w:rPr>
          <w:rFonts w:eastAsia="Andale Sans UI"/>
          <w:kern w:val="1"/>
          <w:sz w:val="28"/>
          <w:szCs w:val="28"/>
          <w:vertAlign w:val="subscript"/>
        </w:rPr>
        <w:t>п</w:t>
      </w:r>
      <w:proofErr w:type="spellEnd"/>
      <w:r>
        <w:rPr>
          <w:rFonts w:eastAsia="Andale Sans UI"/>
          <w:kern w:val="1"/>
          <w:sz w:val="28"/>
          <w:szCs w:val="28"/>
        </w:rPr>
        <w:t xml:space="preserve"> = 1/1</w:t>
      </w:r>
      <w:r w:rsidRPr="00D03F0D">
        <w:rPr>
          <w:rFonts w:eastAsia="Andale Sans UI"/>
          <w:kern w:val="1"/>
          <w:sz w:val="28"/>
          <w:szCs w:val="28"/>
        </w:rPr>
        <w:t xml:space="preserve"> = 1</w:t>
      </w:r>
    </w:p>
    <w:p w:rsidR="0022432B" w:rsidRDefault="0022432B" w:rsidP="0022432B">
      <w:pPr>
        <w:widowControl w:val="0"/>
        <w:ind w:right="-45"/>
        <w:jc w:val="center"/>
        <w:rPr>
          <w:rFonts w:eastAsia="Andale Sans UI"/>
          <w:kern w:val="1"/>
          <w:sz w:val="28"/>
          <w:szCs w:val="28"/>
        </w:rPr>
      </w:pPr>
    </w:p>
    <w:p w:rsidR="0022432B" w:rsidRPr="00D03F0D" w:rsidRDefault="0022432B" w:rsidP="0022432B">
      <w:pPr>
        <w:widowControl w:val="0"/>
        <w:ind w:right="-45" w:firstLine="720"/>
        <w:jc w:val="both"/>
        <w:rPr>
          <w:rFonts w:eastAsia="Andale Sans UI"/>
          <w:kern w:val="1"/>
          <w:sz w:val="28"/>
          <w:szCs w:val="28"/>
        </w:rPr>
      </w:pPr>
      <w:r>
        <w:rPr>
          <w:rFonts w:eastAsia="Andale Sans UI"/>
          <w:kern w:val="1"/>
          <w:sz w:val="28"/>
          <w:szCs w:val="28"/>
        </w:rPr>
        <w:t>Показатель 7</w:t>
      </w:r>
      <w:r w:rsidRPr="00D03F0D">
        <w:rPr>
          <w:rFonts w:eastAsia="Andale Sans UI"/>
          <w:kern w:val="1"/>
          <w:sz w:val="28"/>
          <w:szCs w:val="28"/>
        </w:rPr>
        <w:t xml:space="preserve"> - Количество ликвидированных несанкционированных свалок</w:t>
      </w:r>
    </w:p>
    <w:p w:rsidR="0022432B" w:rsidRPr="00D03F0D" w:rsidRDefault="0022432B" w:rsidP="0022432B">
      <w:pPr>
        <w:widowControl w:val="0"/>
        <w:ind w:right="-45" w:firstLine="720"/>
        <w:jc w:val="both"/>
        <w:rPr>
          <w:rFonts w:eastAsia="Andale Sans UI"/>
          <w:kern w:val="1"/>
          <w:sz w:val="28"/>
          <w:szCs w:val="28"/>
        </w:rPr>
      </w:pPr>
    </w:p>
    <w:p w:rsidR="0022432B" w:rsidRDefault="0022432B" w:rsidP="0022432B">
      <w:pPr>
        <w:widowControl w:val="0"/>
        <w:ind w:right="-45"/>
        <w:jc w:val="center"/>
        <w:rPr>
          <w:rFonts w:eastAsia="Andale Sans UI"/>
          <w:kern w:val="1"/>
          <w:sz w:val="28"/>
          <w:szCs w:val="28"/>
        </w:rPr>
      </w:pPr>
      <w:proofErr w:type="spellStart"/>
      <w:r w:rsidRPr="00D03F0D">
        <w:rPr>
          <w:rFonts w:eastAsia="Andale Sans UI"/>
          <w:kern w:val="1"/>
          <w:sz w:val="28"/>
          <w:szCs w:val="28"/>
        </w:rPr>
        <w:lastRenderedPageBreak/>
        <w:t>Э</w:t>
      </w:r>
      <w:r w:rsidRPr="00D03F0D">
        <w:rPr>
          <w:rFonts w:eastAsia="Andale Sans UI"/>
          <w:kern w:val="1"/>
          <w:sz w:val="28"/>
          <w:szCs w:val="28"/>
          <w:vertAlign w:val="subscript"/>
        </w:rPr>
        <w:t>п</w:t>
      </w:r>
      <w:proofErr w:type="spellEnd"/>
      <w:r>
        <w:rPr>
          <w:rFonts w:eastAsia="Andale Sans UI"/>
          <w:kern w:val="1"/>
          <w:sz w:val="28"/>
          <w:szCs w:val="28"/>
        </w:rPr>
        <w:t xml:space="preserve"> = 0</w:t>
      </w:r>
    </w:p>
    <w:p w:rsidR="0022432B" w:rsidRPr="00D03F0D" w:rsidRDefault="0022432B" w:rsidP="0022432B">
      <w:pPr>
        <w:widowControl w:val="0"/>
        <w:ind w:right="-45"/>
        <w:jc w:val="center"/>
        <w:rPr>
          <w:rFonts w:eastAsia="Andale Sans UI"/>
          <w:kern w:val="1"/>
          <w:sz w:val="28"/>
          <w:szCs w:val="28"/>
        </w:rPr>
      </w:pPr>
    </w:p>
    <w:p w:rsidR="0022432B" w:rsidRPr="00D03F0D" w:rsidRDefault="0022432B" w:rsidP="0022432B">
      <w:pPr>
        <w:widowControl w:val="0"/>
        <w:ind w:right="-45" w:firstLine="720"/>
        <w:jc w:val="both"/>
        <w:rPr>
          <w:rFonts w:eastAsia="Andale Sans UI"/>
          <w:kern w:val="1"/>
          <w:sz w:val="28"/>
          <w:szCs w:val="28"/>
        </w:rPr>
      </w:pPr>
      <w:r>
        <w:rPr>
          <w:rFonts w:eastAsia="Andale Sans UI"/>
          <w:kern w:val="1"/>
          <w:sz w:val="28"/>
          <w:szCs w:val="28"/>
        </w:rPr>
        <w:t>Показатель 8</w:t>
      </w:r>
      <w:r w:rsidRPr="00D03F0D">
        <w:rPr>
          <w:rFonts w:eastAsia="Andale Sans UI"/>
          <w:kern w:val="1"/>
          <w:sz w:val="28"/>
          <w:szCs w:val="28"/>
        </w:rPr>
        <w:t xml:space="preserve"> - Охват населения планово-регулярной системой сбора и вывоза твердых коммунальных отходов</w:t>
      </w:r>
    </w:p>
    <w:p w:rsidR="0022432B" w:rsidRPr="00D03F0D" w:rsidRDefault="0022432B" w:rsidP="0022432B">
      <w:pPr>
        <w:widowControl w:val="0"/>
        <w:ind w:right="-45" w:firstLine="720"/>
        <w:jc w:val="both"/>
        <w:rPr>
          <w:rFonts w:eastAsia="Andale Sans UI"/>
          <w:kern w:val="1"/>
          <w:sz w:val="28"/>
          <w:szCs w:val="28"/>
        </w:rPr>
      </w:pPr>
    </w:p>
    <w:p w:rsidR="0022432B" w:rsidRDefault="0022432B" w:rsidP="0022432B">
      <w:pPr>
        <w:widowControl w:val="0"/>
        <w:ind w:right="-45"/>
        <w:jc w:val="center"/>
        <w:rPr>
          <w:rFonts w:eastAsia="Andale Sans UI"/>
          <w:kern w:val="1"/>
          <w:sz w:val="28"/>
          <w:szCs w:val="28"/>
        </w:rPr>
      </w:pPr>
      <w:proofErr w:type="spellStart"/>
      <w:r w:rsidRPr="00D03F0D">
        <w:rPr>
          <w:rFonts w:eastAsia="Andale Sans UI"/>
          <w:kern w:val="1"/>
          <w:sz w:val="28"/>
          <w:szCs w:val="28"/>
        </w:rPr>
        <w:t>Э</w:t>
      </w:r>
      <w:r w:rsidRPr="00D03F0D">
        <w:rPr>
          <w:rFonts w:eastAsia="Andale Sans UI"/>
          <w:kern w:val="1"/>
          <w:sz w:val="28"/>
          <w:szCs w:val="28"/>
          <w:vertAlign w:val="subscript"/>
        </w:rPr>
        <w:t>п</w:t>
      </w:r>
      <w:proofErr w:type="spellEnd"/>
      <w:r>
        <w:rPr>
          <w:rFonts w:eastAsia="Andale Sans UI"/>
          <w:kern w:val="1"/>
          <w:sz w:val="28"/>
          <w:szCs w:val="28"/>
        </w:rPr>
        <w:t xml:space="preserve"> = 100/100</w:t>
      </w:r>
      <w:r w:rsidRPr="00D03F0D">
        <w:rPr>
          <w:rFonts w:eastAsia="Andale Sans UI"/>
          <w:kern w:val="1"/>
          <w:sz w:val="28"/>
          <w:szCs w:val="28"/>
        </w:rPr>
        <w:t xml:space="preserve"> = 1</w:t>
      </w:r>
    </w:p>
    <w:p w:rsidR="0022432B" w:rsidRDefault="0022432B" w:rsidP="0022432B">
      <w:pPr>
        <w:widowControl w:val="0"/>
        <w:ind w:right="-45" w:firstLine="720"/>
        <w:jc w:val="both"/>
        <w:rPr>
          <w:rFonts w:eastAsia="Andale Sans UI"/>
          <w:kern w:val="1"/>
          <w:sz w:val="28"/>
          <w:szCs w:val="28"/>
        </w:rPr>
      </w:pPr>
    </w:p>
    <w:p w:rsidR="0022432B" w:rsidRPr="007405E8" w:rsidRDefault="0022432B" w:rsidP="0022432B">
      <w:pPr>
        <w:widowControl w:val="0"/>
        <w:ind w:right="-45" w:firstLine="720"/>
        <w:jc w:val="both"/>
        <w:rPr>
          <w:rFonts w:eastAsia="Andale Sans UI"/>
          <w:kern w:val="1"/>
          <w:sz w:val="28"/>
          <w:szCs w:val="28"/>
        </w:rPr>
      </w:pPr>
      <w:r w:rsidRPr="007405E8">
        <w:rPr>
          <w:rFonts w:eastAsia="Andale Sans UI"/>
          <w:kern w:val="1"/>
          <w:sz w:val="28"/>
          <w:szCs w:val="28"/>
        </w:rPr>
        <w:t>4.2. В отношении показателя, меньшее значение которого отражает большую эффективность, – по формуле:</w:t>
      </w:r>
    </w:p>
    <w:p w:rsidR="0022432B" w:rsidRPr="007405E8" w:rsidRDefault="0022432B" w:rsidP="0022432B">
      <w:pPr>
        <w:widowControl w:val="0"/>
        <w:ind w:right="-45"/>
        <w:jc w:val="center"/>
        <w:rPr>
          <w:rFonts w:eastAsia="Andale Sans UI"/>
          <w:kern w:val="1"/>
          <w:sz w:val="28"/>
          <w:szCs w:val="28"/>
        </w:rPr>
      </w:pPr>
      <w:proofErr w:type="spellStart"/>
      <w:r w:rsidRPr="007405E8">
        <w:rPr>
          <w:rFonts w:eastAsia="Andale Sans UI"/>
          <w:kern w:val="1"/>
          <w:sz w:val="28"/>
          <w:szCs w:val="28"/>
        </w:rPr>
        <w:t>Э</w:t>
      </w:r>
      <w:r w:rsidRPr="007405E8">
        <w:rPr>
          <w:rFonts w:eastAsia="Andale Sans UI"/>
          <w:kern w:val="1"/>
          <w:sz w:val="28"/>
          <w:szCs w:val="28"/>
          <w:vertAlign w:val="subscript"/>
        </w:rPr>
        <w:t>п</w:t>
      </w:r>
      <w:proofErr w:type="spellEnd"/>
      <w:r w:rsidRPr="007405E8">
        <w:rPr>
          <w:rFonts w:eastAsia="Andale Sans UI"/>
          <w:kern w:val="1"/>
          <w:sz w:val="28"/>
          <w:szCs w:val="28"/>
        </w:rPr>
        <w:t xml:space="preserve"> = </w:t>
      </w:r>
      <w:proofErr w:type="spellStart"/>
      <w:r w:rsidRPr="007405E8">
        <w:rPr>
          <w:rFonts w:eastAsia="Andale Sans UI"/>
          <w:kern w:val="1"/>
          <w:sz w:val="28"/>
          <w:szCs w:val="28"/>
        </w:rPr>
        <w:t>ИЦ</w:t>
      </w:r>
      <w:r w:rsidRPr="007405E8">
        <w:rPr>
          <w:rFonts w:eastAsia="Andale Sans UI"/>
          <w:kern w:val="1"/>
          <w:sz w:val="28"/>
          <w:szCs w:val="28"/>
          <w:vertAlign w:val="subscript"/>
        </w:rPr>
        <w:t>п</w:t>
      </w:r>
      <w:proofErr w:type="spellEnd"/>
      <w:r w:rsidRPr="007405E8">
        <w:rPr>
          <w:rFonts w:eastAsia="Andale Sans UI"/>
          <w:kern w:val="1"/>
          <w:sz w:val="28"/>
          <w:szCs w:val="28"/>
        </w:rPr>
        <w:t xml:space="preserve"> / </w:t>
      </w:r>
      <w:proofErr w:type="spellStart"/>
      <w:r w:rsidRPr="007405E8">
        <w:rPr>
          <w:rFonts w:eastAsia="Andale Sans UI"/>
          <w:kern w:val="1"/>
          <w:sz w:val="28"/>
          <w:szCs w:val="28"/>
        </w:rPr>
        <w:t>ИД</w:t>
      </w:r>
      <w:r w:rsidRPr="007405E8">
        <w:rPr>
          <w:rFonts w:eastAsia="Andale Sans UI"/>
          <w:kern w:val="1"/>
          <w:sz w:val="28"/>
          <w:szCs w:val="28"/>
          <w:vertAlign w:val="subscript"/>
        </w:rPr>
        <w:t>п</w:t>
      </w:r>
      <w:proofErr w:type="spellEnd"/>
      <w:r w:rsidRPr="007405E8">
        <w:rPr>
          <w:rFonts w:eastAsia="Andale Sans UI"/>
          <w:kern w:val="1"/>
          <w:sz w:val="28"/>
          <w:szCs w:val="28"/>
        </w:rPr>
        <w:t xml:space="preserve">, где: </w:t>
      </w:r>
    </w:p>
    <w:p w:rsidR="0022432B" w:rsidRPr="007405E8" w:rsidRDefault="0022432B" w:rsidP="0022432B">
      <w:pPr>
        <w:widowControl w:val="0"/>
        <w:ind w:right="-45" w:firstLine="720"/>
        <w:jc w:val="both"/>
        <w:rPr>
          <w:rFonts w:eastAsia="Andale Sans UI"/>
          <w:kern w:val="1"/>
          <w:sz w:val="28"/>
          <w:szCs w:val="28"/>
        </w:rPr>
      </w:pPr>
      <w:proofErr w:type="spellStart"/>
      <w:r w:rsidRPr="007405E8">
        <w:rPr>
          <w:rFonts w:eastAsia="Andale Sans UI"/>
          <w:kern w:val="1"/>
          <w:sz w:val="28"/>
          <w:szCs w:val="28"/>
        </w:rPr>
        <w:t>Э</w:t>
      </w:r>
      <w:r w:rsidRPr="007405E8">
        <w:rPr>
          <w:rFonts w:eastAsia="Andale Sans UI"/>
          <w:kern w:val="1"/>
          <w:sz w:val="28"/>
          <w:szCs w:val="28"/>
          <w:vertAlign w:val="subscript"/>
        </w:rPr>
        <w:t>п</w:t>
      </w:r>
      <w:proofErr w:type="spellEnd"/>
      <w:r w:rsidRPr="007405E8">
        <w:rPr>
          <w:rFonts w:eastAsia="Andale Sans UI"/>
          <w:kern w:val="1"/>
          <w:sz w:val="28"/>
          <w:szCs w:val="28"/>
        </w:rPr>
        <w:t xml:space="preserve"> – эффективность хода реализации целевого показателя муниципальной программы;</w:t>
      </w:r>
    </w:p>
    <w:p w:rsidR="0022432B" w:rsidRPr="007405E8" w:rsidRDefault="0022432B" w:rsidP="0022432B">
      <w:pPr>
        <w:widowControl w:val="0"/>
        <w:ind w:right="-45" w:firstLine="720"/>
        <w:jc w:val="both"/>
        <w:rPr>
          <w:rFonts w:eastAsia="Andale Sans UI"/>
          <w:kern w:val="1"/>
          <w:sz w:val="28"/>
          <w:szCs w:val="28"/>
        </w:rPr>
      </w:pPr>
      <w:proofErr w:type="spellStart"/>
      <w:r w:rsidRPr="007405E8">
        <w:rPr>
          <w:rFonts w:eastAsia="Andale Sans UI"/>
          <w:kern w:val="1"/>
          <w:sz w:val="28"/>
          <w:szCs w:val="28"/>
        </w:rPr>
        <w:t>ИЦ</w:t>
      </w:r>
      <w:r w:rsidRPr="007405E8">
        <w:rPr>
          <w:rFonts w:eastAsia="Andale Sans UI"/>
          <w:kern w:val="1"/>
          <w:sz w:val="28"/>
          <w:szCs w:val="28"/>
          <w:vertAlign w:val="subscript"/>
        </w:rPr>
        <w:t>п</w:t>
      </w:r>
      <w:proofErr w:type="spellEnd"/>
      <w:r w:rsidRPr="007405E8">
        <w:rPr>
          <w:rFonts w:eastAsia="Andale Sans UI"/>
          <w:kern w:val="1"/>
          <w:sz w:val="28"/>
          <w:szCs w:val="28"/>
        </w:rPr>
        <w:t xml:space="preserve"> – целевое значение показателя, утвержденное муниципальной программой;</w:t>
      </w:r>
    </w:p>
    <w:p w:rsidR="0022432B" w:rsidRPr="007405E8" w:rsidRDefault="0022432B" w:rsidP="0022432B">
      <w:pPr>
        <w:widowControl w:val="0"/>
        <w:ind w:right="-45" w:firstLine="720"/>
        <w:jc w:val="both"/>
        <w:rPr>
          <w:rFonts w:eastAsia="Andale Sans UI"/>
          <w:kern w:val="1"/>
          <w:sz w:val="28"/>
          <w:szCs w:val="28"/>
        </w:rPr>
      </w:pPr>
      <w:proofErr w:type="spellStart"/>
      <w:r w:rsidRPr="007405E8">
        <w:rPr>
          <w:rFonts w:eastAsia="Andale Sans UI"/>
          <w:kern w:val="1"/>
          <w:sz w:val="28"/>
          <w:szCs w:val="28"/>
        </w:rPr>
        <w:t>ИД</w:t>
      </w:r>
      <w:r w:rsidRPr="007405E8">
        <w:rPr>
          <w:rFonts w:eastAsia="Andale Sans UI"/>
          <w:kern w:val="1"/>
          <w:sz w:val="28"/>
          <w:szCs w:val="28"/>
          <w:vertAlign w:val="subscript"/>
        </w:rPr>
        <w:t>п</w:t>
      </w:r>
      <w:proofErr w:type="spellEnd"/>
      <w:r w:rsidRPr="007405E8">
        <w:rPr>
          <w:rFonts w:eastAsia="Andale Sans UI"/>
          <w:kern w:val="1"/>
          <w:sz w:val="28"/>
          <w:szCs w:val="28"/>
        </w:rPr>
        <w:t xml:space="preserve"> – фактическое значение показателя, достигнутое в ходе реализации муниципальной программы.</w:t>
      </w:r>
    </w:p>
    <w:p w:rsidR="0022432B" w:rsidRPr="007405E8" w:rsidRDefault="0022432B" w:rsidP="0022432B">
      <w:pPr>
        <w:widowControl w:val="0"/>
        <w:ind w:right="-45" w:firstLine="720"/>
        <w:jc w:val="both"/>
        <w:rPr>
          <w:rFonts w:eastAsia="Andale Sans UI"/>
          <w:kern w:val="1"/>
          <w:sz w:val="28"/>
          <w:szCs w:val="28"/>
        </w:rPr>
      </w:pPr>
      <w:r>
        <w:rPr>
          <w:rFonts w:eastAsia="Andale Sans UI"/>
          <w:kern w:val="1"/>
          <w:sz w:val="28"/>
          <w:szCs w:val="28"/>
        </w:rPr>
        <w:t>Показатель 9</w:t>
      </w:r>
      <w:r w:rsidRPr="007405E8">
        <w:rPr>
          <w:rFonts w:eastAsia="Andale Sans UI"/>
          <w:kern w:val="1"/>
          <w:sz w:val="28"/>
          <w:szCs w:val="28"/>
        </w:rPr>
        <w:t xml:space="preserve"> - </w:t>
      </w:r>
      <w:r w:rsidRPr="00D03F0D">
        <w:rPr>
          <w:rFonts w:eastAsia="Andale Sans UI"/>
          <w:kern w:val="1"/>
          <w:sz w:val="28"/>
          <w:szCs w:val="28"/>
        </w:rPr>
        <w:t>Количество действующих санкционированных и законсервированных объектов размещения твердых коммунальных отходов, учтенных в региональном кадастре отходов</w:t>
      </w:r>
    </w:p>
    <w:p w:rsidR="0022432B" w:rsidRPr="007405E8" w:rsidRDefault="0022432B" w:rsidP="0022432B">
      <w:pPr>
        <w:widowControl w:val="0"/>
        <w:ind w:right="-45"/>
        <w:jc w:val="center"/>
        <w:rPr>
          <w:rFonts w:eastAsia="Andale Sans UI"/>
          <w:kern w:val="1"/>
          <w:sz w:val="28"/>
          <w:szCs w:val="28"/>
        </w:rPr>
      </w:pPr>
      <w:proofErr w:type="spellStart"/>
      <w:r w:rsidRPr="007405E8">
        <w:rPr>
          <w:rFonts w:eastAsia="Andale Sans UI"/>
          <w:kern w:val="1"/>
          <w:sz w:val="28"/>
          <w:szCs w:val="28"/>
        </w:rPr>
        <w:t>Э</w:t>
      </w:r>
      <w:r w:rsidRPr="007405E8">
        <w:rPr>
          <w:rFonts w:eastAsia="Andale Sans UI"/>
          <w:kern w:val="1"/>
          <w:sz w:val="28"/>
          <w:szCs w:val="28"/>
          <w:vertAlign w:val="subscript"/>
        </w:rPr>
        <w:t>п</w:t>
      </w:r>
      <w:proofErr w:type="spellEnd"/>
      <w:r>
        <w:rPr>
          <w:rFonts w:eastAsia="Andale Sans UI"/>
          <w:kern w:val="1"/>
          <w:sz w:val="28"/>
          <w:szCs w:val="28"/>
        </w:rPr>
        <w:t xml:space="preserve"> = 30/29 = 1,03</w:t>
      </w:r>
    </w:p>
    <w:p w:rsidR="0022432B" w:rsidRPr="007405E8" w:rsidRDefault="0022432B" w:rsidP="0022432B">
      <w:pPr>
        <w:widowControl w:val="0"/>
        <w:ind w:right="-45" w:firstLine="720"/>
        <w:jc w:val="both"/>
        <w:rPr>
          <w:rFonts w:eastAsia="Andale Sans UI"/>
          <w:kern w:val="1"/>
          <w:sz w:val="28"/>
          <w:szCs w:val="28"/>
        </w:rPr>
      </w:pPr>
      <w:r w:rsidRPr="007405E8">
        <w:rPr>
          <w:rFonts w:eastAsia="Andale Sans UI"/>
          <w:kern w:val="1"/>
          <w:sz w:val="28"/>
          <w:szCs w:val="28"/>
        </w:rPr>
        <w:t>4.2. Суммарная оценка степени достижения целевых показателей муниципальной программы определяется по формуле:</w:t>
      </w:r>
    </w:p>
    <w:p w:rsidR="0022432B" w:rsidRPr="007405E8" w:rsidRDefault="0022432B" w:rsidP="0022432B">
      <w:pPr>
        <w:widowControl w:val="0"/>
        <w:ind w:right="-45"/>
        <w:jc w:val="center"/>
        <w:rPr>
          <w:rFonts w:eastAsia="Andale Sans UI"/>
          <w:kern w:val="1"/>
          <w:sz w:val="28"/>
          <w:szCs w:val="28"/>
        </w:rPr>
      </w:pPr>
      <w:r w:rsidRPr="007405E8">
        <w:rPr>
          <w:rFonts w:eastAsia="Andale Sans UI"/>
          <w:noProof/>
          <w:kern w:val="1"/>
          <w:sz w:val="28"/>
          <w:szCs w:val="28"/>
        </w:rPr>
        <w:drawing>
          <wp:inline distT="0" distB="0" distL="0" distR="0">
            <wp:extent cx="826770" cy="6121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6770" cy="612140"/>
                    </a:xfrm>
                    <a:prstGeom prst="rect">
                      <a:avLst/>
                    </a:prstGeom>
                    <a:noFill/>
                    <a:ln>
                      <a:noFill/>
                    </a:ln>
                  </pic:spPr>
                </pic:pic>
              </a:graphicData>
            </a:graphic>
          </wp:inline>
        </w:drawing>
      </w:r>
      <w:r w:rsidRPr="007405E8">
        <w:rPr>
          <w:rFonts w:eastAsia="Andale Sans UI"/>
          <w:kern w:val="1"/>
          <w:sz w:val="28"/>
          <w:szCs w:val="28"/>
        </w:rPr>
        <w:t xml:space="preserve">, где: </w:t>
      </w:r>
    </w:p>
    <w:p w:rsidR="0022432B" w:rsidRPr="007405E8" w:rsidRDefault="0022432B" w:rsidP="0022432B">
      <w:pPr>
        <w:widowControl w:val="0"/>
        <w:ind w:right="-45" w:firstLine="720"/>
        <w:jc w:val="both"/>
        <w:rPr>
          <w:rFonts w:eastAsia="Andale Sans UI"/>
          <w:kern w:val="1"/>
          <w:sz w:val="28"/>
          <w:szCs w:val="28"/>
        </w:rPr>
      </w:pPr>
      <w:proofErr w:type="spellStart"/>
      <w:r w:rsidRPr="007405E8">
        <w:rPr>
          <w:rFonts w:eastAsia="Andale Sans UI"/>
          <w:kern w:val="1"/>
          <w:sz w:val="28"/>
          <w:szCs w:val="28"/>
        </w:rPr>
        <w:t>Э</w:t>
      </w:r>
      <w:r w:rsidRPr="007405E8">
        <w:rPr>
          <w:rFonts w:eastAsia="Andale Sans UI"/>
          <w:kern w:val="1"/>
          <w:sz w:val="28"/>
          <w:szCs w:val="28"/>
          <w:vertAlign w:val="subscript"/>
        </w:rPr>
        <w:t>о</w:t>
      </w:r>
      <w:proofErr w:type="spellEnd"/>
      <w:r w:rsidRPr="007405E8">
        <w:rPr>
          <w:rFonts w:eastAsia="Andale Sans UI"/>
          <w:kern w:val="1"/>
          <w:sz w:val="28"/>
          <w:szCs w:val="28"/>
        </w:rPr>
        <w:t xml:space="preserve"> – суммарная оценка степени достижения целевых показателей муниципальной программы;</w:t>
      </w:r>
    </w:p>
    <w:p w:rsidR="0022432B" w:rsidRPr="007405E8" w:rsidRDefault="0022432B" w:rsidP="0022432B">
      <w:pPr>
        <w:widowControl w:val="0"/>
        <w:ind w:right="-45" w:firstLine="720"/>
        <w:jc w:val="both"/>
        <w:rPr>
          <w:rFonts w:eastAsia="Andale Sans UI"/>
          <w:kern w:val="1"/>
          <w:sz w:val="28"/>
          <w:szCs w:val="28"/>
        </w:rPr>
      </w:pPr>
      <w:proofErr w:type="spellStart"/>
      <w:r w:rsidRPr="007405E8">
        <w:rPr>
          <w:rFonts w:eastAsia="Andale Sans UI"/>
          <w:kern w:val="1"/>
          <w:sz w:val="28"/>
          <w:szCs w:val="28"/>
        </w:rPr>
        <w:t>Э</w:t>
      </w:r>
      <w:r w:rsidRPr="007405E8">
        <w:rPr>
          <w:rFonts w:eastAsia="Andale Sans UI"/>
          <w:kern w:val="1"/>
          <w:sz w:val="28"/>
          <w:szCs w:val="28"/>
          <w:vertAlign w:val="subscript"/>
        </w:rPr>
        <w:t>п</w:t>
      </w:r>
      <w:proofErr w:type="spellEnd"/>
      <w:r w:rsidRPr="007405E8">
        <w:rPr>
          <w:rFonts w:eastAsia="Andale Sans UI"/>
          <w:kern w:val="1"/>
          <w:sz w:val="28"/>
          <w:szCs w:val="28"/>
        </w:rPr>
        <w:t xml:space="preserve"> – эффективность хода реализации целевого показателя муниципальной программы;</w:t>
      </w:r>
    </w:p>
    <w:p w:rsidR="0022432B" w:rsidRPr="007405E8" w:rsidRDefault="0022432B" w:rsidP="0022432B">
      <w:pPr>
        <w:widowControl w:val="0"/>
        <w:ind w:right="-45" w:firstLine="720"/>
        <w:jc w:val="both"/>
        <w:rPr>
          <w:rFonts w:eastAsia="Andale Sans UI"/>
          <w:kern w:val="1"/>
          <w:sz w:val="28"/>
          <w:szCs w:val="28"/>
        </w:rPr>
      </w:pPr>
      <w:proofErr w:type="spellStart"/>
      <w:r w:rsidRPr="007405E8">
        <w:rPr>
          <w:rFonts w:eastAsia="Andale Sans UI"/>
          <w:kern w:val="1"/>
          <w:sz w:val="28"/>
          <w:szCs w:val="28"/>
          <w:lang w:val="en-US"/>
        </w:rPr>
        <w:t>i</w:t>
      </w:r>
      <w:proofErr w:type="spellEnd"/>
      <w:r w:rsidRPr="007405E8">
        <w:rPr>
          <w:rFonts w:eastAsia="Andale Sans UI"/>
          <w:kern w:val="1"/>
          <w:sz w:val="28"/>
          <w:szCs w:val="28"/>
        </w:rPr>
        <w:t xml:space="preserve"> – </w:t>
      </w:r>
      <w:proofErr w:type="gramStart"/>
      <w:r w:rsidRPr="007405E8">
        <w:rPr>
          <w:rFonts w:eastAsia="Andale Sans UI"/>
          <w:kern w:val="1"/>
          <w:sz w:val="28"/>
          <w:szCs w:val="28"/>
        </w:rPr>
        <w:t>номер</w:t>
      </w:r>
      <w:proofErr w:type="gramEnd"/>
      <w:r w:rsidRPr="007405E8">
        <w:rPr>
          <w:rFonts w:eastAsia="Andale Sans UI"/>
          <w:kern w:val="1"/>
          <w:sz w:val="28"/>
          <w:szCs w:val="28"/>
        </w:rPr>
        <w:t xml:space="preserve"> показателя муниципальной программы;</w:t>
      </w:r>
    </w:p>
    <w:p w:rsidR="0022432B" w:rsidRPr="007405E8" w:rsidRDefault="0022432B" w:rsidP="0022432B">
      <w:pPr>
        <w:widowControl w:val="0"/>
        <w:ind w:right="-45" w:firstLine="720"/>
        <w:jc w:val="both"/>
        <w:rPr>
          <w:rFonts w:eastAsia="Andale Sans UI"/>
          <w:kern w:val="1"/>
          <w:sz w:val="28"/>
          <w:szCs w:val="28"/>
        </w:rPr>
      </w:pPr>
      <w:r w:rsidRPr="007405E8">
        <w:rPr>
          <w:rFonts w:eastAsia="Andale Sans UI"/>
          <w:kern w:val="1"/>
          <w:sz w:val="28"/>
          <w:szCs w:val="28"/>
          <w:lang w:val="en-US"/>
        </w:rPr>
        <w:t>n</w:t>
      </w:r>
      <w:r w:rsidRPr="007405E8">
        <w:rPr>
          <w:rFonts w:eastAsia="Andale Sans UI"/>
          <w:kern w:val="1"/>
          <w:sz w:val="28"/>
          <w:szCs w:val="28"/>
        </w:rPr>
        <w:t xml:space="preserve"> – </w:t>
      </w:r>
      <w:proofErr w:type="gramStart"/>
      <w:r w:rsidRPr="007405E8">
        <w:rPr>
          <w:rFonts w:eastAsia="Andale Sans UI"/>
          <w:kern w:val="1"/>
          <w:sz w:val="28"/>
          <w:szCs w:val="28"/>
        </w:rPr>
        <w:t>количество</w:t>
      </w:r>
      <w:proofErr w:type="gramEnd"/>
      <w:r w:rsidRPr="007405E8">
        <w:rPr>
          <w:rFonts w:eastAsia="Andale Sans UI"/>
          <w:kern w:val="1"/>
          <w:sz w:val="28"/>
          <w:szCs w:val="28"/>
        </w:rPr>
        <w:t xml:space="preserve"> целевых показателей муниципальной программы.</w:t>
      </w:r>
    </w:p>
    <w:p w:rsidR="0022432B" w:rsidRPr="007405E8" w:rsidRDefault="0022432B" w:rsidP="0022432B">
      <w:pPr>
        <w:widowControl w:val="0"/>
        <w:ind w:right="-45"/>
        <w:jc w:val="center"/>
        <w:rPr>
          <w:rFonts w:eastAsia="Andale Sans UI"/>
          <w:kern w:val="1"/>
          <w:sz w:val="28"/>
          <w:szCs w:val="28"/>
        </w:rPr>
      </w:pPr>
      <w:proofErr w:type="spellStart"/>
      <w:r w:rsidRPr="007405E8">
        <w:rPr>
          <w:rFonts w:eastAsia="Andale Sans UI"/>
          <w:kern w:val="1"/>
          <w:sz w:val="28"/>
          <w:szCs w:val="28"/>
        </w:rPr>
        <w:t>Э</w:t>
      </w:r>
      <w:r w:rsidRPr="007405E8">
        <w:rPr>
          <w:rFonts w:eastAsia="Andale Sans UI"/>
          <w:kern w:val="1"/>
          <w:sz w:val="28"/>
          <w:szCs w:val="28"/>
          <w:vertAlign w:val="subscript"/>
        </w:rPr>
        <w:t>о</w:t>
      </w:r>
      <w:proofErr w:type="spellEnd"/>
      <w:r w:rsidRPr="007405E8">
        <w:rPr>
          <w:rFonts w:eastAsia="Andale Sans UI"/>
          <w:kern w:val="1"/>
          <w:sz w:val="28"/>
          <w:szCs w:val="28"/>
          <w:vertAlign w:val="subscript"/>
        </w:rPr>
        <w:t xml:space="preserve"> </w:t>
      </w:r>
      <w:r w:rsidRPr="007405E8">
        <w:rPr>
          <w:rFonts w:eastAsia="Andale Sans UI"/>
          <w:kern w:val="1"/>
          <w:sz w:val="28"/>
          <w:szCs w:val="28"/>
        </w:rPr>
        <w:t>= (</w:t>
      </w:r>
      <w:r>
        <w:rPr>
          <w:rFonts w:eastAsia="Andale Sans UI"/>
          <w:kern w:val="1"/>
          <w:sz w:val="28"/>
          <w:szCs w:val="28"/>
        </w:rPr>
        <w:t>1+1+1+</w:t>
      </w:r>
      <w:r w:rsidRPr="007405E8">
        <w:rPr>
          <w:rFonts w:eastAsia="Andale Sans UI"/>
          <w:kern w:val="1"/>
          <w:sz w:val="28"/>
          <w:szCs w:val="28"/>
        </w:rPr>
        <w:t>1</w:t>
      </w:r>
      <w:r>
        <w:rPr>
          <w:rFonts w:eastAsia="Andale Sans UI"/>
          <w:kern w:val="1"/>
          <w:sz w:val="28"/>
          <w:szCs w:val="28"/>
        </w:rPr>
        <w:t>+1+1</w:t>
      </w:r>
      <w:r w:rsidRPr="007405E8">
        <w:rPr>
          <w:rFonts w:eastAsia="Andale Sans UI"/>
          <w:kern w:val="1"/>
          <w:sz w:val="28"/>
          <w:szCs w:val="28"/>
        </w:rPr>
        <w:t>+0</w:t>
      </w:r>
      <w:r>
        <w:rPr>
          <w:rFonts w:eastAsia="Andale Sans UI"/>
          <w:kern w:val="1"/>
          <w:sz w:val="28"/>
          <w:szCs w:val="28"/>
        </w:rPr>
        <w:t>+1+1)/9 = 0,89</w:t>
      </w:r>
    </w:p>
    <w:p w:rsidR="0022432B" w:rsidRPr="007405E8" w:rsidRDefault="0022432B" w:rsidP="0022432B">
      <w:pPr>
        <w:widowControl w:val="0"/>
        <w:ind w:right="-45" w:firstLine="720"/>
        <w:jc w:val="both"/>
        <w:rPr>
          <w:rFonts w:eastAsia="Andale Sans UI"/>
          <w:kern w:val="1"/>
          <w:sz w:val="28"/>
          <w:szCs w:val="28"/>
        </w:rPr>
      </w:pPr>
      <w:r w:rsidRPr="00E806FD">
        <w:rPr>
          <w:rFonts w:eastAsia="Andale Sans UI"/>
          <w:kern w:val="1"/>
          <w:sz w:val="28"/>
          <w:szCs w:val="28"/>
        </w:rPr>
        <w:t xml:space="preserve">Суммарная оценка степени достижения целевых показателей муниципальной программы составляет менее 0,89, что характеризует удовлетворительный уровень эффективности реализации муниципальной программы по степени достижения целевых показателей. </w:t>
      </w:r>
    </w:p>
    <w:p w:rsidR="0022432B" w:rsidRPr="007405E8" w:rsidRDefault="0022432B" w:rsidP="0022432B">
      <w:pPr>
        <w:widowControl w:val="0"/>
        <w:ind w:right="-45" w:firstLine="720"/>
        <w:jc w:val="both"/>
        <w:rPr>
          <w:rFonts w:eastAsia="Andale Sans UI"/>
          <w:kern w:val="1"/>
          <w:sz w:val="28"/>
          <w:szCs w:val="28"/>
        </w:rPr>
      </w:pPr>
    </w:p>
    <w:p w:rsidR="0022432B" w:rsidRPr="007405E8" w:rsidRDefault="0022432B" w:rsidP="0022432B">
      <w:pPr>
        <w:widowControl w:val="0"/>
        <w:ind w:right="-45" w:firstLine="720"/>
        <w:jc w:val="both"/>
        <w:rPr>
          <w:rFonts w:eastAsia="Andale Sans UI"/>
          <w:kern w:val="1"/>
          <w:sz w:val="28"/>
          <w:szCs w:val="28"/>
        </w:rPr>
      </w:pPr>
      <w:r w:rsidRPr="007405E8">
        <w:rPr>
          <w:rFonts w:eastAsia="Andale Sans UI"/>
          <w:kern w:val="1"/>
          <w:sz w:val="28"/>
          <w:szCs w:val="28"/>
        </w:rPr>
        <w:t>4.3. Эффективность использования средств местного бюджета рассчитывается как отношение степени реализации мероприятий к степени соответствия запланированному уровню расходов за счет средств местного бюджета по следующей формуле:</w:t>
      </w:r>
    </w:p>
    <w:p w:rsidR="0022432B" w:rsidRPr="007405E8" w:rsidRDefault="0022432B" w:rsidP="0022432B">
      <w:pPr>
        <w:widowControl w:val="0"/>
        <w:ind w:right="-45"/>
        <w:jc w:val="center"/>
        <w:rPr>
          <w:rFonts w:eastAsia="Andale Sans UI"/>
          <w:kern w:val="1"/>
          <w:sz w:val="28"/>
          <w:szCs w:val="28"/>
        </w:rPr>
      </w:pPr>
      <w:r w:rsidRPr="007405E8">
        <w:rPr>
          <w:rFonts w:eastAsia="Andale Sans UI"/>
          <w:noProof/>
          <w:kern w:val="1"/>
          <w:sz w:val="28"/>
          <w:szCs w:val="28"/>
        </w:rPr>
        <w:drawing>
          <wp:inline distT="0" distB="0" distL="0" distR="0">
            <wp:extent cx="1558290" cy="334010"/>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8290" cy="334010"/>
                    </a:xfrm>
                    <a:prstGeom prst="rect">
                      <a:avLst/>
                    </a:prstGeom>
                    <a:noFill/>
                    <a:ln>
                      <a:noFill/>
                    </a:ln>
                  </pic:spPr>
                </pic:pic>
              </a:graphicData>
            </a:graphic>
          </wp:inline>
        </w:drawing>
      </w:r>
    </w:p>
    <w:p w:rsidR="0022432B" w:rsidRPr="007405E8" w:rsidRDefault="0022432B" w:rsidP="0022432B">
      <w:pPr>
        <w:widowControl w:val="0"/>
        <w:ind w:right="-45" w:firstLine="709"/>
        <w:jc w:val="both"/>
        <w:rPr>
          <w:rFonts w:eastAsia="Andale Sans UI"/>
          <w:kern w:val="1"/>
          <w:sz w:val="28"/>
          <w:szCs w:val="28"/>
        </w:rPr>
      </w:pPr>
      <w:r w:rsidRPr="007405E8">
        <w:rPr>
          <w:rFonts w:eastAsia="Andale Sans UI"/>
          <w:kern w:val="1"/>
          <w:sz w:val="28"/>
          <w:szCs w:val="28"/>
        </w:rPr>
        <w:t>где:</w:t>
      </w:r>
    </w:p>
    <w:p w:rsidR="0022432B" w:rsidRPr="007405E8" w:rsidRDefault="0022432B" w:rsidP="0022432B">
      <w:pPr>
        <w:widowControl w:val="0"/>
        <w:ind w:right="-45" w:firstLine="720"/>
        <w:jc w:val="both"/>
        <w:rPr>
          <w:rFonts w:eastAsia="Andale Sans UI"/>
          <w:kern w:val="1"/>
          <w:sz w:val="28"/>
          <w:szCs w:val="28"/>
        </w:rPr>
      </w:pPr>
      <w:r w:rsidRPr="007405E8">
        <w:rPr>
          <w:rFonts w:eastAsia="Andale Sans UI"/>
          <w:noProof/>
          <w:kern w:val="1"/>
          <w:sz w:val="28"/>
          <w:szCs w:val="28"/>
        </w:rPr>
        <w:lastRenderedPageBreak/>
        <w:drawing>
          <wp:inline distT="0" distB="0" distL="0" distR="0">
            <wp:extent cx="334010" cy="325755"/>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010" cy="325755"/>
                    </a:xfrm>
                    <a:prstGeom prst="rect">
                      <a:avLst/>
                    </a:prstGeom>
                    <a:noFill/>
                    <a:ln>
                      <a:noFill/>
                    </a:ln>
                  </pic:spPr>
                </pic:pic>
              </a:graphicData>
            </a:graphic>
          </wp:inline>
        </w:drawing>
      </w:r>
      <w:r w:rsidRPr="007405E8">
        <w:rPr>
          <w:rFonts w:eastAsia="Andale Sans UI"/>
          <w:kern w:val="1"/>
          <w:sz w:val="28"/>
          <w:szCs w:val="28"/>
        </w:rPr>
        <w:t xml:space="preserve"> – эффективность использования финансовых ресурсов на реализацию программы;</w:t>
      </w:r>
    </w:p>
    <w:p w:rsidR="0022432B" w:rsidRPr="007405E8" w:rsidRDefault="0022432B" w:rsidP="0022432B">
      <w:pPr>
        <w:widowControl w:val="0"/>
        <w:ind w:right="-45" w:firstLine="720"/>
        <w:jc w:val="both"/>
        <w:rPr>
          <w:rFonts w:eastAsia="Andale Sans UI"/>
          <w:kern w:val="1"/>
          <w:sz w:val="28"/>
          <w:szCs w:val="28"/>
        </w:rPr>
      </w:pPr>
      <w:r w:rsidRPr="007405E8">
        <w:rPr>
          <w:rFonts w:eastAsia="Andale Sans UI"/>
          <w:noProof/>
          <w:kern w:val="1"/>
          <w:sz w:val="28"/>
          <w:szCs w:val="28"/>
        </w:rPr>
        <w:drawing>
          <wp:inline distT="0" distB="0" distL="0" distR="0">
            <wp:extent cx="429260" cy="302260"/>
            <wp:effectExtent l="0" t="0" r="889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260" cy="302260"/>
                    </a:xfrm>
                    <a:prstGeom prst="rect">
                      <a:avLst/>
                    </a:prstGeom>
                    <a:noFill/>
                    <a:ln>
                      <a:noFill/>
                    </a:ln>
                  </pic:spPr>
                </pic:pic>
              </a:graphicData>
            </a:graphic>
          </wp:inline>
        </w:drawing>
      </w:r>
      <w:r w:rsidRPr="007405E8">
        <w:rPr>
          <w:rFonts w:eastAsia="Andale Sans UI"/>
          <w:kern w:val="1"/>
          <w:sz w:val="28"/>
          <w:szCs w:val="28"/>
        </w:rPr>
        <w:t xml:space="preserve"> – степень реализации всех мероприятий программы;</w:t>
      </w:r>
    </w:p>
    <w:p w:rsidR="0022432B" w:rsidRPr="007405E8" w:rsidRDefault="0022432B" w:rsidP="0022432B">
      <w:pPr>
        <w:widowControl w:val="0"/>
        <w:ind w:right="-45" w:firstLine="720"/>
        <w:jc w:val="both"/>
        <w:rPr>
          <w:rFonts w:eastAsia="Andale Sans UI"/>
          <w:kern w:val="1"/>
          <w:sz w:val="28"/>
          <w:szCs w:val="28"/>
        </w:rPr>
      </w:pPr>
      <w:r w:rsidRPr="007405E8">
        <w:rPr>
          <w:rFonts w:eastAsia="Andale Sans UI"/>
          <w:noProof/>
          <w:kern w:val="1"/>
          <w:sz w:val="28"/>
          <w:szCs w:val="28"/>
        </w:rPr>
        <w:drawing>
          <wp:inline distT="0" distB="0" distL="0" distR="0">
            <wp:extent cx="476885" cy="3340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885" cy="334010"/>
                    </a:xfrm>
                    <a:prstGeom prst="rect">
                      <a:avLst/>
                    </a:prstGeom>
                    <a:noFill/>
                    <a:ln>
                      <a:noFill/>
                    </a:ln>
                  </pic:spPr>
                </pic:pic>
              </a:graphicData>
            </a:graphic>
          </wp:inline>
        </w:drawing>
      </w:r>
      <w:r w:rsidRPr="007405E8">
        <w:rPr>
          <w:rFonts w:eastAsia="Andale Sans UI"/>
          <w:kern w:val="1"/>
          <w:sz w:val="28"/>
          <w:szCs w:val="28"/>
        </w:rPr>
        <w:t xml:space="preserve"> – степень соответствия запланированному уровню расходов </w:t>
      </w:r>
      <w:r w:rsidRPr="007405E8">
        <w:rPr>
          <w:rFonts w:eastAsia="Andale Sans UI"/>
          <w:kern w:val="1"/>
          <w:sz w:val="28"/>
          <w:szCs w:val="28"/>
        </w:rPr>
        <w:br/>
        <w:t>из местного бюджета.</w:t>
      </w:r>
    </w:p>
    <w:p w:rsidR="0022432B" w:rsidRDefault="0022432B" w:rsidP="0022432B">
      <w:pPr>
        <w:widowControl w:val="0"/>
        <w:ind w:right="-45"/>
        <w:jc w:val="center"/>
        <w:rPr>
          <w:rFonts w:eastAsia="Andale Sans UI"/>
          <w:kern w:val="1"/>
          <w:sz w:val="28"/>
          <w:szCs w:val="28"/>
        </w:rPr>
      </w:pPr>
      <w:r w:rsidRPr="007405E8">
        <w:rPr>
          <w:rFonts w:eastAsia="Andale Sans UI"/>
          <w:noProof/>
          <w:kern w:val="1"/>
          <w:sz w:val="28"/>
          <w:szCs w:val="28"/>
        </w:rPr>
        <w:drawing>
          <wp:inline distT="0" distB="0" distL="0" distR="0">
            <wp:extent cx="334010" cy="325755"/>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010" cy="325755"/>
                    </a:xfrm>
                    <a:prstGeom prst="rect">
                      <a:avLst/>
                    </a:prstGeom>
                    <a:noFill/>
                    <a:ln>
                      <a:noFill/>
                    </a:ln>
                  </pic:spPr>
                </pic:pic>
              </a:graphicData>
            </a:graphic>
          </wp:inline>
        </w:drawing>
      </w:r>
      <w:r>
        <w:rPr>
          <w:rFonts w:eastAsia="Andale Sans UI"/>
          <w:kern w:val="1"/>
          <w:sz w:val="28"/>
          <w:szCs w:val="28"/>
        </w:rPr>
        <w:t xml:space="preserve"> = 433,6/806,6 = 0,54</w:t>
      </w:r>
    </w:p>
    <w:p w:rsidR="0022432B" w:rsidRPr="007405E8" w:rsidRDefault="0022432B" w:rsidP="0022432B">
      <w:pPr>
        <w:widowControl w:val="0"/>
        <w:ind w:right="-45"/>
        <w:jc w:val="center"/>
        <w:rPr>
          <w:rFonts w:eastAsia="Andale Sans UI"/>
          <w:kern w:val="1"/>
          <w:sz w:val="28"/>
          <w:szCs w:val="28"/>
        </w:rPr>
      </w:pPr>
    </w:p>
    <w:p w:rsidR="0022432B" w:rsidRPr="00271705" w:rsidRDefault="0022432B" w:rsidP="0022432B">
      <w:pPr>
        <w:widowControl w:val="0"/>
        <w:ind w:right="-45" w:firstLine="720"/>
        <w:jc w:val="both"/>
        <w:rPr>
          <w:rFonts w:eastAsia="Andale Sans UI"/>
          <w:kern w:val="1"/>
          <w:sz w:val="28"/>
          <w:szCs w:val="28"/>
        </w:rPr>
      </w:pPr>
      <w:r w:rsidRPr="00271705">
        <w:rPr>
          <w:rFonts w:eastAsia="Andale Sans UI"/>
          <w:kern w:val="1"/>
          <w:sz w:val="28"/>
          <w:szCs w:val="28"/>
        </w:rPr>
        <w:t>Бюджетная эффективность реализации программы признается низкой, так как не выполнено основное мероприятие 1.4 подпрограммы 1 по ликвидации несанкционированной свалки, а также по результатам проведенных торгов по выбору организаций, исполняющей услуги по основному мероприятию 1.5 подпрограммы 1 «Разработка документации по декларированию безопасности гидротехнических сооружений». Был заключен муниципальный контракт на сумму 343,4 тыс. руб. Снижение запланированной начальной цены контракта 516,4 тыс. руб. по программному мероприятию составила 173 тыс. руб.</w:t>
      </w:r>
    </w:p>
    <w:p w:rsidR="0022432B" w:rsidRPr="007405E8" w:rsidRDefault="0022432B" w:rsidP="0022432B">
      <w:pPr>
        <w:widowControl w:val="0"/>
        <w:ind w:right="-45" w:firstLine="720"/>
        <w:jc w:val="both"/>
        <w:rPr>
          <w:rFonts w:eastAsia="Andale Sans UI"/>
          <w:kern w:val="1"/>
          <w:sz w:val="28"/>
          <w:szCs w:val="28"/>
        </w:rPr>
      </w:pPr>
      <w:r w:rsidRPr="007405E8">
        <w:rPr>
          <w:rFonts w:eastAsia="Andale Sans UI"/>
          <w:kern w:val="1"/>
          <w:sz w:val="28"/>
          <w:szCs w:val="28"/>
        </w:rPr>
        <w:t>4.4.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по следующей формуле:</w:t>
      </w:r>
    </w:p>
    <w:p w:rsidR="0022432B" w:rsidRPr="007405E8" w:rsidRDefault="0022432B" w:rsidP="0022432B">
      <w:pPr>
        <w:widowControl w:val="0"/>
        <w:ind w:right="-45" w:firstLine="720"/>
        <w:jc w:val="both"/>
        <w:rPr>
          <w:rFonts w:eastAsia="Andale Sans UI"/>
          <w:kern w:val="1"/>
          <w:sz w:val="28"/>
          <w:szCs w:val="28"/>
        </w:rPr>
      </w:pPr>
    </w:p>
    <w:p w:rsidR="0022432B" w:rsidRPr="007405E8" w:rsidRDefault="0022432B" w:rsidP="0022432B">
      <w:pPr>
        <w:widowControl w:val="0"/>
        <w:ind w:right="-45"/>
        <w:jc w:val="center"/>
        <w:rPr>
          <w:rFonts w:eastAsia="Andale Sans UI"/>
          <w:kern w:val="1"/>
          <w:sz w:val="28"/>
          <w:szCs w:val="28"/>
        </w:rPr>
      </w:pPr>
      <w:proofErr w:type="spellStart"/>
      <w:r w:rsidRPr="007405E8">
        <w:rPr>
          <w:rFonts w:eastAsia="Andale Sans UI"/>
          <w:kern w:val="1"/>
          <w:sz w:val="28"/>
          <w:szCs w:val="28"/>
        </w:rPr>
        <w:t>СРом</w:t>
      </w:r>
      <w:proofErr w:type="spellEnd"/>
      <w:r w:rsidRPr="007405E8">
        <w:rPr>
          <w:rFonts w:eastAsia="Andale Sans UI"/>
          <w:kern w:val="1"/>
          <w:sz w:val="28"/>
          <w:szCs w:val="28"/>
        </w:rPr>
        <w:t xml:space="preserve"> = </w:t>
      </w:r>
      <w:proofErr w:type="spellStart"/>
      <w:r w:rsidRPr="007405E8">
        <w:rPr>
          <w:rFonts w:eastAsia="Andale Sans UI"/>
          <w:kern w:val="1"/>
          <w:sz w:val="28"/>
          <w:szCs w:val="28"/>
        </w:rPr>
        <w:t>Мв</w:t>
      </w:r>
      <w:proofErr w:type="spellEnd"/>
      <w:r w:rsidRPr="007405E8">
        <w:rPr>
          <w:rFonts w:eastAsia="Andale Sans UI"/>
          <w:kern w:val="1"/>
          <w:sz w:val="28"/>
          <w:szCs w:val="28"/>
        </w:rPr>
        <w:t xml:space="preserve"> / М,</w:t>
      </w:r>
    </w:p>
    <w:p w:rsidR="0022432B" w:rsidRPr="007405E8" w:rsidRDefault="0022432B" w:rsidP="0022432B">
      <w:pPr>
        <w:widowControl w:val="0"/>
        <w:ind w:right="-45" w:firstLine="720"/>
        <w:jc w:val="both"/>
        <w:rPr>
          <w:rFonts w:eastAsia="Andale Sans UI"/>
          <w:kern w:val="1"/>
          <w:sz w:val="28"/>
          <w:szCs w:val="28"/>
        </w:rPr>
      </w:pPr>
      <w:r w:rsidRPr="007405E8">
        <w:rPr>
          <w:rFonts w:eastAsia="Andale Sans UI"/>
          <w:kern w:val="1"/>
          <w:sz w:val="28"/>
          <w:szCs w:val="28"/>
        </w:rPr>
        <w:t xml:space="preserve">где: </w:t>
      </w:r>
    </w:p>
    <w:p w:rsidR="0022432B" w:rsidRPr="007405E8" w:rsidRDefault="0022432B" w:rsidP="0022432B">
      <w:pPr>
        <w:widowControl w:val="0"/>
        <w:ind w:right="-45" w:firstLine="720"/>
        <w:jc w:val="both"/>
        <w:rPr>
          <w:rFonts w:eastAsia="Andale Sans UI"/>
          <w:kern w:val="1"/>
          <w:sz w:val="28"/>
          <w:szCs w:val="28"/>
        </w:rPr>
      </w:pPr>
      <w:proofErr w:type="spellStart"/>
      <w:r w:rsidRPr="007405E8">
        <w:rPr>
          <w:rFonts w:eastAsia="Andale Sans UI"/>
          <w:kern w:val="1"/>
          <w:sz w:val="28"/>
          <w:szCs w:val="28"/>
        </w:rPr>
        <w:t>СРом</w:t>
      </w:r>
      <w:proofErr w:type="spellEnd"/>
      <w:r w:rsidRPr="007405E8">
        <w:rPr>
          <w:rFonts w:eastAsia="Andale Sans UI"/>
          <w:kern w:val="1"/>
          <w:sz w:val="28"/>
          <w:szCs w:val="28"/>
        </w:rPr>
        <w:t xml:space="preserve"> – степень реализации основных мероприятий;</w:t>
      </w:r>
    </w:p>
    <w:p w:rsidR="0022432B" w:rsidRPr="007405E8" w:rsidRDefault="0022432B" w:rsidP="0022432B">
      <w:pPr>
        <w:widowControl w:val="0"/>
        <w:ind w:right="-45" w:firstLine="720"/>
        <w:jc w:val="both"/>
        <w:rPr>
          <w:rFonts w:eastAsia="Andale Sans UI"/>
          <w:kern w:val="1"/>
          <w:sz w:val="28"/>
          <w:szCs w:val="28"/>
        </w:rPr>
      </w:pPr>
      <w:proofErr w:type="spellStart"/>
      <w:r w:rsidRPr="007405E8">
        <w:rPr>
          <w:rFonts w:eastAsia="Andale Sans UI"/>
          <w:kern w:val="1"/>
          <w:sz w:val="28"/>
          <w:szCs w:val="28"/>
        </w:rPr>
        <w:t>Мв</w:t>
      </w:r>
      <w:proofErr w:type="spellEnd"/>
      <w:r w:rsidRPr="007405E8">
        <w:rPr>
          <w:rFonts w:eastAsia="Andale Sans UI"/>
          <w:kern w:val="1"/>
          <w:sz w:val="28"/>
          <w:szCs w:val="28"/>
        </w:rPr>
        <w:t xml:space="preserve"> – количество основных мероприятий, выполненных в полном объеме, из числа основных мероприятий, запланированных к реализации в отчетном году;</w:t>
      </w:r>
    </w:p>
    <w:p w:rsidR="0022432B" w:rsidRPr="007405E8" w:rsidRDefault="0022432B" w:rsidP="0022432B">
      <w:pPr>
        <w:widowControl w:val="0"/>
        <w:ind w:right="-45" w:firstLine="720"/>
        <w:jc w:val="both"/>
        <w:rPr>
          <w:rFonts w:eastAsia="Andale Sans UI"/>
          <w:kern w:val="1"/>
          <w:sz w:val="28"/>
          <w:szCs w:val="28"/>
        </w:rPr>
      </w:pPr>
      <w:r w:rsidRPr="007405E8">
        <w:rPr>
          <w:rFonts w:eastAsia="Andale Sans UI"/>
          <w:kern w:val="1"/>
          <w:sz w:val="28"/>
          <w:szCs w:val="28"/>
        </w:rPr>
        <w:t>М – общее количество основных мероприятий, запланированных к реализации в отчетном году.</w:t>
      </w:r>
    </w:p>
    <w:p w:rsidR="0022432B" w:rsidRDefault="0022432B" w:rsidP="0022432B">
      <w:pPr>
        <w:widowControl w:val="0"/>
        <w:ind w:right="-45"/>
        <w:jc w:val="center"/>
        <w:rPr>
          <w:rFonts w:eastAsia="Andale Sans UI"/>
          <w:kern w:val="1"/>
          <w:sz w:val="28"/>
          <w:szCs w:val="28"/>
        </w:rPr>
      </w:pPr>
      <w:proofErr w:type="spellStart"/>
      <w:r w:rsidRPr="007405E8">
        <w:rPr>
          <w:rFonts w:eastAsia="Andale Sans UI"/>
          <w:kern w:val="1"/>
          <w:sz w:val="28"/>
          <w:szCs w:val="28"/>
        </w:rPr>
        <w:t>СРом</w:t>
      </w:r>
      <w:proofErr w:type="spellEnd"/>
      <w:r w:rsidRPr="007405E8">
        <w:rPr>
          <w:rFonts w:eastAsia="Andale Sans UI"/>
          <w:kern w:val="1"/>
          <w:sz w:val="28"/>
          <w:szCs w:val="28"/>
        </w:rPr>
        <w:t xml:space="preserve"> = </w:t>
      </w:r>
      <w:r w:rsidRPr="003314C8">
        <w:rPr>
          <w:rFonts w:eastAsia="Andale Sans UI"/>
          <w:kern w:val="1"/>
          <w:sz w:val="28"/>
          <w:szCs w:val="28"/>
        </w:rPr>
        <w:t>(3,5+1++1,14+1+1+1+0+1+1</w:t>
      </w:r>
      <w:r>
        <w:rPr>
          <w:rFonts w:eastAsia="Andale Sans UI"/>
          <w:kern w:val="1"/>
          <w:sz w:val="28"/>
          <w:szCs w:val="28"/>
        </w:rPr>
        <w:t>,03)/9 = 1,19</w:t>
      </w:r>
    </w:p>
    <w:p w:rsidR="0022432B" w:rsidRPr="007405E8" w:rsidRDefault="0022432B" w:rsidP="0022432B">
      <w:pPr>
        <w:widowControl w:val="0"/>
        <w:ind w:right="-45"/>
        <w:jc w:val="center"/>
        <w:rPr>
          <w:rFonts w:eastAsia="Andale Sans UI"/>
          <w:kern w:val="1"/>
          <w:sz w:val="28"/>
          <w:szCs w:val="28"/>
        </w:rPr>
      </w:pPr>
    </w:p>
    <w:p w:rsidR="0022432B" w:rsidRPr="007405E8" w:rsidRDefault="0022432B" w:rsidP="0022432B">
      <w:pPr>
        <w:widowControl w:val="0"/>
        <w:ind w:right="-45" w:firstLine="720"/>
        <w:jc w:val="both"/>
        <w:rPr>
          <w:rFonts w:eastAsia="Andale Sans UI"/>
          <w:kern w:val="1"/>
          <w:sz w:val="28"/>
          <w:szCs w:val="28"/>
        </w:rPr>
      </w:pPr>
      <w:r w:rsidRPr="007405E8">
        <w:rPr>
          <w:rFonts w:eastAsia="Andale Sans UI"/>
          <w:kern w:val="1"/>
          <w:sz w:val="28"/>
          <w:szCs w:val="28"/>
        </w:rPr>
        <w:t>4.5. Для оценки эффективности реализации программы применяются следующие коэффициенты значимости:</w:t>
      </w:r>
    </w:p>
    <w:p w:rsidR="0022432B" w:rsidRPr="007405E8" w:rsidRDefault="0022432B" w:rsidP="0022432B">
      <w:pPr>
        <w:widowControl w:val="0"/>
        <w:ind w:right="-45" w:firstLine="720"/>
        <w:jc w:val="both"/>
        <w:rPr>
          <w:rFonts w:eastAsia="Andale Sans UI"/>
          <w:kern w:val="1"/>
          <w:sz w:val="28"/>
          <w:szCs w:val="28"/>
        </w:rPr>
      </w:pPr>
      <w:r w:rsidRPr="007405E8">
        <w:rPr>
          <w:rFonts w:eastAsia="Andale Sans UI"/>
          <w:kern w:val="1"/>
          <w:sz w:val="28"/>
          <w:szCs w:val="28"/>
        </w:rPr>
        <w:t>степень достижения целевых показателей – 0,5;</w:t>
      </w:r>
    </w:p>
    <w:p w:rsidR="0022432B" w:rsidRPr="007405E8" w:rsidRDefault="0022432B" w:rsidP="0022432B">
      <w:pPr>
        <w:widowControl w:val="0"/>
        <w:ind w:right="-45" w:firstLine="720"/>
        <w:jc w:val="both"/>
        <w:rPr>
          <w:rFonts w:eastAsia="Andale Sans UI"/>
          <w:kern w:val="1"/>
          <w:sz w:val="28"/>
          <w:szCs w:val="28"/>
        </w:rPr>
      </w:pPr>
      <w:r w:rsidRPr="007405E8">
        <w:rPr>
          <w:rFonts w:eastAsia="Andale Sans UI"/>
          <w:kern w:val="1"/>
          <w:sz w:val="28"/>
          <w:szCs w:val="28"/>
        </w:rPr>
        <w:t>реализация основных мероприятий – 0,3;</w:t>
      </w:r>
    </w:p>
    <w:p w:rsidR="0022432B" w:rsidRPr="007405E8" w:rsidRDefault="0022432B" w:rsidP="0022432B">
      <w:pPr>
        <w:widowControl w:val="0"/>
        <w:ind w:right="-45" w:firstLine="720"/>
        <w:jc w:val="both"/>
        <w:rPr>
          <w:rFonts w:eastAsia="Andale Sans UI"/>
          <w:kern w:val="1"/>
          <w:sz w:val="28"/>
          <w:szCs w:val="28"/>
        </w:rPr>
      </w:pPr>
      <w:r w:rsidRPr="007405E8">
        <w:rPr>
          <w:rFonts w:eastAsia="Andale Sans UI"/>
          <w:kern w:val="1"/>
          <w:sz w:val="28"/>
          <w:szCs w:val="28"/>
        </w:rPr>
        <w:t>бюджетная эффективность – 0,2.</w:t>
      </w:r>
    </w:p>
    <w:p w:rsidR="0022432B" w:rsidRPr="007405E8" w:rsidRDefault="0022432B" w:rsidP="0022432B">
      <w:pPr>
        <w:widowControl w:val="0"/>
        <w:ind w:right="-45" w:firstLine="720"/>
        <w:jc w:val="both"/>
        <w:rPr>
          <w:rFonts w:eastAsia="Andale Sans UI"/>
          <w:kern w:val="1"/>
          <w:sz w:val="28"/>
          <w:szCs w:val="28"/>
        </w:rPr>
      </w:pPr>
    </w:p>
    <w:p w:rsidR="0022432B" w:rsidRPr="007405E8" w:rsidRDefault="0022432B" w:rsidP="0022432B">
      <w:pPr>
        <w:widowControl w:val="0"/>
        <w:ind w:right="-45" w:firstLine="720"/>
        <w:jc w:val="both"/>
        <w:rPr>
          <w:rFonts w:eastAsia="Andale Sans UI"/>
          <w:kern w:val="1"/>
          <w:sz w:val="28"/>
          <w:szCs w:val="28"/>
        </w:rPr>
      </w:pPr>
      <w:r w:rsidRPr="007405E8">
        <w:rPr>
          <w:rFonts w:eastAsia="Andale Sans UI"/>
          <w:kern w:val="1"/>
          <w:sz w:val="28"/>
          <w:szCs w:val="28"/>
        </w:rPr>
        <w:t>4.6. Уровень реализации муниципальной программы в целом оценивается по формуле:</w:t>
      </w:r>
    </w:p>
    <w:p w:rsidR="0022432B" w:rsidRPr="007405E8" w:rsidRDefault="0022432B" w:rsidP="0022432B">
      <w:pPr>
        <w:widowControl w:val="0"/>
        <w:ind w:right="-45"/>
        <w:jc w:val="center"/>
        <w:rPr>
          <w:rFonts w:eastAsia="Andale Sans UI"/>
          <w:kern w:val="1"/>
          <w:sz w:val="28"/>
          <w:szCs w:val="28"/>
        </w:rPr>
      </w:pPr>
      <w:proofErr w:type="spellStart"/>
      <w:r w:rsidRPr="007405E8">
        <w:rPr>
          <w:rFonts w:eastAsia="Andale Sans UI"/>
          <w:kern w:val="1"/>
          <w:sz w:val="28"/>
          <w:szCs w:val="28"/>
        </w:rPr>
        <w:t>УР</w:t>
      </w:r>
      <w:r w:rsidRPr="007405E8">
        <w:rPr>
          <w:rFonts w:eastAsia="Andale Sans UI"/>
          <w:kern w:val="1"/>
          <w:sz w:val="28"/>
          <w:szCs w:val="28"/>
          <w:vertAlign w:val="subscript"/>
        </w:rPr>
        <w:t>пр</w:t>
      </w:r>
      <w:proofErr w:type="spellEnd"/>
      <w:r w:rsidRPr="007405E8">
        <w:rPr>
          <w:rFonts w:eastAsia="Andale Sans UI"/>
          <w:kern w:val="1"/>
          <w:sz w:val="28"/>
          <w:szCs w:val="28"/>
          <w:vertAlign w:val="subscript"/>
        </w:rPr>
        <w:t xml:space="preserve"> </w:t>
      </w:r>
      <w:r w:rsidRPr="007405E8">
        <w:rPr>
          <w:rFonts w:eastAsia="Andale Sans UI"/>
          <w:kern w:val="1"/>
          <w:sz w:val="28"/>
          <w:szCs w:val="28"/>
        </w:rPr>
        <w:t xml:space="preserve">= </w:t>
      </w:r>
      <w:proofErr w:type="spellStart"/>
      <w:r w:rsidRPr="007405E8">
        <w:rPr>
          <w:rFonts w:eastAsia="Andale Sans UI"/>
          <w:kern w:val="1"/>
          <w:sz w:val="28"/>
          <w:szCs w:val="28"/>
        </w:rPr>
        <w:t>Э</w:t>
      </w:r>
      <w:r w:rsidRPr="007405E8">
        <w:rPr>
          <w:rFonts w:eastAsia="Andale Sans UI"/>
          <w:kern w:val="1"/>
          <w:sz w:val="28"/>
          <w:szCs w:val="28"/>
          <w:vertAlign w:val="subscript"/>
        </w:rPr>
        <w:t>о</w:t>
      </w:r>
      <w:proofErr w:type="spellEnd"/>
      <w:r w:rsidRPr="007405E8">
        <w:rPr>
          <w:rFonts w:eastAsia="Andale Sans UI"/>
          <w:kern w:val="1"/>
          <w:sz w:val="28"/>
          <w:szCs w:val="28"/>
          <w:vertAlign w:val="subscript"/>
        </w:rPr>
        <w:t xml:space="preserve"> </w:t>
      </w:r>
      <w:r w:rsidRPr="007405E8">
        <w:rPr>
          <w:rFonts w:eastAsia="Andale Sans UI"/>
          <w:kern w:val="1"/>
          <w:sz w:val="28"/>
          <w:szCs w:val="28"/>
        </w:rPr>
        <w:t>х</w:t>
      </w:r>
      <w:r w:rsidRPr="007405E8">
        <w:rPr>
          <w:rFonts w:eastAsia="Andale Sans UI"/>
          <w:kern w:val="1"/>
          <w:sz w:val="28"/>
          <w:szCs w:val="28"/>
          <w:vertAlign w:val="subscript"/>
        </w:rPr>
        <w:t xml:space="preserve"> </w:t>
      </w:r>
      <w:r w:rsidRPr="007405E8">
        <w:rPr>
          <w:rFonts w:eastAsia="Andale Sans UI"/>
          <w:kern w:val="1"/>
          <w:sz w:val="28"/>
          <w:szCs w:val="28"/>
        </w:rPr>
        <w:t xml:space="preserve">0,5 + </w:t>
      </w:r>
      <w:proofErr w:type="spellStart"/>
      <w:r w:rsidRPr="007405E8">
        <w:rPr>
          <w:rFonts w:eastAsia="Andale Sans UI"/>
          <w:kern w:val="1"/>
          <w:sz w:val="28"/>
          <w:szCs w:val="28"/>
        </w:rPr>
        <w:t>СР</w:t>
      </w:r>
      <w:r w:rsidRPr="007405E8">
        <w:rPr>
          <w:rFonts w:eastAsia="Andale Sans UI"/>
          <w:kern w:val="1"/>
          <w:sz w:val="28"/>
          <w:szCs w:val="28"/>
          <w:vertAlign w:val="subscript"/>
        </w:rPr>
        <w:t>ом</w:t>
      </w:r>
      <w:proofErr w:type="spellEnd"/>
      <w:r w:rsidRPr="007405E8">
        <w:rPr>
          <w:rFonts w:eastAsia="Andale Sans UI"/>
          <w:kern w:val="1"/>
          <w:sz w:val="28"/>
          <w:szCs w:val="28"/>
          <w:vertAlign w:val="subscript"/>
        </w:rPr>
        <w:t xml:space="preserve"> </w:t>
      </w:r>
      <w:r w:rsidRPr="007405E8">
        <w:rPr>
          <w:rFonts w:eastAsia="Andale Sans UI"/>
          <w:kern w:val="1"/>
          <w:sz w:val="28"/>
          <w:szCs w:val="28"/>
        </w:rPr>
        <w:t xml:space="preserve">х 0,3 + </w:t>
      </w:r>
      <w:proofErr w:type="spellStart"/>
      <w:r w:rsidRPr="007405E8">
        <w:rPr>
          <w:rFonts w:eastAsia="Andale Sans UI"/>
          <w:kern w:val="1"/>
          <w:sz w:val="28"/>
          <w:szCs w:val="28"/>
        </w:rPr>
        <w:t>Э</w:t>
      </w:r>
      <w:r w:rsidRPr="007405E8">
        <w:rPr>
          <w:rFonts w:eastAsia="Andale Sans UI"/>
          <w:kern w:val="1"/>
          <w:sz w:val="28"/>
          <w:szCs w:val="28"/>
          <w:vertAlign w:val="subscript"/>
        </w:rPr>
        <w:t>ис</w:t>
      </w:r>
      <w:proofErr w:type="spellEnd"/>
      <w:r w:rsidRPr="007405E8">
        <w:rPr>
          <w:rFonts w:eastAsia="Andale Sans UI"/>
          <w:kern w:val="1"/>
          <w:sz w:val="28"/>
          <w:szCs w:val="28"/>
          <w:vertAlign w:val="subscript"/>
        </w:rPr>
        <w:t xml:space="preserve"> </w:t>
      </w:r>
      <w:r w:rsidRPr="007405E8">
        <w:rPr>
          <w:rFonts w:eastAsia="Andale Sans UI"/>
          <w:kern w:val="1"/>
          <w:sz w:val="28"/>
          <w:szCs w:val="28"/>
        </w:rPr>
        <w:t>х 0,2</w:t>
      </w:r>
    </w:p>
    <w:p w:rsidR="0022432B" w:rsidRDefault="0022432B" w:rsidP="0022432B">
      <w:pPr>
        <w:widowControl w:val="0"/>
        <w:ind w:right="-45"/>
        <w:jc w:val="center"/>
        <w:rPr>
          <w:rFonts w:eastAsia="Andale Sans UI"/>
          <w:kern w:val="1"/>
          <w:sz w:val="28"/>
          <w:szCs w:val="28"/>
        </w:rPr>
      </w:pPr>
      <w:proofErr w:type="spellStart"/>
      <w:r w:rsidRPr="007405E8">
        <w:rPr>
          <w:rFonts w:eastAsia="Andale Sans UI"/>
          <w:kern w:val="1"/>
          <w:sz w:val="28"/>
          <w:szCs w:val="28"/>
        </w:rPr>
        <w:t>УР</w:t>
      </w:r>
      <w:r w:rsidRPr="007405E8">
        <w:rPr>
          <w:rFonts w:eastAsia="Andale Sans UI"/>
          <w:kern w:val="1"/>
          <w:sz w:val="28"/>
          <w:szCs w:val="28"/>
          <w:vertAlign w:val="subscript"/>
        </w:rPr>
        <w:t>пр</w:t>
      </w:r>
      <w:proofErr w:type="spellEnd"/>
      <w:r w:rsidRPr="007405E8">
        <w:rPr>
          <w:rFonts w:eastAsia="Andale Sans UI"/>
          <w:kern w:val="1"/>
          <w:sz w:val="28"/>
          <w:szCs w:val="28"/>
          <w:vertAlign w:val="subscript"/>
        </w:rPr>
        <w:t xml:space="preserve"> </w:t>
      </w:r>
      <w:r>
        <w:rPr>
          <w:rFonts w:eastAsia="Andale Sans UI"/>
          <w:kern w:val="1"/>
          <w:sz w:val="28"/>
          <w:szCs w:val="28"/>
        </w:rPr>
        <w:t>= 0,89</w:t>
      </w:r>
      <w:r w:rsidRPr="007405E8">
        <w:rPr>
          <w:rFonts w:eastAsia="Andale Sans UI"/>
          <w:kern w:val="1"/>
          <w:sz w:val="28"/>
          <w:szCs w:val="28"/>
          <w:vertAlign w:val="subscript"/>
        </w:rPr>
        <w:t xml:space="preserve"> </w:t>
      </w:r>
      <w:r w:rsidRPr="007405E8">
        <w:rPr>
          <w:rFonts w:eastAsia="Andale Sans UI"/>
          <w:kern w:val="1"/>
          <w:sz w:val="28"/>
          <w:szCs w:val="28"/>
        </w:rPr>
        <w:t>х</w:t>
      </w:r>
      <w:r w:rsidRPr="007405E8">
        <w:rPr>
          <w:rFonts w:eastAsia="Andale Sans UI"/>
          <w:kern w:val="1"/>
          <w:sz w:val="28"/>
          <w:szCs w:val="28"/>
          <w:vertAlign w:val="subscript"/>
        </w:rPr>
        <w:t xml:space="preserve"> </w:t>
      </w:r>
      <w:r>
        <w:rPr>
          <w:rFonts w:eastAsia="Andale Sans UI"/>
          <w:kern w:val="1"/>
          <w:sz w:val="28"/>
          <w:szCs w:val="28"/>
        </w:rPr>
        <w:t>0,5 + 1,19х0,3 + 0,54х0,2 = 0,91</w:t>
      </w:r>
    </w:p>
    <w:p w:rsidR="0022432B" w:rsidRPr="007405E8" w:rsidRDefault="0022432B" w:rsidP="0022432B">
      <w:pPr>
        <w:widowControl w:val="0"/>
        <w:ind w:right="-45"/>
        <w:jc w:val="center"/>
        <w:rPr>
          <w:rFonts w:eastAsia="Andale Sans UI"/>
          <w:kern w:val="1"/>
          <w:sz w:val="28"/>
          <w:szCs w:val="28"/>
        </w:rPr>
      </w:pPr>
    </w:p>
    <w:p w:rsidR="0022432B" w:rsidRPr="007405E8" w:rsidRDefault="0022432B" w:rsidP="003C114A">
      <w:pPr>
        <w:widowControl w:val="0"/>
        <w:ind w:right="-45" w:firstLine="720"/>
        <w:jc w:val="both"/>
        <w:rPr>
          <w:rFonts w:eastAsia="Andale Sans UI"/>
          <w:kern w:val="1"/>
          <w:sz w:val="28"/>
          <w:szCs w:val="28"/>
        </w:rPr>
      </w:pPr>
      <w:r w:rsidRPr="007405E8">
        <w:rPr>
          <w:rFonts w:eastAsia="Andale Sans UI"/>
          <w:kern w:val="1"/>
          <w:sz w:val="28"/>
          <w:szCs w:val="28"/>
        </w:rPr>
        <w:t xml:space="preserve">Уровень реализации муниципальной программы в </w:t>
      </w:r>
      <w:r>
        <w:rPr>
          <w:rFonts w:eastAsia="Andale Sans UI"/>
          <w:kern w:val="1"/>
          <w:sz w:val="28"/>
          <w:szCs w:val="28"/>
        </w:rPr>
        <w:t>отчетном году признается удовлетворительным</w:t>
      </w:r>
      <w:r w:rsidRPr="007405E8">
        <w:rPr>
          <w:rFonts w:eastAsia="Andale Sans UI"/>
          <w:kern w:val="1"/>
          <w:sz w:val="28"/>
          <w:szCs w:val="28"/>
        </w:rPr>
        <w:t xml:space="preserve">. </w:t>
      </w:r>
    </w:p>
    <w:p w:rsidR="0022432B" w:rsidRDefault="0022432B" w:rsidP="00835273">
      <w:pPr>
        <w:rPr>
          <w:sz w:val="28"/>
        </w:rPr>
        <w:sectPr w:rsidR="0022432B" w:rsidSect="00AD37BB">
          <w:headerReference w:type="default" r:id="rId14"/>
          <w:footerReference w:type="default" r:id="rId15"/>
          <w:footerReference w:type="first" r:id="rId16"/>
          <w:pgSz w:w="11906" w:h="16838" w:code="9"/>
          <w:pgMar w:top="1134" w:right="567" w:bottom="1134" w:left="1701" w:header="567" w:footer="567" w:gutter="0"/>
          <w:cols w:space="708"/>
          <w:titlePg/>
          <w:docGrid w:linePitch="360"/>
        </w:sectPr>
      </w:pPr>
    </w:p>
    <w:p w:rsidR="0022432B" w:rsidRPr="00181985" w:rsidRDefault="0022432B" w:rsidP="0022432B">
      <w:pPr>
        <w:widowControl w:val="0"/>
        <w:jc w:val="right"/>
        <w:rPr>
          <w:rFonts w:eastAsia="Andale Sans UI"/>
          <w:kern w:val="1"/>
          <w:sz w:val="28"/>
          <w:szCs w:val="28"/>
        </w:rPr>
      </w:pPr>
      <w:r>
        <w:rPr>
          <w:rFonts w:eastAsia="Andale Sans UI"/>
          <w:kern w:val="1"/>
          <w:sz w:val="28"/>
          <w:szCs w:val="28"/>
        </w:rPr>
        <w:lastRenderedPageBreak/>
        <w:t>Таблица №</w:t>
      </w:r>
      <w:r w:rsidR="003C114A">
        <w:rPr>
          <w:rFonts w:eastAsia="Andale Sans UI"/>
          <w:kern w:val="1"/>
          <w:sz w:val="28"/>
          <w:szCs w:val="28"/>
        </w:rPr>
        <w:t xml:space="preserve"> </w:t>
      </w:r>
      <w:r>
        <w:rPr>
          <w:rFonts w:eastAsia="Andale Sans UI"/>
          <w:kern w:val="1"/>
          <w:sz w:val="28"/>
          <w:szCs w:val="28"/>
        </w:rPr>
        <w:t>1</w:t>
      </w:r>
    </w:p>
    <w:p w:rsidR="0022432B" w:rsidRPr="007405E8" w:rsidRDefault="0022432B" w:rsidP="0022432B">
      <w:pPr>
        <w:widowControl w:val="0"/>
        <w:ind w:firstLine="708"/>
        <w:jc w:val="center"/>
        <w:rPr>
          <w:rFonts w:eastAsia="Andale Sans UI"/>
          <w:kern w:val="1"/>
          <w:sz w:val="28"/>
          <w:szCs w:val="28"/>
        </w:rPr>
      </w:pPr>
      <w:r w:rsidRPr="007405E8">
        <w:rPr>
          <w:rFonts w:eastAsia="Andale Sans UI"/>
          <w:kern w:val="1"/>
          <w:sz w:val="28"/>
          <w:szCs w:val="28"/>
        </w:rPr>
        <w:t>СВЕДЕНИЯ об использовании бюджетных и внебюдж</w:t>
      </w:r>
      <w:r>
        <w:rPr>
          <w:rFonts w:eastAsia="Andale Sans UI"/>
          <w:kern w:val="1"/>
          <w:sz w:val="28"/>
          <w:szCs w:val="28"/>
        </w:rPr>
        <w:t>етных средствах при реализации п</w:t>
      </w:r>
      <w:r w:rsidRPr="007405E8">
        <w:rPr>
          <w:rFonts w:eastAsia="Andale Sans UI"/>
          <w:kern w:val="1"/>
          <w:sz w:val="28"/>
          <w:szCs w:val="28"/>
        </w:rPr>
        <w:t>рограммы</w:t>
      </w:r>
    </w:p>
    <w:p w:rsidR="0022432B" w:rsidRPr="007405E8" w:rsidRDefault="0022432B" w:rsidP="0022432B">
      <w:pPr>
        <w:widowControl w:val="0"/>
        <w:ind w:firstLine="540"/>
        <w:jc w:val="center"/>
        <w:rPr>
          <w:rFonts w:eastAsia="Andale Sans UI"/>
          <w:kern w:val="1"/>
          <w:sz w:val="28"/>
          <w:szCs w:val="28"/>
        </w:rPr>
      </w:pPr>
    </w:p>
    <w:tbl>
      <w:tblPr>
        <w:tblW w:w="15310" w:type="dxa"/>
        <w:tblInd w:w="-67" w:type="dxa"/>
        <w:tblLayout w:type="fixed"/>
        <w:tblCellMar>
          <w:left w:w="75" w:type="dxa"/>
          <w:right w:w="75" w:type="dxa"/>
        </w:tblCellMar>
        <w:tblLook w:val="0000" w:firstRow="0" w:lastRow="0" w:firstColumn="0" w:lastColumn="0" w:noHBand="0" w:noVBand="0"/>
      </w:tblPr>
      <w:tblGrid>
        <w:gridCol w:w="2977"/>
        <w:gridCol w:w="5307"/>
        <w:gridCol w:w="2552"/>
        <w:gridCol w:w="2449"/>
        <w:gridCol w:w="2025"/>
      </w:tblGrid>
      <w:tr w:rsidR="0022432B" w:rsidRPr="007405E8" w:rsidTr="003C114A">
        <w:trPr>
          <w:trHeight w:val="1104"/>
        </w:trPr>
        <w:tc>
          <w:tcPr>
            <w:tcW w:w="2977"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jc w:val="center"/>
            </w:pPr>
            <w:r w:rsidRPr="007405E8">
              <w:t>Статус</w:t>
            </w:r>
          </w:p>
        </w:tc>
        <w:tc>
          <w:tcPr>
            <w:tcW w:w="5307"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jc w:val="center"/>
            </w:pPr>
            <w:r w:rsidRPr="007405E8">
              <w:t xml:space="preserve">Наименование </w:t>
            </w:r>
          </w:p>
          <w:p w:rsidR="0022432B" w:rsidRPr="007405E8" w:rsidRDefault="0022432B" w:rsidP="000C0BAE">
            <w:pPr>
              <w:widowControl w:val="0"/>
              <w:autoSpaceDE w:val="0"/>
              <w:jc w:val="center"/>
            </w:pPr>
            <w:r w:rsidRPr="007405E8">
              <w:t>государственной программы, подпрограммы государственной программы</w:t>
            </w:r>
          </w:p>
        </w:tc>
        <w:tc>
          <w:tcPr>
            <w:tcW w:w="2552"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jc w:val="center"/>
            </w:pPr>
            <w:r w:rsidRPr="007405E8">
              <w:t>Источник</w:t>
            </w:r>
          </w:p>
          <w:p w:rsidR="0022432B" w:rsidRPr="007405E8" w:rsidRDefault="0022432B" w:rsidP="000C0BAE">
            <w:pPr>
              <w:widowControl w:val="0"/>
              <w:autoSpaceDE w:val="0"/>
              <w:jc w:val="center"/>
            </w:pPr>
            <w:r w:rsidRPr="007405E8">
              <w:t>финансирования</w:t>
            </w:r>
            <w:r w:rsidRPr="007405E8">
              <w:br/>
            </w:r>
          </w:p>
        </w:tc>
        <w:tc>
          <w:tcPr>
            <w:tcW w:w="2449"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jc w:val="center"/>
            </w:pPr>
            <w:r w:rsidRPr="007405E8">
              <w:t>Объем расходов, предусмотренный Программой на 2019 год, тыс. руб.</w:t>
            </w: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rsidR="0022432B" w:rsidRPr="007405E8" w:rsidRDefault="0022432B" w:rsidP="000C0BAE">
            <w:pPr>
              <w:widowControl w:val="0"/>
              <w:autoSpaceDE w:val="0"/>
              <w:jc w:val="center"/>
            </w:pPr>
            <w:r w:rsidRPr="007405E8">
              <w:t>Фактические расходы, тыс. руб.</w:t>
            </w:r>
          </w:p>
        </w:tc>
      </w:tr>
      <w:tr w:rsidR="0022432B" w:rsidRPr="007405E8" w:rsidTr="003C114A">
        <w:tc>
          <w:tcPr>
            <w:tcW w:w="2977"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jc w:val="center"/>
            </w:pPr>
            <w:r w:rsidRPr="007405E8">
              <w:t>1</w:t>
            </w:r>
          </w:p>
        </w:tc>
        <w:tc>
          <w:tcPr>
            <w:tcW w:w="5307"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jc w:val="center"/>
            </w:pPr>
            <w:r w:rsidRPr="007405E8">
              <w:t>2</w:t>
            </w:r>
          </w:p>
        </w:tc>
        <w:tc>
          <w:tcPr>
            <w:tcW w:w="2552"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jc w:val="center"/>
            </w:pPr>
            <w:r w:rsidRPr="007405E8">
              <w:t>3</w:t>
            </w:r>
          </w:p>
        </w:tc>
        <w:tc>
          <w:tcPr>
            <w:tcW w:w="2449"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jc w:val="center"/>
            </w:pPr>
            <w:r w:rsidRPr="007405E8">
              <w:t>4</w:t>
            </w: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rsidR="0022432B" w:rsidRPr="007405E8" w:rsidRDefault="0022432B" w:rsidP="000C0BAE">
            <w:pPr>
              <w:widowControl w:val="0"/>
              <w:autoSpaceDE w:val="0"/>
              <w:jc w:val="center"/>
            </w:pPr>
            <w:r w:rsidRPr="007405E8">
              <w:t>5</w:t>
            </w:r>
          </w:p>
        </w:tc>
      </w:tr>
      <w:tr w:rsidR="0022432B" w:rsidRPr="007405E8" w:rsidTr="003C114A">
        <w:trPr>
          <w:cantSplit/>
          <w:trHeight w:val="290"/>
        </w:trPr>
        <w:tc>
          <w:tcPr>
            <w:tcW w:w="2977" w:type="dxa"/>
            <w:vMerge w:val="restart"/>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pPr>
            <w:r w:rsidRPr="007405E8">
              <w:t xml:space="preserve">Муниципальная программа </w:t>
            </w:r>
            <w:proofErr w:type="spellStart"/>
            <w:r w:rsidRPr="007405E8">
              <w:t>Белокалитвинского</w:t>
            </w:r>
            <w:proofErr w:type="spellEnd"/>
            <w:r w:rsidRPr="007405E8">
              <w:t xml:space="preserve"> района       </w:t>
            </w:r>
          </w:p>
        </w:tc>
        <w:tc>
          <w:tcPr>
            <w:tcW w:w="5307" w:type="dxa"/>
            <w:vMerge w:val="restart"/>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spacing w:line="280" w:lineRule="exact"/>
              <w:rPr>
                <w:rFonts w:eastAsia="Andale Sans UI"/>
                <w:kern w:val="1"/>
              </w:rPr>
            </w:pPr>
            <w:r w:rsidRPr="007405E8">
              <w:rPr>
                <w:rFonts w:eastAsia="Andale Sans UI"/>
                <w:kern w:val="1"/>
              </w:rPr>
              <w:t>«Охрана окружающей среды и рациональное природопользование»</w:t>
            </w:r>
          </w:p>
        </w:tc>
        <w:tc>
          <w:tcPr>
            <w:tcW w:w="2552"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pPr>
            <w:r w:rsidRPr="007405E8">
              <w:t xml:space="preserve">всего </w:t>
            </w:r>
          </w:p>
        </w:tc>
        <w:tc>
          <w:tcPr>
            <w:tcW w:w="2449"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snapToGrid w:val="0"/>
              <w:jc w:val="center"/>
              <w:rPr>
                <w:rFonts w:eastAsia="Andale Sans UI"/>
                <w:kern w:val="1"/>
              </w:rPr>
            </w:pPr>
            <w:r w:rsidRPr="007405E8">
              <w:rPr>
                <w:rFonts w:eastAsia="Andale Sans UI"/>
                <w:kern w:val="1"/>
              </w:rPr>
              <w:t>806,6</w:t>
            </w: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rsidR="0022432B" w:rsidRPr="007405E8" w:rsidRDefault="0022432B" w:rsidP="000C0BAE">
            <w:pPr>
              <w:widowControl w:val="0"/>
              <w:snapToGrid w:val="0"/>
              <w:jc w:val="center"/>
              <w:rPr>
                <w:rFonts w:eastAsia="Andale Sans UI"/>
                <w:kern w:val="1"/>
              </w:rPr>
            </w:pPr>
            <w:r w:rsidRPr="007405E8">
              <w:rPr>
                <w:rFonts w:eastAsia="Andale Sans UI"/>
                <w:kern w:val="1"/>
              </w:rPr>
              <w:t>433,6</w:t>
            </w:r>
          </w:p>
        </w:tc>
      </w:tr>
      <w:tr w:rsidR="0022432B" w:rsidRPr="007405E8" w:rsidTr="003C114A">
        <w:trPr>
          <w:cantSplit/>
        </w:trPr>
        <w:tc>
          <w:tcPr>
            <w:tcW w:w="2977" w:type="dxa"/>
            <w:vMerge/>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rPr>
                <w:rFonts w:eastAsia="Andale Sans UI"/>
                <w:kern w:val="1"/>
              </w:rPr>
            </w:pPr>
          </w:p>
        </w:tc>
        <w:tc>
          <w:tcPr>
            <w:tcW w:w="5307" w:type="dxa"/>
            <w:vMerge/>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rPr>
                <w:rFonts w:eastAsia="Andale Sans UI"/>
                <w:kern w:val="1"/>
              </w:rPr>
            </w:pPr>
          </w:p>
        </w:tc>
        <w:tc>
          <w:tcPr>
            <w:tcW w:w="2552"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pPr>
            <w:r w:rsidRPr="007405E8">
              <w:t xml:space="preserve">федеральный бюджет  </w:t>
            </w:r>
          </w:p>
        </w:tc>
        <w:tc>
          <w:tcPr>
            <w:tcW w:w="2449"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snapToGrid w:val="0"/>
              <w:jc w:val="center"/>
              <w:rPr>
                <w:rFonts w:eastAsia="Andale Sans UI"/>
                <w:kern w:val="1"/>
              </w:rPr>
            </w:pPr>
            <w:r w:rsidRPr="007405E8">
              <w:rPr>
                <w:rFonts w:eastAsia="Andale Sans UI"/>
                <w:kern w:val="1"/>
              </w:rPr>
              <w:t>-</w:t>
            </w: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rsidR="0022432B" w:rsidRPr="007405E8" w:rsidRDefault="0022432B" w:rsidP="000C0BAE">
            <w:pPr>
              <w:widowControl w:val="0"/>
              <w:snapToGrid w:val="0"/>
              <w:jc w:val="center"/>
              <w:rPr>
                <w:rFonts w:eastAsia="Andale Sans UI"/>
                <w:kern w:val="1"/>
              </w:rPr>
            </w:pPr>
            <w:r w:rsidRPr="007405E8">
              <w:rPr>
                <w:rFonts w:eastAsia="Andale Sans UI"/>
                <w:kern w:val="1"/>
              </w:rPr>
              <w:t>-</w:t>
            </w:r>
          </w:p>
        </w:tc>
      </w:tr>
      <w:tr w:rsidR="0022432B" w:rsidRPr="007405E8" w:rsidTr="003C114A">
        <w:trPr>
          <w:cantSplit/>
        </w:trPr>
        <w:tc>
          <w:tcPr>
            <w:tcW w:w="2977" w:type="dxa"/>
            <w:vMerge/>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rPr>
                <w:rFonts w:eastAsia="Andale Sans UI"/>
                <w:kern w:val="1"/>
              </w:rPr>
            </w:pPr>
          </w:p>
        </w:tc>
        <w:tc>
          <w:tcPr>
            <w:tcW w:w="5307" w:type="dxa"/>
            <w:vMerge/>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rPr>
                <w:rFonts w:eastAsia="Andale Sans UI"/>
                <w:kern w:val="1"/>
              </w:rPr>
            </w:pPr>
          </w:p>
        </w:tc>
        <w:tc>
          <w:tcPr>
            <w:tcW w:w="2552"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pPr>
            <w:r w:rsidRPr="007405E8">
              <w:t>областной бюджет</w:t>
            </w:r>
          </w:p>
        </w:tc>
        <w:tc>
          <w:tcPr>
            <w:tcW w:w="2449"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snapToGrid w:val="0"/>
              <w:jc w:val="center"/>
              <w:rPr>
                <w:rFonts w:eastAsia="Andale Sans UI"/>
                <w:kern w:val="1"/>
              </w:rPr>
            </w:pPr>
            <w:r w:rsidRPr="007405E8">
              <w:rPr>
                <w:rFonts w:eastAsia="Andale Sans UI"/>
                <w:kern w:val="1"/>
              </w:rPr>
              <w:t>-</w:t>
            </w: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rsidR="0022432B" w:rsidRPr="007405E8" w:rsidRDefault="0022432B" w:rsidP="000C0BAE">
            <w:pPr>
              <w:widowControl w:val="0"/>
              <w:snapToGrid w:val="0"/>
              <w:jc w:val="center"/>
              <w:rPr>
                <w:rFonts w:eastAsia="Andale Sans UI"/>
                <w:kern w:val="1"/>
              </w:rPr>
            </w:pPr>
            <w:r w:rsidRPr="007405E8">
              <w:rPr>
                <w:rFonts w:eastAsia="Andale Sans UI"/>
                <w:kern w:val="1"/>
              </w:rPr>
              <w:t>-</w:t>
            </w:r>
          </w:p>
        </w:tc>
      </w:tr>
      <w:tr w:rsidR="0022432B" w:rsidRPr="007405E8" w:rsidTr="003C114A">
        <w:trPr>
          <w:cantSplit/>
          <w:trHeight w:val="301"/>
        </w:trPr>
        <w:tc>
          <w:tcPr>
            <w:tcW w:w="2977" w:type="dxa"/>
            <w:vMerge/>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rPr>
                <w:rFonts w:eastAsia="Andale Sans UI"/>
                <w:kern w:val="1"/>
              </w:rPr>
            </w:pPr>
          </w:p>
        </w:tc>
        <w:tc>
          <w:tcPr>
            <w:tcW w:w="5307" w:type="dxa"/>
            <w:vMerge/>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rPr>
                <w:rFonts w:eastAsia="Andale Sans UI"/>
                <w:kern w:val="1"/>
              </w:rPr>
            </w:pPr>
          </w:p>
        </w:tc>
        <w:tc>
          <w:tcPr>
            <w:tcW w:w="2552"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pPr>
            <w:r w:rsidRPr="007405E8">
              <w:t>местный бюджет</w:t>
            </w:r>
          </w:p>
        </w:tc>
        <w:tc>
          <w:tcPr>
            <w:tcW w:w="2449"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snapToGrid w:val="0"/>
              <w:jc w:val="center"/>
              <w:rPr>
                <w:rFonts w:eastAsia="Andale Sans UI"/>
                <w:kern w:val="1"/>
              </w:rPr>
            </w:pPr>
            <w:r w:rsidRPr="007405E8">
              <w:rPr>
                <w:rFonts w:eastAsia="Andale Sans UI"/>
                <w:kern w:val="1"/>
              </w:rPr>
              <w:t>806,6</w:t>
            </w: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rsidR="0022432B" w:rsidRPr="007405E8" w:rsidRDefault="0022432B" w:rsidP="000C0BAE">
            <w:pPr>
              <w:widowControl w:val="0"/>
              <w:snapToGrid w:val="0"/>
              <w:jc w:val="center"/>
              <w:rPr>
                <w:rFonts w:eastAsia="Andale Sans UI"/>
                <w:kern w:val="1"/>
              </w:rPr>
            </w:pPr>
            <w:r w:rsidRPr="007405E8">
              <w:rPr>
                <w:rFonts w:eastAsia="Andale Sans UI"/>
                <w:kern w:val="1"/>
              </w:rPr>
              <w:t>433,6</w:t>
            </w:r>
          </w:p>
        </w:tc>
      </w:tr>
      <w:tr w:rsidR="0022432B" w:rsidRPr="007405E8" w:rsidTr="003C114A">
        <w:trPr>
          <w:cantSplit/>
        </w:trPr>
        <w:tc>
          <w:tcPr>
            <w:tcW w:w="2977" w:type="dxa"/>
            <w:vMerge w:val="restart"/>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pPr>
            <w:r w:rsidRPr="007405E8">
              <w:t>Подпрограмма 1</w:t>
            </w:r>
          </w:p>
        </w:tc>
        <w:tc>
          <w:tcPr>
            <w:tcW w:w="5307" w:type="dxa"/>
            <w:vMerge w:val="restart"/>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spacing w:line="240" w:lineRule="exact"/>
              <w:jc w:val="both"/>
              <w:rPr>
                <w:rFonts w:eastAsia="Andale Sans UI"/>
                <w:kern w:val="1"/>
              </w:rPr>
            </w:pPr>
            <w:r w:rsidRPr="007405E8">
              <w:rPr>
                <w:rFonts w:eastAsia="Andale Sans UI"/>
                <w:kern w:val="1"/>
              </w:rPr>
              <w:t>«Охрана окружающей среды в Белокалитвинском районе»</w:t>
            </w:r>
          </w:p>
        </w:tc>
        <w:tc>
          <w:tcPr>
            <w:tcW w:w="2552"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pPr>
            <w:r w:rsidRPr="007405E8">
              <w:t>всего</w:t>
            </w:r>
          </w:p>
        </w:tc>
        <w:tc>
          <w:tcPr>
            <w:tcW w:w="2449"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snapToGrid w:val="0"/>
              <w:jc w:val="center"/>
              <w:rPr>
                <w:rFonts w:eastAsia="Andale Sans UI"/>
                <w:kern w:val="1"/>
              </w:rPr>
            </w:pPr>
            <w:r w:rsidRPr="007405E8">
              <w:rPr>
                <w:rFonts w:eastAsia="Andale Sans UI"/>
                <w:kern w:val="1"/>
              </w:rPr>
              <w:t>806,6</w:t>
            </w: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rsidR="0022432B" w:rsidRPr="007405E8" w:rsidRDefault="0022432B" w:rsidP="000C0BAE">
            <w:pPr>
              <w:widowControl w:val="0"/>
              <w:snapToGrid w:val="0"/>
              <w:jc w:val="center"/>
              <w:rPr>
                <w:rFonts w:eastAsia="Andale Sans UI"/>
                <w:kern w:val="1"/>
              </w:rPr>
            </w:pPr>
            <w:r w:rsidRPr="007405E8">
              <w:rPr>
                <w:rFonts w:eastAsia="Andale Sans UI"/>
                <w:kern w:val="1"/>
              </w:rPr>
              <w:t>433,6</w:t>
            </w:r>
          </w:p>
        </w:tc>
      </w:tr>
      <w:tr w:rsidR="0022432B" w:rsidRPr="007405E8" w:rsidTr="003C114A">
        <w:trPr>
          <w:cantSplit/>
        </w:trPr>
        <w:tc>
          <w:tcPr>
            <w:tcW w:w="2977" w:type="dxa"/>
            <w:vMerge/>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rPr>
                <w:rFonts w:eastAsia="Andale Sans UI"/>
                <w:kern w:val="1"/>
              </w:rPr>
            </w:pPr>
          </w:p>
        </w:tc>
        <w:tc>
          <w:tcPr>
            <w:tcW w:w="5307" w:type="dxa"/>
            <w:vMerge/>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rPr>
                <w:rFonts w:eastAsia="Andale Sans UI"/>
                <w:kern w:val="1"/>
              </w:rPr>
            </w:pPr>
          </w:p>
        </w:tc>
        <w:tc>
          <w:tcPr>
            <w:tcW w:w="2552"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pPr>
            <w:r w:rsidRPr="007405E8">
              <w:t xml:space="preserve">федеральный бюджет  </w:t>
            </w:r>
          </w:p>
        </w:tc>
        <w:tc>
          <w:tcPr>
            <w:tcW w:w="2449"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snapToGrid w:val="0"/>
              <w:jc w:val="center"/>
              <w:rPr>
                <w:rFonts w:eastAsia="Andale Sans UI"/>
                <w:kern w:val="1"/>
              </w:rPr>
            </w:pPr>
            <w:r w:rsidRPr="007405E8">
              <w:rPr>
                <w:rFonts w:eastAsia="Andale Sans UI"/>
                <w:kern w:val="1"/>
              </w:rPr>
              <w:t>-</w:t>
            </w: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rsidR="0022432B" w:rsidRPr="007405E8" w:rsidRDefault="0022432B" w:rsidP="000C0BAE">
            <w:pPr>
              <w:widowControl w:val="0"/>
              <w:snapToGrid w:val="0"/>
              <w:jc w:val="center"/>
              <w:rPr>
                <w:rFonts w:eastAsia="Andale Sans UI"/>
                <w:kern w:val="1"/>
              </w:rPr>
            </w:pPr>
            <w:r w:rsidRPr="007405E8">
              <w:rPr>
                <w:rFonts w:eastAsia="Andale Sans UI"/>
                <w:kern w:val="1"/>
              </w:rPr>
              <w:t>-</w:t>
            </w:r>
          </w:p>
        </w:tc>
      </w:tr>
      <w:tr w:rsidR="0022432B" w:rsidRPr="007405E8" w:rsidTr="003C114A">
        <w:trPr>
          <w:cantSplit/>
        </w:trPr>
        <w:tc>
          <w:tcPr>
            <w:tcW w:w="2977" w:type="dxa"/>
            <w:vMerge/>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rPr>
                <w:rFonts w:eastAsia="Andale Sans UI"/>
                <w:kern w:val="1"/>
              </w:rPr>
            </w:pPr>
          </w:p>
        </w:tc>
        <w:tc>
          <w:tcPr>
            <w:tcW w:w="5307" w:type="dxa"/>
            <w:vMerge/>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rPr>
                <w:rFonts w:eastAsia="Andale Sans UI"/>
                <w:kern w:val="1"/>
              </w:rPr>
            </w:pPr>
          </w:p>
        </w:tc>
        <w:tc>
          <w:tcPr>
            <w:tcW w:w="2552"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pPr>
            <w:r w:rsidRPr="007405E8">
              <w:t>областной бюджет</w:t>
            </w:r>
          </w:p>
        </w:tc>
        <w:tc>
          <w:tcPr>
            <w:tcW w:w="2449"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snapToGrid w:val="0"/>
              <w:jc w:val="center"/>
              <w:rPr>
                <w:rFonts w:eastAsia="Andale Sans UI"/>
                <w:kern w:val="1"/>
              </w:rPr>
            </w:pPr>
            <w:r w:rsidRPr="007405E8">
              <w:rPr>
                <w:rFonts w:eastAsia="Andale Sans UI"/>
                <w:kern w:val="1"/>
              </w:rPr>
              <w:t>-</w:t>
            </w: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rsidR="0022432B" w:rsidRPr="007405E8" w:rsidRDefault="0022432B" w:rsidP="000C0BAE">
            <w:pPr>
              <w:widowControl w:val="0"/>
              <w:snapToGrid w:val="0"/>
              <w:jc w:val="center"/>
              <w:rPr>
                <w:rFonts w:eastAsia="Andale Sans UI"/>
                <w:kern w:val="1"/>
              </w:rPr>
            </w:pPr>
            <w:r w:rsidRPr="007405E8">
              <w:rPr>
                <w:rFonts w:eastAsia="Andale Sans UI"/>
                <w:kern w:val="1"/>
              </w:rPr>
              <w:t>-</w:t>
            </w:r>
          </w:p>
        </w:tc>
      </w:tr>
      <w:tr w:rsidR="0022432B" w:rsidRPr="007405E8" w:rsidTr="003C114A">
        <w:trPr>
          <w:cantSplit/>
        </w:trPr>
        <w:tc>
          <w:tcPr>
            <w:tcW w:w="2977" w:type="dxa"/>
            <w:vMerge/>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rPr>
                <w:rFonts w:eastAsia="Andale Sans UI"/>
                <w:kern w:val="1"/>
              </w:rPr>
            </w:pPr>
          </w:p>
        </w:tc>
        <w:tc>
          <w:tcPr>
            <w:tcW w:w="5307" w:type="dxa"/>
            <w:vMerge/>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rPr>
                <w:rFonts w:eastAsia="Andale Sans UI"/>
                <w:kern w:val="1"/>
              </w:rPr>
            </w:pPr>
          </w:p>
        </w:tc>
        <w:tc>
          <w:tcPr>
            <w:tcW w:w="2552"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pPr>
            <w:r w:rsidRPr="007405E8">
              <w:t>местный бюджет</w:t>
            </w:r>
          </w:p>
        </w:tc>
        <w:tc>
          <w:tcPr>
            <w:tcW w:w="2449"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snapToGrid w:val="0"/>
              <w:jc w:val="center"/>
              <w:rPr>
                <w:rFonts w:eastAsia="Andale Sans UI"/>
                <w:kern w:val="1"/>
              </w:rPr>
            </w:pPr>
            <w:r w:rsidRPr="007405E8">
              <w:rPr>
                <w:rFonts w:eastAsia="Andale Sans UI"/>
                <w:kern w:val="1"/>
              </w:rPr>
              <w:t>806,6</w:t>
            </w: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rsidR="0022432B" w:rsidRPr="007405E8" w:rsidRDefault="0022432B" w:rsidP="000C0BAE">
            <w:pPr>
              <w:widowControl w:val="0"/>
              <w:snapToGrid w:val="0"/>
              <w:jc w:val="center"/>
              <w:rPr>
                <w:rFonts w:eastAsia="Andale Sans UI"/>
                <w:kern w:val="1"/>
              </w:rPr>
            </w:pPr>
            <w:r w:rsidRPr="007405E8">
              <w:rPr>
                <w:rFonts w:eastAsia="Andale Sans UI"/>
                <w:kern w:val="1"/>
              </w:rPr>
              <w:t>433,6</w:t>
            </w:r>
          </w:p>
        </w:tc>
      </w:tr>
      <w:tr w:rsidR="0022432B" w:rsidRPr="007405E8" w:rsidTr="003C114A">
        <w:trPr>
          <w:cantSplit/>
        </w:trPr>
        <w:tc>
          <w:tcPr>
            <w:tcW w:w="2977" w:type="dxa"/>
            <w:vMerge w:val="restart"/>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jc w:val="both"/>
            </w:pPr>
            <w:r w:rsidRPr="007405E8">
              <w:t xml:space="preserve">Основное мероприятие 1.1 </w:t>
            </w:r>
          </w:p>
        </w:tc>
        <w:tc>
          <w:tcPr>
            <w:tcW w:w="5307" w:type="dxa"/>
            <w:vMerge w:val="restart"/>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spacing w:line="240" w:lineRule="exact"/>
              <w:jc w:val="both"/>
              <w:rPr>
                <w:rFonts w:eastAsia="Andale Sans UI"/>
                <w:kern w:val="1"/>
              </w:rPr>
            </w:pPr>
            <w:r w:rsidRPr="007405E8">
              <w:rPr>
                <w:rFonts w:eastAsia="Andale Sans UI"/>
                <w:kern w:val="1"/>
              </w:rPr>
              <w:t>Экологическое просвещение и формирование экологической культуры, обеспечение информацией о состоянии окружающей среды</w:t>
            </w:r>
          </w:p>
        </w:tc>
        <w:tc>
          <w:tcPr>
            <w:tcW w:w="2552"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pPr>
            <w:r w:rsidRPr="007405E8">
              <w:t>всего</w:t>
            </w:r>
          </w:p>
        </w:tc>
        <w:tc>
          <w:tcPr>
            <w:tcW w:w="2449" w:type="dxa"/>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jc w:val="center"/>
              <w:rPr>
                <w:rFonts w:eastAsia="Andale Sans UI"/>
                <w:kern w:val="1"/>
              </w:rPr>
            </w:pPr>
            <w:r w:rsidRPr="007405E8">
              <w:rPr>
                <w:rFonts w:eastAsia="Andale Sans UI"/>
                <w:kern w:val="1"/>
              </w:rPr>
              <w:t>-</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432B" w:rsidRPr="007405E8" w:rsidRDefault="0022432B" w:rsidP="000C0BAE">
            <w:pPr>
              <w:widowControl w:val="0"/>
              <w:snapToGrid w:val="0"/>
              <w:jc w:val="center"/>
              <w:rPr>
                <w:rFonts w:eastAsia="Andale Sans UI"/>
                <w:kern w:val="1"/>
              </w:rPr>
            </w:pPr>
            <w:r w:rsidRPr="007405E8">
              <w:rPr>
                <w:rFonts w:eastAsia="Andale Sans UI"/>
                <w:kern w:val="1"/>
              </w:rPr>
              <w:t>-</w:t>
            </w:r>
          </w:p>
        </w:tc>
      </w:tr>
      <w:tr w:rsidR="0022432B" w:rsidRPr="007405E8" w:rsidTr="003C114A">
        <w:trPr>
          <w:cantSplit/>
        </w:trPr>
        <w:tc>
          <w:tcPr>
            <w:tcW w:w="2977" w:type="dxa"/>
            <w:vMerge/>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rPr>
                <w:rFonts w:eastAsia="Andale Sans UI"/>
                <w:kern w:val="1"/>
              </w:rPr>
            </w:pPr>
          </w:p>
        </w:tc>
        <w:tc>
          <w:tcPr>
            <w:tcW w:w="5307" w:type="dxa"/>
            <w:vMerge/>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jc w:val="both"/>
              <w:rPr>
                <w:rFonts w:eastAsia="Andale Sans UI"/>
                <w:kern w:val="1"/>
              </w:rPr>
            </w:pPr>
          </w:p>
        </w:tc>
        <w:tc>
          <w:tcPr>
            <w:tcW w:w="2552"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pPr>
            <w:r w:rsidRPr="007405E8">
              <w:t xml:space="preserve">федеральный бюджет  </w:t>
            </w:r>
          </w:p>
        </w:tc>
        <w:tc>
          <w:tcPr>
            <w:tcW w:w="2449" w:type="dxa"/>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jc w:val="center"/>
              <w:rPr>
                <w:rFonts w:eastAsia="Andale Sans UI"/>
                <w:kern w:val="1"/>
              </w:rPr>
            </w:pPr>
            <w:r w:rsidRPr="007405E8">
              <w:rPr>
                <w:rFonts w:eastAsia="Andale Sans UI"/>
                <w:kern w:val="1"/>
              </w:rPr>
              <w:t>-</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432B" w:rsidRPr="007405E8" w:rsidRDefault="0022432B" w:rsidP="000C0BAE">
            <w:pPr>
              <w:widowControl w:val="0"/>
              <w:snapToGrid w:val="0"/>
              <w:jc w:val="center"/>
              <w:rPr>
                <w:rFonts w:eastAsia="Andale Sans UI"/>
                <w:kern w:val="1"/>
              </w:rPr>
            </w:pPr>
            <w:r w:rsidRPr="007405E8">
              <w:rPr>
                <w:rFonts w:eastAsia="Andale Sans UI"/>
                <w:kern w:val="1"/>
              </w:rPr>
              <w:t>-</w:t>
            </w:r>
          </w:p>
        </w:tc>
      </w:tr>
      <w:tr w:rsidR="0022432B" w:rsidRPr="007405E8" w:rsidTr="003C114A">
        <w:trPr>
          <w:cantSplit/>
        </w:trPr>
        <w:tc>
          <w:tcPr>
            <w:tcW w:w="2977" w:type="dxa"/>
            <w:vMerge/>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rPr>
                <w:rFonts w:eastAsia="Andale Sans UI"/>
                <w:kern w:val="1"/>
              </w:rPr>
            </w:pPr>
          </w:p>
        </w:tc>
        <w:tc>
          <w:tcPr>
            <w:tcW w:w="5307" w:type="dxa"/>
            <w:vMerge/>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jc w:val="both"/>
              <w:rPr>
                <w:rFonts w:eastAsia="Andale Sans UI"/>
                <w:kern w:val="1"/>
              </w:rPr>
            </w:pPr>
          </w:p>
        </w:tc>
        <w:tc>
          <w:tcPr>
            <w:tcW w:w="2552"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pPr>
            <w:r w:rsidRPr="007405E8">
              <w:t>областной бюджет</w:t>
            </w:r>
          </w:p>
        </w:tc>
        <w:tc>
          <w:tcPr>
            <w:tcW w:w="2449" w:type="dxa"/>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jc w:val="center"/>
              <w:rPr>
                <w:rFonts w:eastAsia="Andale Sans UI"/>
                <w:kern w:val="1"/>
              </w:rPr>
            </w:pPr>
            <w:r w:rsidRPr="007405E8">
              <w:rPr>
                <w:rFonts w:eastAsia="Andale Sans UI"/>
                <w:kern w:val="1"/>
              </w:rPr>
              <w:t>-</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432B" w:rsidRPr="007405E8" w:rsidRDefault="0022432B" w:rsidP="000C0BAE">
            <w:pPr>
              <w:widowControl w:val="0"/>
              <w:snapToGrid w:val="0"/>
              <w:jc w:val="center"/>
              <w:rPr>
                <w:rFonts w:eastAsia="Andale Sans UI"/>
                <w:kern w:val="1"/>
              </w:rPr>
            </w:pPr>
            <w:r w:rsidRPr="007405E8">
              <w:rPr>
                <w:rFonts w:eastAsia="Andale Sans UI"/>
                <w:kern w:val="1"/>
              </w:rPr>
              <w:t>-</w:t>
            </w:r>
          </w:p>
        </w:tc>
      </w:tr>
      <w:tr w:rsidR="0022432B" w:rsidRPr="007405E8" w:rsidTr="003C114A">
        <w:trPr>
          <w:cantSplit/>
        </w:trPr>
        <w:tc>
          <w:tcPr>
            <w:tcW w:w="2977" w:type="dxa"/>
            <w:vMerge/>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rPr>
                <w:rFonts w:eastAsia="Andale Sans UI"/>
                <w:kern w:val="1"/>
              </w:rPr>
            </w:pPr>
          </w:p>
        </w:tc>
        <w:tc>
          <w:tcPr>
            <w:tcW w:w="5307" w:type="dxa"/>
            <w:vMerge/>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jc w:val="both"/>
              <w:rPr>
                <w:rFonts w:eastAsia="Andale Sans UI"/>
                <w:kern w:val="1"/>
              </w:rPr>
            </w:pPr>
          </w:p>
        </w:tc>
        <w:tc>
          <w:tcPr>
            <w:tcW w:w="2552"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pPr>
            <w:r w:rsidRPr="007405E8">
              <w:t>местный бюджет</w:t>
            </w:r>
          </w:p>
        </w:tc>
        <w:tc>
          <w:tcPr>
            <w:tcW w:w="2449" w:type="dxa"/>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jc w:val="center"/>
              <w:rPr>
                <w:rFonts w:eastAsia="Andale Sans UI"/>
                <w:kern w:val="1"/>
              </w:rPr>
            </w:pPr>
            <w:r w:rsidRPr="007405E8">
              <w:rPr>
                <w:rFonts w:eastAsia="Andale Sans UI"/>
                <w:kern w:val="1"/>
              </w:rPr>
              <w:t>-</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432B" w:rsidRPr="007405E8" w:rsidRDefault="0022432B" w:rsidP="000C0BAE">
            <w:pPr>
              <w:widowControl w:val="0"/>
              <w:snapToGrid w:val="0"/>
              <w:jc w:val="center"/>
              <w:rPr>
                <w:rFonts w:eastAsia="Andale Sans UI"/>
                <w:kern w:val="1"/>
              </w:rPr>
            </w:pPr>
            <w:r w:rsidRPr="007405E8">
              <w:rPr>
                <w:rFonts w:eastAsia="Andale Sans UI"/>
                <w:kern w:val="1"/>
              </w:rPr>
              <w:t>-</w:t>
            </w:r>
          </w:p>
        </w:tc>
      </w:tr>
      <w:tr w:rsidR="0022432B" w:rsidRPr="007405E8" w:rsidTr="003C114A">
        <w:trPr>
          <w:cantSplit/>
        </w:trPr>
        <w:tc>
          <w:tcPr>
            <w:tcW w:w="2977"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jc w:val="both"/>
            </w:pPr>
            <w:r w:rsidRPr="007405E8">
              <w:t xml:space="preserve">Основное мероприятие 1.2 </w:t>
            </w:r>
          </w:p>
        </w:tc>
        <w:tc>
          <w:tcPr>
            <w:tcW w:w="5307"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spacing w:line="240" w:lineRule="exact"/>
              <w:jc w:val="both"/>
              <w:rPr>
                <w:rFonts w:eastAsia="Andale Sans UI"/>
                <w:kern w:val="1"/>
              </w:rPr>
            </w:pPr>
            <w:r w:rsidRPr="007405E8">
              <w:rPr>
                <w:rFonts w:eastAsia="Andale Sans UI"/>
                <w:kern w:val="1"/>
              </w:rPr>
              <w:t>Организация детско-юношеского экологического движения</w:t>
            </w:r>
          </w:p>
        </w:tc>
        <w:tc>
          <w:tcPr>
            <w:tcW w:w="2552"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pPr>
            <w:r w:rsidRPr="007405E8">
              <w:t>всего</w:t>
            </w:r>
          </w:p>
        </w:tc>
        <w:tc>
          <w:tcPr>
            <w:tcW w:w="2449" w:type="dxa"/>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jc w:val="center"/>
              <w:rPr>
                <w:rFonts w:eastAsia="Andale Sans UI"/>
                <w:kern w:val="1"/>
              </w:rPr>
            </w:pPr>
            <w:r w:rsidRPr="007405E8">
              <w:rPr>
                <w:rFonts w:eastAsia="Andale Sans UI"/>
                <w:kern w:val="1"/>
              </w:rPr>
              <w:t>90,3</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432B" w:rsidRPr="007405E8" w:rsidRDefault="0022432B" w:rsidP="000C0BAE">
            <w:pPr>
              <w:widowControl w:val="0"/>
              <w:snapToGrid w:val="0"/>
              <w:jc w:val="center"/>
              <w:rPr>
                <w:rFonts w:eastAsia="Andale Sans UI"/>
                <w:kern w:val="1"/>
              </w:rPr>
            </w:pPr>
            <w:r w:rsidRPr="007405E8">
              <w:rPr>
                <w:rFonts w:eastAsia="Andale Sans UI"/>
                <w:kern w:val="1"/>
              </w:rPr>
              <w:t>90,2</w:t>
            </w:r>
          </w:p>
        </w:tc>
      </w:tr>
      <w:tr w:rsidR="0022432B" w:rsidRPr="007405E8" w:rsidTr="003C114A">
        <w:trPr>
          <w:cantSplit/>
        </w:trPr>
        <w:tc>
          <w:tcPr>
            <w:tcW w:w="2977"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jc w:val="both"/>
            </w:pPr>
            <w:r w:rsidRPr="007405E8">
              <w:t xml:space="preserve">Основное мероприятие 1.3 </w:t>
            </w:r>
          </w:p>
        </w:tc>
        <w:tc>
          <w:tcPr>
            <w:tcW w:w="5307"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spacing w:line="240" w:lineRule="exact"/>
              <w:jc w:val="both"/>
              <w:rPr>
                <w:rFonts w:eastAsia="Andale Sans UI"/>
                <w:kern w:val="1"/>
              </w:rPr>
            </w:pPr>
            <w:r w:rsidRPr="007405E8">
              <w:rPr>
                <w:rFonts w:eastAsia="Andale Sans UI"/>
                <w:kern w:val="1"/>
              </w:rPr>
              <w:t>Разработка документации по декларированию безопасности гидротехнических сооружений</w:t>
            </w:r>
          </w:p>
        </w:tc>
        <w:tc>
          <w:tcPr>
            <w:tcW w:w="2552"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pPr>
            <w:r w:rsidRPr="007405E8">
              <w:t>всего</w:t>
            </w:r>
          </w:p>
        </w:tc>
        <w:tc>
          <w:tcPr>
            <w:tcW w:w="2449" w:type="dxa"/>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jc w:val="center"/>
              <w:rPr>
                <w:rFonts w:eastAsia="Andale Sans UI"/>
                <w:kern w:val="1"/>
              </w:rPr>
            </w:pPr>
            <w:r w:rsidRPr="007405E8">
              <w:rPr>
                <w:rFonts w:eastAsia="Andale Sans UI"/>
                <w:kern w:val="1"/>
              </w:rPr>
              <w:t>516,4</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432B" w:rsidRPr="007405E8" w:rsidRDefault="0022432B" w:rsidP="000C0BAE">
            <w:pPr>
              <w:widowControl w:val="0"/>
              <w:snapToGrid w:val="0"/>
              <w:jc w:val="center"/>
              <w:rPr>
                <w:rFonts w:eastAsia="Andale Sans UI"/>
                <w:kern w:val="1"/>
              </w:rPr>
            </w:pPr>
            <w:r w:rsidRPr="007405E8">
              <w:rPr>
                <w:rFonts w:eastAsia="Andale Sans UI"/>
                <w:kern w:val="1"/>
              </w:rPr>
              <w:t>343,4</w:t>
            </w:r>
          </w:p>
        </w:tc>
      </w:tr>
      <w:tr w:rsidR="0022432B" w:rsidRPr="007405E8" w:rsidTr="003C114A">
        <w:trPr>
          <w:cantSplit/>
        </w:trPr>
        <w:tc>
          <w:tcPr>
            <w:tcW w:w="2977" w:type="dxa"/>
            <w:vMerge w:val="restart"/>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jc w:val="both"/>
            </w:pPr>
            <w:r w:rsidRPr="007405E8">
              <w:t xml:space="preserve">Основное мероприятие 1.4 </w:t>
            </w:r>
          </w:p>
        </w:tc>
        <w:tc>
          <w:tcPr>
            <w:tcW w:w="5307" w:type="dxa"/>
            <w:vMerge w:val="restart"/>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spacing w:line="240" w:lineRule="exact"/>
              <w:jc w:val="both"/>
              <w:rPr>
                <w:rFonts w:eastAsia="Andale Sans UI"/>
                <w:kern w:val="1"/>
              </w:rPr>
            </w:pPr>
            <w:r w:rsidRPr="007405E8">
              <w:rPr>
                <w:rFonts w:eastAsia="Andale Sans UI"/>
                <w:kern w:val="1"/>
              </w:rPr>
              <w:t>Мероприятия по ликвидации несанкционированных свалок</w:t>
            </w:r>
          </w:p>
          <w:p w:rsidR="0022432B" w:rsidRPr="007405E8" w:rsidRDefault="0022432B" w:rsidP="000C0BAE">
            <w:pPr>
              <w:widowControl w:val="0"/>
              <w:spacing w:line="240" w:lineRule="exact"/>
              <w:jc w:val="both"/>
              <w:rPr>
                <w:rFonts w:eastAsia="Andale Sans UI"/>
                <w:kern w:val="1"/>
              </w:rPr>
            </w:pPr>
          </w:p>
        </w:tc>
        <w:tc>
          <w:tcPr>
            <w:tcW w:w="2552"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pPr>
            <w:r w:rsidRPr="007405E8">
              <w:t>всего</w:t>
            </w:r>
          </w:p>
        </w:tc>
        <w:tc>
          <w:tcPr>
            <w:tcW w:w="2449" w:type="dxa"/>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jc w:val="center"/>
              <w:rPr>
                <w:rFonts w:eastAsia="Andale Sans UI"/>
                <w:kern w:val="1"/>
              </w:rPr>
            </w:pPr>
            <w:r w:rsidRPr="007405E8">
              <w:rPr>
                <w:rFonts w:eastAsia="Andale Sans UI"/>
                <w:kern w:val="1"/>
              </w:rPr>
              <w:t>199,9</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432B" w:rsidRPr="007405E8" w:rsidRDefault="0022432B" w:rsidP="000C0BAE">
            <w:pPr>
              <w:widowControl w:val="0"/>
              <w:snapToGrid w:val="0"/>
              <w:jc w:val="center"/>
              <w:rPr>
                <w:rFonts w:eastAsia="Andale Sans UI"/>
                <w:kern w:val="1"/>
              </w:rPr>
            </w:pPr>
            <w:r w:rsidRPr="007405E8">
              <w:rPr>
                <w:rFonts w:eastAsia="Andale Sans UI"/>
                <w:kern w:val="1"/>
              </w:rPr>
              <w:t>-</w:t>
            </w:r>
          </w:p>
        </w:tc>
      </w:tr>
      <w:tr w:rsidR="0022432B" w:rsidRPr="007405E8" w:rsidTr="003C114A">
        <w:trPr>
          <w:cantSplit/>
        </w:trPr>
        <w:tc>
          <w:tcPr>
            <w:tcW w:w="2977" w:type="dxa"/>
            <w:vMerge/>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rPr>
                <w:rFonts w:eastAsia="Andale Sans UI"/>
                <w:kern w:val="1"/>
              </w:rPr>
            </w:pPr>
          </w:p>
        </w:tc>
        <w:tc>
          <w:tcPr>
            <w:tcW w:w="5307" w:type="dxa"/>
            <w:vMerge/>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rPr>
                <w:rFonts w:eastAsia="Andale Sans UI"/>
                <w:kern w:val="1"/>
              </w:rPr>
            </w:pPr>
          </w:p>
        </w:tc>
        <w:tc>
          <w:tcPr>
            <w:tcW w:w="2552"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pPr>
            <w:r w:rsidRPr="007405E8">
              <w:t xml:space="preserve">федеральный бюджет  </w:t>
            </w:r>
          </w:p>
        </w:tc>
        <w:tc>
          <w:tcPr>
            <w:tcW w:w="2449" w:type="dxa"/>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jc w:val="center"/>
              <w:rPr>
                <w:rFonts w:eastAsia="Andale Sans UI"/>
                <w:kern w:val="1"/>
              </w:rPr>
            </w:pPr>
            <w:r w:rsidRPr="007405E8">
              <w:rPr>
                <w:rFonts w:eastAsia="Andale Sans UI"/>
                <w:kern w:val="1"/>
              </w:rPr>
              <w:t>-</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432B" w:rsidRPr="007405E8" w:rsidRDefault="0022432B" w:rsidP="000C0BAE">
            <w:pPr>
              <w:widowControl w:val="0"/>
              <w:snapToGrid w:val="0"/>
              <w:jc w:val="center"/>
              <w:rPr>
                <w:rFonts w:eastAsia="Andale Sans UI"/>
                <w:kern w:val="1"/>
              </w:rPr>
            </w:pPr>
            <w:r w:rsidRPr="007405E8">
              <w:rPr>
                <w:rFonts w:eastAsia="Andale Sans UI"/>
                <w:kern w:val="1"/>
              </w:rPr>
              <w:t>-</w:t>
            </w:r>
          </w:p>
        </w:tc>
      </w:tr>
      <w:tr w:rsidR="0022432B" w:rsidRPr="007405E8" w:rsidTr="003C114A">
        <w:trPr>
          <w:cantSplit/>
        </w:trPr>
        <w:tc>
          <w:tcPr>
            <w:tcW w:w="2977" w:type="dxa"/>
            <w:vMerge/>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rPr>
                <w:rFonts w:eastAsia="Andale Sans UI"/>
                <w:kern w:val="1"/>
              </w:rPr>
            </w:pPr>
          </w:p>
        </w:tc>
        <w:tc>
          <w:tcPr>
            <w:tcW w:w="5307" w:type="dxa"/>
            <w:vMerge/>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rPr>
                <w:rFonts w:eastAsia="Andale Sans UI"/>
                <w:kern w:val="1"/>
              </w:rPr>
            </w:pPr>
          </w:p>
        </w:tc>
        <w:tc>
          <w:tcPr>
            <w:tcW w:w="2552"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pPr>
            <w:r w:rsidRPr="007405E8">
              <w:t>областной бюджет</w:t>
            </w:r>
          </w:p>
        </w:tc>
        <w:tc>
          <w:tcPr>
            <w:tcW w:w="2449" w:type="dxa"/>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jc w:val="center"/>
              <w:rPr>
                <w:rFonts w:eastAsia="Andale Sans UI"/>
                <w:kern w:val="1"/>
              </w:rPr>
            </w:pPr>
            <w:r w:rsidRPr="007405E8">
              <w:rPr>
                <w:rFonts w:eastAsia="Andale Sans UI"/>
                <w:kern w:val="1"/>
              </w:rPr>
              <w:t>-</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432B" w:rsidRPr="007405E8" w:rsidRDefault="0022432B" w:rsidP="000C0BAE">
            <w:pPr>
              <w:widowControl w:val="0"/>
              <w:snapToGrid w:val="0"/>
              <w:jc w:val="center"/>
              <w:rPr>
                <w:rFonts w:eastAsia="Andale Sans UI"/>
                <w:kern w:val="1"/>
              </w:rPr>
            </w:pPr>
            <w:r w:rsidRPr="007405E8">
              <w:rPr>
                <w:rFonts w:eastAsia="Andale Sans UI"/>
                <w:kern w:val="1"/>
              </w:rPr>
              <w:t>-</w:t>
            </w:r>
          </w:p>
        </w:tc>
      </w:tr>
      <w:tr w:rsidR="0022432B" w:rsidRPr="007405E8" w:rsidTr="003C114A">
        <w:trPr>
          <w:cantSplit/>
        </w:trPr>
        <w:tc>
          <w:tcPr>
            <w:tcW w:w="2977" w:type="dxa"/>
            <w:vMerge/>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rPr>
                <w:rFonts w:eastAsia="Andale Sans UI"/>
                <w:kern w:val="1"/>
              </w:rPr>
            </w:pPr>
          </w:p>
        </w:tc>
        <w:tc>
          <w:tcPr>
            <w:tcW w:w="5307" w:type="dxa"/>
            <w:vMerge/>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rPr>
                <w:rFonts w:eastAsia="Andale Sans UI"/>
                <w:kern w:val="1"/>
              </w:rPr>
            </w:pPr>
          </w:p>
        </w:tc>
        <w:tc>
          <w:tcPr>
            <w:tcW w:w="2552" w:type="dxa"/>
            <w:tcBorders>
              <w:top w:val="single" w:sz="4" w:space="0" w:color="000000"/>
              <w:left w:val="single" w:sz="4" w:space="0" w:color="000000"/>
              <w:bottom w:val="single" w:sz="4" w:space="0" w:color="000000"/>
            </w:tcBorders>
            <w:shd w:val="clear" w:color="auto" w:fill="auto"/>
          </w:tcPr>
          <w:p w:rsidR="0022432B" w:rsidRPr="007405E8" w:rsidRDefault="0022432B" w:rsidP="000C0BAE">
            <w:pPr>
              <w:widowControl w:val="0"/>
              <w:autoSpaceDE w:val="0"/>
            </w:pPr>
            <w:r w:rsidRPr="007405E8">
              <w:t>местный бюджет</w:t>
            </w:r>
          </w:p>
        </w:tc>
        <w:tc>
          <w:tcPr>
            <w:tcW w:w="2449" w:type="dxa"/>
            <w:tcBorders>
              <w:top w:val="single" w:sz="4" w:space="0" w:color="000000"/>
              <w:left w:val="single" w:sz="4" w:space="0" w:color="000000"/>
              <w:bottom w:val="single" w:sz="4" w:space="0" w:color="000000"/>
            </w:tcBorders>
            <w:shd w:val="clear" w:color="auto" w:fill="auto"/>
            <w:vAlign w:val="center"/>
          </w:tcPr>
          <w:p w:rsidR="0022432B" w:rsidRPr="007405E8" w:rsidRDefault="0022432B" w:rsidP="000C0BAE">
            <w:pPr>
              <w:widowControl w:val="0"/>
              <w:snapToGrid w:val="0"/>
              <w:jc w:val="center"/>
              <w:rPr>
                <w:rFonts w:eastAsia="Andale Sans UI"/>
                <w:kern w:val="1"/>
              </w:rPr>
            </w:pPr>
            <w:r w:rsidRPr="007405E8">
              <w:rPr>
                <w:rFonts w:eastAsia="Andale Sans UI"/>
                <w:kern w:val="1"/>
              </w:rPr>
              <w:t>199,9</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432B" w:rsidRPr="007405E8" w:rsidRDefault="0022432B" w:rsidP="000C0BAE">
            <w:pPr>
              <w:widowControl w:val="0"/>
              <w:snapToGrid w:val="0"/>
              <w:jc w:val="center"/>
              <w:rPr>
                <w:rFonts w:eastAsia="Andale Sans UI"/>
                <w:kern w:val="1"/>
              </w:rPr>
            </w:pPr>
            <w:r w:rsidRPr="007405E8">
              <w:rPr>
                <w:rFonts w:eastAsia="Andale Sans UI"/>
                <w:kern w:val="1"/>
              </w:rPr>
              <w:t>-</w:t>
            </w:r>
          </w:p>
        </w:tc>
      </w:tr>
    </w:tbl>
    <w:p w:rsidR="0022432B" w:rsidRPr="007405E8" w:rsidRDefault="0022432B" w:rsidP="0022432B">
      <w:pPr>
        <w:widowControl w:val="0"/>
        <w:rPr>
          <w:rFonts w:eastAsia="Andale Sans UI"/>
          <w:kern w:val="1"/>
          <w:sz w:val="28"/>
          <w:szCs w:val="28"/>
        </w:rPr>
      </w:pPr>
    </w:p>
    <w:p w:rsidR="0022432B" w:rsidRDefault="0022432B" w:rsidP="0022432B">
      <w:pPr>
        <w:widowControl w:val="0"/>
        <w:rPr>
          <w:rFonts w:eastAsia="Andale Sans UI"/>
          <w:kern w:val="1"/>
          <w:sz w:val="28"/>
          <w:szCs w:val="28"/>
        </w:rPr>
      </w:pPr>
    </w:p>
    <w:p w:rsidR="0022432B" w:rsidRDefault="0022432B" w:rsidP="0022432B">
      <w:pPr>
        <w:widowControl w:val="0"/>
        <w:rPr>
          <w:rFonts w:eastAsia="Andale Sans UI"/>
          <w:kern w:val="1"/>
          <w:sz w:val="28"/>
          <w:szCs w:val="28"/>
        </w:rPr>
      </w:pPr>
    </w:p>
    <w:p w:rsidR="003C114A" w:rsidRDefault="003C114A" w:rsidP="0022432B">
      <w:pPr>
        <w:widowControl w:val="0"/>
        <w:jc w:val="right"/>
        <w:rPr>
          <w:rFonts w:eastAsia="Andale Sans UI"/>
          <w:kern w:val="1"/>
          <w:sz w:val="28"/>
          <w:szCs w:val="28"/>
        </w:rPr>
        <w:sectPr w:rsidR="003C114A" w:rsidSect="003C114A">
          <w:headerReference w:type="default" r:id="rId17"/>
          <w:pgSz w:w="16838" w:h="11906" w:orient="landscape" w:code="9"/>
          <w:pgMar w:top="1701" w:right="1134" w:bottom="567" w:left="1134" w:header="567" w:footer="567" w:gutter="0"/>
          <w:cols w:space="708"/>
          <w:docGrid w:linePitch="360"/>
        </w:sectPr>
      </w:pPr>
    </w:p>
    <w:p w:rsidR="0022432B" w:rsidRPr="00181985" w:rsidRDefault="0022432B" w:rsidP="0022432B">
      <w:pPr>
        <w:widowControl w:val="0"/>
        <w:jc w:val="right"/>
        <w:rPr>
          <w:rFonts w:eastAsia="Andale Sans UI"/>
          <w:kern w:val="1"/>
          <w:sz w:val="28"/>
          <w:szCs w:val="28"/>
        </w:rPr>
      </w:pPr>
      <w:r>
        <w:rPr>
          <w:rFonts w:eastAsia="Andale Sans UI"/>
          <w:kern w:val="1"/>
          <w:sz w:val="28"/>
          <w:szCs w:val="28"/>
        </w:rPr>
        <w:lastRenderedPageBreak/>
        <w:t>Таблица №</w:t>
      </w:r>
      <w:r w:rsidR="003C114A">
        <w:rPr>
          <w:rFonts w:eastAsia="Andale Sans UI"/>
          <w:kern w:val="1"/>
          <w:sz w:val="28"/>
          <w:szCs w:val="28"/>
        </w:rPr>
        <w:t xml:space="preserve"> </w:t>
      </w:r>
      <w:r>
        <w:rPr>
          <w:rFonts w:eastAsia="Andale Sans UI"/>
          <w:kern w:val="1"/>
          <w:sz w:val="28"/>
          <w:szCs w:val="28"/>
        </w:rPr>
        <w:t>2</w:t>
      </w:r>
    </w:p>
    <w:p w:rsidR="0022432B" w:rsidRPr="007405E8" w:rsidRDefault="0022432B" w:rsidP="0022432B">
      <w:pPr>
        <w:widowControl w:val="0"/>
        <w:rPr>
          <w:rFonts w:eastAsia="Andale Sans UI"/>
          <w:kern w:val="1"/>
        </w:rPr>
      </w:pPr>
    </w:p>
    <w:p w:rsidR="0022432B" w:rsidRPr="007405E8" w:rsidRDefault="0022432B" w:rsidP="0022432B">
      <w:pPr>
        <w:widowControl w:val="0"/>
        <w:ind w:firstLine="540"/>
        <w:jc w:val="center"/>
        <w:rPr>
          <w:rFonts w:eastAsia="Andale Sans UI"/>
          <w:kern w:val="1"/>
        </w:rPr>
      </w:pPr>
      <w:r w:rsidRPr="007405E8">
        <w:rPr>
          <w:rFonts w:eastAsia="Andale Sans UI"/>
          <w:kern w:val="1"/>
        </w:rPr>
        <w:t>СВЕДЕНИЯ</w:t>
      </w:r>
    </w:p>
    <w:p w:rsidR="0022432B" w:rsidRPr="007405E8" w:rsidRDefault="0022432B" w:rsidP="0022432B">
      <w:pPr>
        <w:widowControl w:val="0"/>
        <w:ind w:firstLine="540"/>
        <w:jc w:val="center"/>
        <w:rPr>
          <w:rFonts w:eastAsia="Andale Sans UI"/>
          <w:kern w:val="1"/>
        </w:rPr>
      </w:pPr>
      <w:r w:rsidRPr="007405E8">
        <w:rPr>
          <w:rFonts w:eastAsia="Andale Sans UI"/>
          <w:kern w:val="1"/>
        </w:rPr>
        <w:t>о достижении значений показателей (индикаторов)</w:t>
      </w:r>
    </w:p>
    <w:tbl>
      <w:tblPr>
        <w:tblW w:w="4986" w:type="pct"/>
        <w:tblInd w:w="4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7" w:type="dxa"/>
          <w:right w:w="57" w:type="dxa"/>
        </w:tblCellMar>
        <w:tblLook w:val="04A0" w:firstRow="1" w:lastRow="0" w:firstColumn="1" w:lastColumn="0" w:noHBand="0" w:noVBand="1"/>
      </w:tblPr>
      <w:tblGrid>
        <w:gridCol w:w="729"/>
        <w:gridCol w:w="3215"/>
        <w:gridCol w:w="1528"/>
        <w:gridCol w:w="2289"/>
        <w:gridCol w:w="1374"/>
        <w:gridCol w:w="1542"/>
        <w:gridCol w:w="3842"/>
      </w:tblGrid>
      <w:tr w:rsidR="0022432B" w:rsidRPr="007405E8" w:rsidTr="003C114A">
        <w:trPr>
          <w:tblHeader/>
        </w:trPr>
        <w:tc>
          <w:tcPr>
            <w:tcW w:w="729" w:type="dxa"/>
            <w:vMerge w:val="restart"/>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10"/>
              <w:jc w:val="center"/>
              <w:rPr>
                <w:rFonts w:eastAsia="Andale Sans UI"/>
                <w:kern w:val="1"/>
              </w:rPr>
            </w:pPr>
            <w:r w:rsidRPr="007405E8">
              <w:rPr>
                <w:rFonts w:eastAsia="Andale Sans UI"/>
                <w:kern w:val="1"/>
              </w:rPr>
              <w:t>№ п/п</w:t>
            </w:r>
          </w:p>
        </w:tc>
        <w:tc>
          <w:tcPr>
            <w:tcW w:w="3215" w:type="dxa"/>
            <w:vMerge w:val="restart"/>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38"/>
              <w:jc w:val="center"/>
              <w:rPr>
                <w:rFonts w:eastAsia="Andale Sans UI"/>
                <w:kern w:val="1"/>
              </w:rPr>
            </w:pPr>
            <w:r w:rsidRPr="007405E8">
              <w:rPr>
                <w:rFonts w:eastAsia="Andale Sans UI"/>
                <w:kern w:val="1"/>
              </w:rPr>
              <w:t xml:space="preserve">Наименование </w:t>
            </w:r>
          </w:p>
          <w:p w:rsidR="0022432B" w:rsidRPr="007405E8" w:rsidRDefault="0022432B" w:rsidP="000C0BAE">
            <w:pPr>
              <w:widowControl w:val="0"/>
              <w:ind w:firstLine="540"/>
              <w:jc w:val="center"/>
              <w:rPr>
                <w:rFonts w:eastAsia="Andale Sans UI"/>
                <w:kern w:val="1"/>
              </w:rPr>
            </w:pPr>
          </w:p>
        </w:tc>
        <w:tc>
          <w:tcPr>
            <w:tcW w:w="1528" w:type="dxa"/>
            <w:vMerge w:val="restart"/>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Единица</w:t>
            </w:r>
          </w:p>
          <w:p w:rsidR="0022432B" w:rsidRPr="007405E8" w:rsidRDefault="0022432B" w:rsidP="000C0BAE">
            <w:pPr>
              <w:widowControl w:val="0"/>
              <w:jc w:val="center"/>
              <w:rPr>
                <w:rFonts w:eastAsia="Andale Sans UI"/>
                <w:kern w:val="1"/>
              </w:rPr>
            </w:pPr>
            <w:r w:rsidRPr="007405E8">
              <w:rPr>
                <w:rFonts w:eastAsia="Andale Sans UI"/>
                <w:kern w:val="1"/>
              </w:rPr>
              <w:t>измерения</w:t>
            </w:r>
          </w:p>
        </w:tc>
        <w:tc>
          <w:tcPr>
            <w:tcW w:w="5205" w:type="dxa"/>
            <w:gridSpan w:val="3"/>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hanging="147"/>
              <w:jc w:val="center"/>
              <w:rPr>
                <w:rFonts w:eastAsia="Andale Sans UI"/>
                <w:kern w:val="1"/>
              </w:rPr>
            </w:pPr>
            <w:r w:rsidRPr="007405E8">
              <w:rPr>
                <w:rFonts w:eastAsia="Andale Sans UI"/>
                <w:kern w:val="1"/>
              </w:rPr>
              <w:t xml:space="preserve">Значение показателя (индикатора) </w:t>
            </w:r>
            <w:r w:rsidRPr="007405E8">
              <w:rPr>
                <w:rFonts w:eastAsia="Andale Sans UI"/>
                <w:kern w:val="1"/>
              </w:rPr>
              <w:br/>
              <w:t xml:space="preserve">государственной программы, </w:t>
            </w:r>
            <w:r w:rsidRPr="007405E8">
              <w:rPr>
                <w:rFonts w:eastAsia="Andale Sans UI"/>
                <w:kern w:val="1"/>
              </w:rPr>
              <w:br/>
              <w:t>подпрограммы государственной программы</w:t>
            </w:r>
          </w:p>
        </w:tc>
        <w:tc>
          <w:tcPr>
            <w:tcW w:w="384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44"/>
              <w:jc w:val="center"/>
              <w:rPr>
                <w:rFonts w:eastAsia="Andale Sans UI"/>
                <w:kern w:val="1"/>
              </w:rPr>
            </w:pPr>
            <w:r w:rsidRPr="007405E8">
              <w:rPr>
                <w:rFonts w:eastAsia="Andale Sans UI"/>
                <w:kern w:val="1"/>
              </w:rPr>
              <w:t>Обоснование отклонений значений показателя (индикатора) на конец отчетного года (при наличии)</w:t>
            </w:r>
          </w:p>
        </w:tc>
      </w:tr>
      <w:tr w:rsidR="0022432B" w:rsidRPr="007405E8" w:rsidTr="003C114A">
        <w:tc>
          <w:tcPr>
            <w:tcW w:w="729" w:type="dxa"/>
            <w:vMerge/>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22432B" w:rsidRPr="007405E8" w:rsidRDefault="0022432B" w:rsidP="000C0BAE">
            <w:pPr>
              <w:widowControl w:val="0"/>
              <w:ind w:firstLine="540"/>
              <w:jc w:val="center"/>
              <w:rPr>
                <w:rFonts w:eastAsia="Andale Sans UI"/>
                <w:kern w:val="1"/>
              </w:rPr>
            </w:pPr>
          </w:p>
        </w:tc>
        <w:tc>
          <w:tcPr>
            <w:tcW w:w="3215" w:type="dxa"/>
            <w:vMerge/>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22432B" w:rsidRPr="007405E8" w:rsidRDefault="0022432B" w:rsidP="000C0BAE">
            <w:pPr>
              <w:widowControl w:val="0"/>
              <w:ind w:firstLine="540"/>
              <w:jc w:val="center"/>
              <w:rPr>
                <w:rFonts w:eastAsia="Andale Sans UI"/>
                <w:kern w:val="1"/>
              </w:rPr>
            </w:pPr>
          </w:p>
        </w:tc>
        <w:tc>
          <w:tcPr>
            <w:tcW w:w="1528" w:type="dxa"/>
            <w:vMerge/>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22432B" w:rsidRPr="007405E8" w:rsidRDefault="0022432B" w:rsidP="000C0BAE">
            <w:pPr>
              <w:widowControl w:val="0"/>
              <w:ind w:firstLine="540"/>
              <w:jc w:val="center"/>
              <w:rPr>
                <w:rFonts w:eastAsia="Andale Sans UI"/>
                <w:kern w:val="1"/>
              </w:rPr>
            </w:pPr>
          </w:p>
        </w:tc>
        <w:tc>
          <w:tcPr>
            <w:tcW w:w="2289" w:type="dxa"/>
            <w:vMerge w:val="restart"/>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2018 год</w:t>
            </w:r>
          </w:p>
        </w:tc>
        <w:tc>
          <w:tcPr>
            <w:tcW w:w="2916" w:type="dxa"/>
            <w:gridSpan w:val="2"/>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2019 год</w:t>
            </w:r>
          </w:p>
        </w:tc>
        <w:tc>
          <w:tcPr>
            <w:tcW w:w="3842" w:type="dxa"/>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22432B" w:rsidRPr="007405E8" w:rsidRDefault="0022432B" w:rsidP="000C0BAE">
            <w:pPr>
              <w:widowControl w:val="0"/>
              <w:ind w:firstLine="540"/>
              <w:jc w:val="center"/>
              <w:rPr>
                <w:rFonts w:eastAsia="Andale Sans UI"/>
                <w:kern w:val="1"/>
              </w:rPr>
            </w:pPr>
          </w:p>
        </w:tc>
      </w:tr>
      <w:tr w:rsidR="0022432B" w:rsidRPr="007405E8" w:rsidTr="003C114A">
        <w:tc>
          <w:tcPr>
            <w:tcW w:w="729" w:type="dxa"/>
            <w:vMerge/>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22432B" w:rsidRPr="007405E8" w:rsidRDefault="0022432B" w:rsidP="000C0BAE">
            <w:pPr>
              <w:widowControl w:val="0"/>
              <w:ind w:firstLine="540"/>
              <w:jc w:val="center"/>
              <w:rPr>
                <w:rFonts w:eastAsia="Andale Sans UI"/>
                <w:kern w:val="1"/>
              </w:rPr>
            </w:pPr>
          </w:p>
        </w:tc>
        <w:tc>
          <w:tcPr>
            <w:tcW w:w="3215" w:type="dxa"/>
            <w:vMerge/>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22432B" w:rsidRPr="007405E8" w:rsidRDefault="0022432B" w:rsidP="000C0BAE">
            <w:pPr>
              <w:widowControl w:val="0"/>
              <w:ind w:firstLine="540"/>
              <w:jc w:val="center"/>
              <w:rPr>
                <w:rFonts w:eastAsia="Andale Sans UI"/>
                <w:kern w:val="1"/>
              </w:rPr>
            </w:pPr>
          </w:p>
        </w:tc>
        <w:tc>
          <w:tcPr>
            <w:tcW w:w="1528" w:type="dxa"/>
            <w:vMerge/>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22432B" w:rsidRPr="007405E8" w:rsidRDefault="0022432B" w:rsidP="000C0BAE">
            <w:pPr>
              <w:widowControl w:val="0"/>
              <w:ind w:firstLine="540"/>
              <w:jc w:val="center"/>
              <w:rPr>
                <w:rFonts w:eastAsia="Andale Sans UI"/>
                <w:kern w:val="1"/>
              </w:rPr>
            </w:pPr>
          </w:p>
        </w:tc>
        <w:tc>
          <w:tcPr>
            <w:tcW w:w="2289" w:type="dxa"/>
            <w:vMerge/>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22432B" w:rsidRPr="007405E8" w:rsidRDefault="0022432B" w:rsidP="000C0BAE">
            <w:pPr>
              <w:widowControl w:val="0"/>
              <w:ind w:firstLine="540"/>
              <w:jc w:val="center"/>
              <w:rPr>
                <w:rFonts w:eastAsia="Andale Sans UI"/>
                <w:kern w:val="1"/>
              </w:rPr>
            </w:pPr>
          </w:p>
        </w:tc>
        <w:tc>
          <w:tcPr>
            <w:tcW w:w="137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план</w:t>
            </w:r>
          </w:p>
        </w:tc>
        <w:tc>
          <w:tcPr>
            <w:tcW w:w="154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факт</w:t>
            </w:r>
          </w:p>
        </w:tc>
        <w:tc>
          <w:tcPr>
            <w:tcW w:w="3842" w:type="dxa"/>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22432B" w:rsidRPr="007405E8" w:rsidRDefault="0022432B" w:rsidP="000C0BAE">
            <w:pPr>
              <w:widowControl w:val="0"/>
              <w:ind w:firstLine="540"/>
              <w:jc w:val="center"/>
              <w:rPr>
                <w:rFonts w:eastAsia="Andale Sans UI"/>
                <w:kern w:val="1"/>
              </w:rPr>
            </w:pPr>
          </w:p>
        </w:tc>
      </w:tr>
      <w:tr w:rsidR="0022432B" w:rsidRPr="007405E8" w:rsidTr="003C114A">
        <w:tc>
          <w:tcPr>
            <w:tcW w:w="72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10"/>
              <w:jc w:val="center"/>
              <w:rPr>
                <w:rFonts w:eastAsia="Andale Sans UI"/>
                <w:kern w:val="1"/>
              </w:rPr>
            </w:pPr>
            <w:r w:rsidRPr="007405E8">
              <w:rPr>
                <w:rFonts w:eastAsia="Andale Sans UI"/>
                <w:kern w:val="1"/>
              </w:rPr>
              <w:t>1</w:t>
            </w:r>
          </w:p>
        </w:tc>
        <w:tc>
          <w:tcPr>
            <w:tcW w:w="321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38"/>
              <w:jc w:val="center"/>
              <w:rPr>
                <w:rFonts w:eastAsia="Andale Sans UI"/>
                <w:kern w:val="1"/>
              </w:rPr>
            </w:pPr>
            <w:r w:rsidRPr="007405E8">
              <w:rPr>
                <w:rFonts w:eastAsia="Andale Sans UI"/>
                <w:kern w:val="1"/>
              </w:rPr>
              <w:t>2</w:t>
            </w:r>
          </w:p>
        </w:tc>
        <w:tc>
          <w:tcPr>
            <w:tcW w:w="152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15"/>
              <w:jc w:val="center"/>
              <w:rPr>
                <w:rFonts w:eastAsia="Andale Sans UI"/>
                <w:kern w:val="1"/>
              </w:rPr>
            </w:pPr>
            <w:r w:rsidRPr="007405E8">
              <w:rPr>
                <w:rFonts w:eastAsia="Andale Sans UI"/>
                <w:kern w:val="1"/>
              </w:rPr>
              <w:t>3</w:t>
            </w:r>
          </w:p>
        </w:tc>
        <w:tc>
          <w:tcPr>
            <w:tcW w:w="228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4</w:t>
            </w:r>
          </w:p>
        </w:tc>
        <w:tc>
          <w:tcPr>
            <w:tcW w:w="137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5</w:t>
            </w:r>
          </w:p>
        </w:tc>
        <w:tc>
          <w:tcPr>
            <w:tcW w:w="154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40"/>
              <w:jc w:val="center"/>
              <w:rPr>
                <w:rFonts w:eastAsia="Andale Sans UI"/>
                <w:kern w:val="1"/>
              </w:rPr>
            </w:pPr>
            <w:r w:rsidRPr="007405E8">
              <w:rPr>
                <w:rFonts w:eastAsia="Andale Sans UI"/>
                <w:kern w:val="1"/>
              </w:rPr>
              <w:t>6</w:t>
            </w:r>
          </w:p>
        </w:tc>
        <w:tc>
          <w:tcPr>
            <w:tcW w:w="384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44"/>
              <w:jc w:val="center"/>
              <w:rPr>
                <w:rFonts w:eastAsia="Andale Sans UI"/>
                <w:kern w:val="1"/>
              </w:rPr>
            </w:pPr>
            <w:r w:rsidRPr="007405E8">
              <w:rPr>
                <w:rFonts w:eastAsia="Andale Sans UI"/>
                <w:kern w:val="1"/>
              </w:rPr>
              <w:t>7</w:t>
            </w:r>
          </w:p>
        </w:tc>
      </w:tr>
      <w:tr w:rsidR="0022432B" w:rsidRPr="007405E8" w:rsidTr="003C114A">
        <w:tc>
          <w:tcPr>
            <w:tcW w:w="14519" w:type="dxa"/>
            <w:gridSpan w:val="7"/>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540"/>
              <w:jc w:val="center"/>
              <w:rPr>
                <w:rFonts w:eastAsia="Andale Sans UI"/>
                <w:kern w:val="1"/>
              </w:rPr>
            </w:pPr>
            <w:r w:rsidRPr="007405E8">
              <w:rPr>
                <w:rFonts w:eastAsia="Andale Sans UI"/>
                <w:kern w:val="1"/>
              </w:rPr>
              <w:t xml:space="preserve">Муниципальная программа </w:t>
            </w:r>
            <w:proofErr w:type="spellStart"/>
            <w:r w:rsidRPr="007405E8">
              <w:rPr>
                <w:rFonts w:eastAsia="Andale Sans UI"/>
                <w:kern w:val="1"/>
              </w:rPr>
              <w:t>Белокалитвинского</w:t>
            </w:r>
            <w:proofErr w:type="spellEnd"/>
            <w:r w:rsidRPr="007405E8">
              <w:rPr>
                <w:rFonts w:eastAsia="Andale Sans UI"/>
                <w:kern w:val="1"/>
              </w:rPr>
              <w:t xml:space="preserve"> района</w:t>
            </w:r>
          </w:p>
          <w:p w:rsidR="0022432B" w:rsidRPr="007405E8" w:rsidRDefault="0022432B" w:rsidP="000C0BAE">
            <w:pPr>
              <w:widowControl w:val="0"/>
              <w:ind w:firstLine="540"/>
              <w:jc w:val="center"/>
              <w:rPr>
                <w:rFonts w:eastAsia="Andale Sans UI"/>
                <w:kern w:val="1"/>
              </w:rPr>
            </w:pPr>
            <w:r w:rsidRPr="007405E8">
              <w:rPr>
                <w:rFonts w:eastAsia="Andale Sans UI"/>
                <w:kern w:val="1"/>
              </w:rPr>
              <w:t>«Охрана окружающей среды и рациональное природопользование»</w:t>
            </w:r>
          </w:p>
        </w:tc>
      </w:tr>
      <w:tr w:rsidR="0022432B" w:rsidRPr="007405E8" w:rsidTr="003C114A">
        <w:tc>
          <w:tcPr>
            <w:tcW w:w="14519" w:type="dxa"/>
            <w:gridSpan w:val="7"/>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Подпрограмма 1 «Охрана окружающей среды в Белокалитвинском районе»</w:t>
            </w:r>
          </w:p>
          <w:p w:rsidR="0022432B" w:rsidRPr="007405E8" w:rsidRDefault="0022432B" w:rsidP="000C0BAE">
            <w:pPr>
              <w:widowControl w:val="0"/>
              <w:jc w:val="center"/>
              <w:rPr>
                <w:rFonts w:eastAsia="Andale Sans UI"/>
                <w:kern w:val="1"/>
              </w:rPr>
            </w:pPr>
            <w:r w:rsidRPr="007405E8">
              <w:rPr>
                <w:rFonts w:eastAsia="Andale Sans UI"/>
                <w:kern w:val="1"/>
              </w:rPr>
              <w:t>Основное мероприятие 1 «Организация детско-юношеского экологического движения»</w:t>
            </w:r>
          </w:p>
        </w:tc>
      </w:tr>
      <w:tr w:rsidR="0022432B" w:rsidRPr="007405E8" w:rsidTr="003C114A">
        <w:tc>
          <w:tcPr>
            <w:tcW w:w="72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1</w:t>
            </w:r>
          </w:p>
        </w:tc>
        <w:tc>
          <w:tcPr>
            <w:tcW w:w="321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rPr>
                <w:rFonts w:eastAsia="Andale Sans UI"/>
                <w:kern w:val="1"/>
              </w:rPr>
            </w:pPr>
            <w:r w:rsidRPr="007405E8">
              <w:rPr>
                <w:rFonts w:eastAsia="Andale Sans UI"/>
                <w:kern w:val="1"/>
              </w:rPr>
              <w:t>Количество информационных материалов экологической направленности,  ра</w:t>
            </w:r>
            <w:r>
              <w:rPr>
                <w:rFonts w:eastAsia="Andale Sans UI"/>
                <w:kern w:val="1"/>
              </w:rPr>
              <w:t>змещенных на официальном сайте А</w:t>
            </w:r>
            <w:r w:rsidRPr="007405E8">
              <w:rPr>
                <w:rFonts w:eastAsia="Andale Sans UI"/>
                <w:kern w:val="1"/>
              </w:rPr>
              <w:t>дминистрации района и в средствах массовой информации</w:t>
            </w:r>
          </w:p>
        </w:tc>
        <w:tc>
          <w:tcPr>
            <w:tcW w:w="152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15"/>
              <w:jc w:val="center"/>
              <w:rPr>
                <w:rFonts w:eastAsia="Andale Sans UI"/>
                <w:kern w:val="1"/>
              </w:rPr>
            </w:pPr>
            <w:r w:rsidRPr="007405E8">
              <w:rPr>
                <w:rFonts w:eastAsia="Andale Sans UI"/>
                <w:kern w:val="1"/>
              </w:rPr>
              <w:t>единиц</w:t>
            </w:r>
          </w:p>
        </w:tc>
        <w:tc>
          <w:tcPr>
            <w:tcW w:w="228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25</w:t>
            </w:r>
          </w:p>
        </w:tc>
        <w:tc>
          <w:tcPr>
            <w:tcW w:w="137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25</w:t>
            </w:r>
          </w:p>
        </w:tc>
        <w:tc>
          <w:tcPr>
            <w:tcW w:w="154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40"/>
              <w:jc w:val="center"/>
              <w:rPr>
                <w:rFonts w:eastAsia="Andale Sans UI"/>
                <w:kern w:val="1"/>
              </w:rPr>
            </w:pPr>
            <w:r w:rsidRPr="007405E8">
              <w:rPr>
                <w:rFonts w:eastAsia="Andale Sans UI"/>
                <w:kern w:val="1"/>
              </w:rPr>
              <w:t>87</w:t>
            </w:r>
          </w:p>
        </w:tc>
        <w:tc>
          <w:tcPr>
            <w:tcW w:w="384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44"/>
              <w:jc w:val="center"/>
              <w:rPr>
                <w:rFonts w:eastAsia="Andale Sans UI"/>
                <w:kern w:val="1"/>
              </w:rPr>
            </w:pPr>
            <w:r w:rsidRPr="007405E8">
              <w:rPr>
                <w:rFonts w:eastAsia="Andale Sans UI"/>
                <w:kern w:val="1"/>
              </w:rPr>
              <w:t>Мероприятия реализованы в полном объеме</w:t>
            </w:r>
          </w:p>
          <w:p w:rsidR="0022432B" w:rsidRPr="007405E8" w:rsidRDefault="0022432B" w:rsidP="000C0BAE">
            <w:pPr>
              <w:widowControl w:val="0"/>
              <w:ind w:firstLine="44"/>
              <w:jc w:val="center"/>
              <w:rPr>
                <w:rFonts w:eastAsia="Andale Sans UI"/>
                <w:kern w:val="1"/>
              </w:rPr>
            </w:pPr>
          </w:p>
        </w:tc>
      </w:tr>
      <w:tr w:rsidR="0022432B" w:rsidRPr="007405E8" w:rsidTr="003C114A">
        <w:tc>
          <w:tcPr>
            <w:tcW w:w="14519" w:type="dxa"/>
            <w:gridSpan w:val="7"/>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Подпрограмма 2 «Формирование комплексной системы управления отходами и</w:t>
            </w:r>
          </w:p>
          <w:p w:rsidR="0022432B" w:rsidRPr="007405E8" w:rsidRDefault="0022432B" w:rsidP="000C0BAE">
            <w:pPr>
              <w:widowControl w:val="0"/>
              <w:ind w:firstLine="44"/>
              <w:jc w:val="center"/>
              <w:rPr>
                <w:rFonts w:eastAsia="Andale Sans UI"/>
                <w:kern w:val="1"/>
              </w:rPr>
            </w:pPr>
            <w:r w:rsidRPr="007405E8">
              <w:rPr>
                <w:rFonts w:eastAsia="Andale Sans UI"/>
                <w:kern w:val="1"/>
              </w:rPr>
              <w:t xml:space="preserve">вторичными материальными ресурсами на территории </w:t>
            </w:r>
            <w:proofErr w:type="spellStart"/>
            <w:r w:rsidRPr="007405E8">
              <w:rPr>
                <w:rFonts w:eastAsia="Andale Sans UI"/>
                <w:kern w:val="1"/>
              </w:rPr>
              <w:t>Белокалитвинского</w:t>
            </w:r>
            <w:proofErr w:type="spellEnd"/>
            <w:r w:rsidRPr="007405E8">
              <w:rPr>
                <w:rFonts w:eastAsia="Andale Sans UI"/>
                <w:kern w:val="1"/>
              </w:rPr>
              <w:t xml:space="preserve"> района</w:t>
            </w:r>
          </w:p>
        </w:tc>
      </w:tr>
      <w:tr w:rsidR="0022432B" w:rsidRPr="007405E8" w:rsidTr="003C114A">
        <w:tc>
          <w:tcPr>
            <w:tcW w:w="72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2</w:t>
            </w:r>
          </w:p>
        </w:tc>
        <w:tc>
          <w:tcPr>
            <w:tcW w:w="3215"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rPr>
                <w:rFonts w:eastAsia="Andale Sans UI"/>
                <w:kern w:val="1"/>
              </w:rPr>
            </w:pPr>
            <w:r w:rsidRPr="007405E8">
              <w:rPr>
                <w:rFonts w:eastAsia="Andale Sans UI"/>
                <w:kern w:val="1"/>
              </w:rPr>
              <w:t>Доля ликвидированных свалочных очагов и навалов мусора от общего количества выявленных</w:t>
            </w:r>
          </w:p>
        </w:tc>
        <w:tc>
          <w:tcPr>
            <w:tcW w:w="152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15"/>
              <w:jc w:val="center"/>
              <w:rPr>
                <w:rFonts w:eastAsia="Andale Sans UI"/>
                <w:kern w:val="1"/>
              </w:rPr>
            </w:pPr>
            <w:r w:rsidRPr="007405E8">
              <w:rPr>
                <w:rFonts w:eastAsia="Andale Sans UI"/>
                <w:kern w:val="1"/>
              </w:rPr>
              <w:t>процентов</w:t>
            </w:r>
          </w:p>
        </w:tc>
        <w:tc>
          <w:tcPr>
            <w:tcW w:w="228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100</w:t>
            </w:r>
          </w:p>
        </w:tc>
        <w:tc>
          <w:tcPr>
            <w:tcW w:w="137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100</w:t>
            </w:r>
          </w:p>
        </w:tc>
        <w:tc>
          <w:tcPr>
            <w:tcW w:w="154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40"/>
              <w:jc w:val="center"/>
              <w:rPr>
                <w:rFonts w:eastAsia="Andale Sans UI"/>
                <w:kern w:val="1"/>
              </w:rPr>
            </w:pPr>
            <w:r w:rsidRPr="007405E8">
              <w:rPr>
                <w:rFonts w:eastAsia="Andale Sans UI"/>
                <w:kern w:val="1"/>
              </w:rPr>
              <w:t>100</w:t>
            </w:r>
          </w:p>
        </w:tc>
        <w:tc>
          <w:tcPr>
            <w:tcW w:w="384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44"/>
              <w:jc w:val="center"/>
              <w:rPr>
                <w:rFonts w:eastAsia="Andale Sans UI"/>
                <w:kern w:val="1"/>
              </w:rPr>
            </w:pPr>
            <w:r w:rsidRPr="007405E8">
              <w:rPr>
                <w:rFonts w:eastAsia="Andale Sans UI"/>
                <w:kern w:val="1"/>
              </w:rPr>
              <w:t>Мероприятия реализованы в полном объеме</w:t>
            </w:r>
          </w:p>
        </w:tc>
      </w:tr>
    </w:tbl>
    <w:p w:rsidR="0022432B" w:rsidRDefault="0022432B" w:rsidP="0022432B">
      <w:r>
        <w:br w:type="page"/>
      </w:r>
    </w:p>
    <w:tbl>
      <w:tblPr>
        <w:tblW w:w="4986" w:type="pc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7" w:type="dxa"/>
          <w:right w:w="57" w:type="dxa"/>
        </w:tblCellMar>
        <w:tblLook w:val="04A0" w:firstRow="1" w:lastRow="0" w:firstColumn="1" w:lastColumn="0" w:noHBand="0" w:noVBand="1"/>
      </w:tblPr>
      <w:tblGrid>
        <w:gridCol w:w="707"/>
        <w:gridCol w:w="3270"/>
        <w:gridCol w:w="1528"/>
        <w:gridCol w:w="2275"/>
        <w:gridCol w:w="1360"/>
        <w:gridCol w:w="1533"/>
        <w:gridCol w:w="3846"/>
      </w:tblGrid>
      <w:tr w:rsidR="0022432B" w:rsidRPr="007405E8" w:rsidTr="000C0BAE">
        <w:tc>
          <w:tcPr>
            <w:tcW w:w="76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lastRenderedPageBreak/>
              <w:t>1</w:t>
            </w:r>
          </w:p>
        </w:tc>
        <w:tc>
          <w:tcPr>
            <w:tcW w:w="337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rPr>
                <w:rFonts w:eastAsia="Andale Sans UI"/>
                <w:kern w:val="1"/>
              </w:rPr>
            </w:pPr>
            <w:r w:rsidRPr="007405E8">
              <w:rPr>
                <w:rFonts w:eastAsia="Andale Sans UI"/>
                <w:kern w:val="1"/>
              </w:rPr>
              <w:t>2</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15"/>
              <w:jc w:val="center"/>
              <w:rPr>
                <w:rFonts w:eastAsia="Andale Sans UI"/>
                <w:kern w:val="1"/>
              </w:rPr>
            </w:pPr>
            <w:r w:rsidRPr="007405E8">
              <w:rPr>
                <w:rFonts w:eastAsia="Andale Sans UI"/>
                <w:kern w:val="1"/>
              </w:rPr>
              <w:t>3</w:t>
            </w:r>
          </w:p>
        </w:tc>
        <w:tc>
          <w:tcPr>
            <w:tcW w:w="25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4</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5</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40"/>
              <w:jc w:val="center"/>
              <w:rPr>
                <w:rFonts w:eastAsia="Andale Sans UI"/>
                <w:kern w:val="1"/>
              </w:rPr>
            </w:pPr>
            <w:r w:rsidRPr="007405E8">
              <w:rPr>
                <w:rFonts w:eastAsia="Andale Sans UI"/>
                <w:kern w:val="1"/>
              </w:rPr>
              <w:t>6</w:t>
            </w:r>
          </w:p>
        </w:tc>
        <w:tc>
          <w:tcPr>
            <w:tcW w:w="413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44"/>
              <w:jc w:val="center"/>
              <w:rPr>
                <w:rFonts w:eastAsia="Andale Sans UI"/>
                <w:kern w:val="1"/>
              </w:rPr>
            </w:pPr>
            <w:r w:rsidRPr="007405E8">
              <w:rPr>
                <w:rFonts w:eastAsia="Andale Sans UI"/>
                <w:kern w:val="1"/>
              </w:rPr>
              <w:t>7</w:t>
            </w:r>
          </w:p>
        </w:tc>
      </w:tr>
      <w:tr w:rsidR="0022432B" w:rsidRPr="007405E8" w:rsidTr="000C0BAE">
        <w:tc>
          <w:tcPr>
            <w:tcW w:w="76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3</w:t>
            </w:r>
          </w:p>
        </w:tc>
        <w:tc>
          <w:tcPr>
            <w:tcW w:w="337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rPr>
                <w:rFonts w:eastAsia="Andale Sans UI"/>
                <w:kern w:val="1"/>
              </w:rPr>
            </w:pPr>
            <w:r w:rsidRPr="007405E8">
              <w:rPr>
                <w:rFonts w:eastAsia="Andale Sans UI"/>
                <w:kern w:val="1"/>
              </w:rPr>
              <w:t>Количество ежегодных мероприятий по экологическому просвещению и образованию, проводимых на территории района, в том силе в рамках Дней защиты от экологической опасности</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15"/>
              <w:jc w:val="center"/>
              <w:rPr>
                <w:rFonts w:eastAsia="Andale Sans UI"/>
                <w:kern w:val="1"/>
              </w:rPr>
            </w:pPr>
            <w:r w:rsidRPr="007405E8">
              <w:rPr>
                <w:rFonts w:eastAsia="Andale Sans UI"/>
                <w:kern w:val="1"/>
              </w:rPr>
              <w:t>единиц</w:t>
            </w:r>
          </w:p>
        </w:tc>
        <w:tc>
          <w:tcPr>
            <w:tcW w:w="25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90</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90</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40"/>
              <w:jc w:val="center"/>
              <w:rPr>
                <w:rFonts w:eastAsia="Andale Sans UI"/>
                <w:kern w:val="1"/>
              </w:rPr>
            </w:pPr>
            <w:r w:rsidRPr="007405E8">
              <w:rPr>
                <w:rFonts w:eastAsia="Andale Sans UI"/>
                <w:kern w:val="1"/>
              </w:rPr>
              <w:t>103</w:t>
            </w:r>
          </w:p>
        </w:tc>
        <w:tc>
          <w:tcPr>
            <w:tcW w:w="413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44"/>
              <w:jc w:val="center"/>
              <w:rPr>
                <w:rFonts w:eastAsia="Andale Sans UI"/>
                <w:kern w:val="1"/>
              </w:rPr>
            </w:pPr>
            <w:r w:rsidRPr="007405E8">
              <w:rPr>
                <w:rFonts w:eastAsia="Andale Sans UI"/>
                <w:kern w:val="1"/>
              </w:rPr>
              <w:t>Мероприятия реализованы в полном объеме</w:t>
            </w:r>
          </w:p>
          <w:p w:rsidR="0022432B" w:rsidRPr="007405E8" w:rsidRDefault="0022432B" w:rsidP="000C0BAE">
            <w:pPr>
              <w:widowControl w:val="0"/>
              <w:ind w:firstLine="44"/>
              <w:jc w:val="center"/>
              <w:rPr>
                <w:rFonts w:eastAsia="Andale Sans UI"/>
                <w:kern w:val="1"/>
              </w:rPr>
            </w:pPr>
          </w:p>
        </w:tc>
      </w:tr>
      <w:tr w:rsidR="0022432B" w:rsidRPr="007405E8" w:rsidTr="000C0BAE">
        <w:tc>
          <w:tcPr>
            <w:tcW w:w="76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4</w:t>
            </w:r>
          </w:p>
        </w:tc>
        <w:tc>
          <w:tcPr>
            <w:tcW w:w="337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rPr>
                <w:rFonts w:eastAsia="Andale Sans UI"/>
                <w:kern w:val="1"/>
              </w:rPr>
            </w:pPr>
            <w:r w:rsidRPr="007405E8">
              <w:rPr>
                <w:rFonts w:eastAsia="Andale Sans UI"/>
                <w:kern w:val="1"/>
              </w:rPr>
              <w:t>Доля общеобразовательных учреждений района, принявших участие в районном слете юных экологов</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15"/>
              <w:jc w:val="center"/>
              <w:rPr>
                <w:rFonts w:eastAsia="Andale Sans UI"/>
                <w:kern w:val="1"/>
              </w:rPr>
            </w:pPr>
            <w:r w:rsidRPr="007405E8">
              <w:rPr>
                <w:rFonts w:eastAsia="Andale Sans UI"/>
                <w:kern w:val="1"/>
              </w:rPr>
              <w:t>процентов</w:t>
            </w:r>
          </w:p>
        </w:tc>
        <w:tc>
          <w:tcPr>
            <w:tcW w:w="25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100</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100</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40"/>
              <w:jc w:val="center"/>
              <w:rPr>
                <w:rFonts w:eastAsia="Andale Sans UI"/>
                <w:kern w:val="1"/>
              </w:rPr>
            </w:pPr>
            <w:r w:rsidRPr="007405E8">
              <w:rPr>
                <w:rFonts w:eastAsia="Andale Sans UI"/>
                <w:kern w:val="1"/>
              </w:rPr>
              <w:t>100</w:t>
            </w:r>
          </w:p>
        </w:tc>
        <w:tc>
          <w:tcPr>
            <w:tcW w:w="413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44"/>
              <w:jc w:val="center"/>
              <w:rPr>
                <w:rFonts w:eastAsia="Andale Sans UI"/>
                <w:kern w:val="1"/>
              </w:rPr>
            </w:pPr>
            <w:r w:rsidRPr="007405E8">
              <w:rPr>
                <w:rFonts w:eastAsia="Andale Sans UI"/>
                <w:kern w:val="1"/>
              </w:rPr>
              <w:t>Мероприятия реализованы в полном объеме</w:t>
            </w:r>
          </w:p>
          <w:p w:rsidR="0022432B" w:rsidRPr="007405E8" w:rsidRDefault="0022432B" w:rsidP="000C0BAE">
            <w:pPr>
              <w:widowControl w:val="0"/>
              <w:ind w:firstLine="44"/>
              <w:jc w:val="center"/>
              <w:rPr>
                <w:rFonts w:eastAsia="Andale Sans UI"/>
                <w:kern w:val="1"/>
              </w:rPr>
            </w:pPr>
          </w:p>
        </w:tc>
      </w:tr>
      <w:tr w:rsidR="0022432B" w:rsidRPr="007405E8" w:rsidTr="000C0BAE">
        <w:tc>
          <w:tcPr>
            <w:tcW w:w="76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5</w:t>
            </w:r>
          </w:p>
        </w:tc>
        <w:tc>
          <w:tcPr>
            <w:tcW w:w="337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rPr>
                <w:rFonts w:eastAsia="Andale Sans UI"/>
                <w:kern w:val="1"/>
              </w:rPr>
            </w:pPr>
            <w:r w:rsidRPr="007405E8">
              <w:rPr>
                <w:rFonts w:eastAsia="Andale Sans UI"/>
                <w:kern w:val="1"/>
              </w:rPr>
              <w:t>Участие команды района в областном слете юных экологов</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15"/>
              <w:jc w:val="center"/>
              <w:rPr>
                <w:rFonts w:eastAsia="Andale Sans UI"/>
                <w:kern w:val="1"/>
              </w:rPr>
            </w:pPr>
            <w:r w:rsidRPr="007405E8">
              <w:rPr>
                <w:rFonts w:eastAsia="Andale Sans UI"/>
                <w:kern w:val="1"/>
              </w:rPr>
              <w:t>единиц</w:t>
            </w:r>
          </w:p>
        </w:tc>
        <w:tc>
          <w:tcPr>
            <w:tcW w:w="25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1</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1</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40"/>
              <w:jc w:val="center"/>
              <w:rPr>
                <w:rFonts w:eastAsia="Andale Sans UI"/>
                <w:kern w:val="1"/>
              </w:rPr>
            </w:pPr>
            <w:r w:rsidRPr="007405E8">
              <w:rPr>
                <w:rFonts w:eastAsia="Andale Sans UI"/>
                <w:kern w:val="1"/>
              </w:rPr>
              <w:t>1</w:t>
            </w:r>
          </w:p>
        </w:tc>
        <w:tc>
          <w:tcPr>
            <w:tcW w:w="413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44"/>
              <w:jc w:val="center"/>
              <w:rPr>
                <w:rFonts w:eastAsia="Andale Sans UI"/>
                <w:kern w:val="1"/>
              </w:rPr>
            </w:pPr>
            <w:r w:rsidRPr="007405E8">
              <w:rPr>
                <w:rFonts w:eastAsia="Andale Sans UI"/>
                <w:kern w:val="1"/>
              </w:rPr>
              <w:t>Мероприятия реализованы в полном объеме</w:t>
            </w:r>
          </w:p>
        </w:tc>
      </w:tr>
      <w:tr w:rsidR="0022432B" w:rsidRPr="007405E8" w:rsidTr="000C0BAE">
        <w:tc>
          <w:tcPr>
            <w:tcW w:w="76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6</w:t>
            </w:r>
          </w:p>
        </w:tc>
        <w:tc>
          <w:tcPr>
            <w:tcW w:w="337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rPr>
                <w:rFonts w:eastAsia="Andale Sans UI"/>
                <w:kern w:val="1"/>
              </w:rPr>
            </w:pPr>
            <w:r w:rsidRPr="007405E8">
              <w:rPr>
                <w:rFonts w:eastAsia="Andale Sans UI"/>
                <w:kern w:val="1"/>
              </w:rPr>
              <w:t>Количество деклараций безопасности гидротехнических сооружений, разработанных в текущим году</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15"/>
              <w:jc w:val="center"/>
              <w:rPr>
                <w:rFonts w:eastAsia="Andale Sans UI"/>
                <w:kern w:val="1"/>
              </w:rPr>
            </w:pPr>
            <w:r w:rsidRPr="007405E8">
              <w:rPr>
                <w:rFonts w:eastAsia="Andale Sans UI"/>
                <w:kern w:val="1"/>
              </w:rPr>
              <w:t>единиц</w:t>
            </w:r>
          </w:p>
        </w:tc>
        <w:tc>
          <w:tcPr>
            <w:tcW w:w="25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1</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40"/>
              <w:jc w:val="center"/>
              <w:rPr>
                <w:rFonts w:eastAsia="Andale Sans UI"/>
                <w:kern w:val="1"/>
              </w:rPr>
            </w:pPr>
            <w:r w:rsidRPr="007405E8">
              <w:rPr>
                <w:rFonts w:eastAsia="Andale Sans UI"/>
                <w:kern w:val="1"/>
              </w:rPr>
              <w:t>1</w:t>
            </w:r>
          </w:p>
        </w:tc>
        <w:tc>
          <w:tcPr>
            <w:tcW w:w="413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44"/>
              <w:jc w:val="center"/>
              <w:rPr>
                <w:rFonts w:eastAsia="Andale Sans UI"/>
                <w:kern w:val="1"/>
              </w:rPr>
            </w:pPr>
            <w:r w:rsidRPr="007405E8">
              <w:rPr>
                <w:rFonts w:eastAsia="Andale Sans UI"/>
                <w:kern w:val="1"/>
              </w:rPr>
              <w:t>Мероприятия реализованы в полном объеме</w:t>
            </w:r>
          </w:p>
        </w:tc>
      </w:tr>
      <w:tr w:rsidR="0022432B" w:rsidRPr="007405E8" w:rsidTr="000C0BAE">
        <w:tc>
          <w:tcPr>
            <w:tcW w:w="76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7</w:t>
            </w:r>
          </w:p>
        </w:tc>
        <w:tc>
          <w:tcPr>
            <w:tcW w:w="337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rPr>
                <w:rFonts w:eastAsia="Andale Sans UI"/>
                <w:kern w:val="1"/>
              </w:rPr>
            </w:pPr>
            <w:r w:rsidRPr="007405E8">
              <w:rPr>
                <w:rFonts w:eastAsia="Andale Sans UI"/>
                <w:kern w:val="1"/>
              </w:rPr>
              <w:t>Количество ликвидированных несанкционированных свалок</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15"/>
              <w:jc w:val="center"/>
              <w:rPr>
                <w:rFonts w:eastAsia="Andale Sans UI"/>
                <w:kern w:val="1"/>
              </w:rPr>
            </w:pPr>
            <w:r w:rsidRPr="007405E8">
              <w:rPr>
                <w:rFonts w:eastAsia="Andale Sans UI"/>
                <w:kern w:val="1"/>
              </w:rPr>
              <w:t>единиц</w:t>
            </w:r>
          </w:p>
        </w:tc>
        <w:tc>
          <w:tcPr>
            <w:tcW w:w="25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1</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40"/>
              <w:jc w:val="center"/>
              <w:rPr>
                <w:rFonts w:eastAsia="Andale Sans UI"/>
                <w:kern w:val="1"/>
              </w:rPr>
            </w:pPr>
            <w:r w:rsidRPr="007405E8">
              <w:rPr>
                <w:rFonts w:eastAsia="Andale Sans UI"/>
                <w:kern w:val="1"/>
              </w:rPr>
              <w:t>0</w:t>
            </w:r>
          </w:p>
        </w:tc>
        <w:tc>
          <w:tcPr>
            <w:tcW w:w="413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Мероприятия не реализованы в полном объеме</w:t>
            </w:r>
          </w:p>
        </w:tc>
      </w:tr>
      <w:tr w:rsidR="0022432B" w:rsidRPr="007405E8" w:rsidTr="000C0BAE">
        <w:tc>
          <w:tcPr>
            <w:tcW w:w="76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8</w:t>
            </w:r>
          </w:p>
        </w:tc>
        <w:tc>
          <w:tcPr>
            <w:tcW w:w="337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rPr>
                <w:rFonts w:eastAsia="Andale Sans UI"/>
                <w:kern w:val="1"/>
              </w:rPr>
            </w:pPr>
            <w:r w:rsidRPr="007405E8">
              <w:rPr>
                <w:rFonts w:eastAsia="Andale Sans UI"/>
                <w:kern w:val="1"/>
              </w:rPr>
              <w:t>Охват населения планово-регулярной системой сбора и вывоза твердых коммунальных отходов</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15"/>
              <w:jc w:val="center"/>
              <w:rPr>
                <w:rFonts w:eastAsia="Andale Sans UI"/>
                <w:kern w:val="1"/>
              </w:rPr>
            </w:pPr>
            <w:r w:rsidRPr="007405E8">
              <w:rPr>
                <w:rFonts w:eastAsia="Andale Sans UI"/>
                <w:kern w:val="1"/>
              </w:rPr>
              <w:t>процентов</w:t>
            </w:r>
          </w:p>
        </w:tc>
        <w:tc>
          <w:tcPr>
            <w:tcW w:w="25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100</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100</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40"/>
              <w:jc w:val="center"/>
              <w:rPr>
                <w:rFonts w:eastAsia="Andale Sans UI"/>
                <w:kern w:val="1"/>
              </w:rPr>
            </w:pPr>
            <w:r w:rsidRPr="007405E8">
              <w:rPr>
                <w:rFonts w:eastAsia="Andale Sans UI"/>
                <w:kern w:val="1"/>
              </w:rPr>
              <w:t>100</w:t>
            </w:r>
          </w:p>
        </w:tc>
        <w:tc>
          <w:tcPr>
            <w:tcW w:w="413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Мероприятия реализованы в полном объеме</w:t>
            </w:r>
          </w:p>
        </w:tc>
      </w:tr>
      <w:tr w:rsidR="0022432B" w:rsidRPr="007405E8" w:rsidTr="000C0BAE">
        <w:tc>
          <w:tcPr>
            <w:tcW w:w="76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9</w:t>
            </w:r>
          </w:p>
        </w:tc>
        <w:tc>
          <w:tcPr>
            <w:tcW w:w="337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rPr>
                <w:rFonts w:eastAsia="Andale Sans UI"/>
                <w:kern w:val="1"/>
              </w:rPr>
            </w:pPr>
            <w:r w:rsidRPr="007405E8">
              <w:rPr>
                <w:rFonts w:eastAsia="Andale Sans UI"/>
                <w:kern w:val="1"/>
              </w:rPr>
              <w:t>Количество действующих санкционированных и законсервированных объектов размещения твердых коммунальных отходов, учтенных в региональном кадастре отходов</w:t>
            </w:r>
          </w:p>
        </w:tc>
        <w:tc>
          <w:tcPr>
            <w:tcW w:w="157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15"/>
              <w:jc w:val="center"/>
              <w:rPr>
                <w:rFonts w:eastAsia="Andale Sans UI"/>
                <w:kern w:val="1"/>
              </w:rPr>
            </w:pPr>
            <w:r w:rsidRPr="007405E8">
              <w:rPr>
                <w:rFonts w:eastAsia="Andale Sans UI"/>
                <w:kern w:val="1"/>
              </w:rPr>
              <w:t>единиц</w:t>
            </w:r>
          </w:p>
        </w:tc>
        <w:tc>
          <w:tcPr>
            <w:tcW w:w="250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30</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30</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ind w:firstLine="40"/>
              <w:jc w:val="center"/>
              <w:rPr>
                <w:rFonts w:eastAsia="Andale Sans UI"/>
                <w:kern w:val="1"/>
              </w:rPr>
            </w:pPr>
            <w:r>
              <w:rPr>
                <w:rFonts w:eastAsia="Andale Sans UI"/>
                <w:kern w:val="1"/>
              </w:rPr>
              <w:t>29</w:t>
            </w:r>
          </w:p>
        </w:tc>
        <w:tc>
          <w:tcPr>
            <w:tcW w:w="413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22432B" w:rsidRPr="007405E8" w:rsidRDefault="0022432B" w:rsidP="000C0BAE">
            <w:pPr>
              <w:widowControl w:val="0"/>
              <w:jc w:val="center"/>
              <w:rPr>
                <w:rFonts w:eastAsia="Andale Sans UI"/>
                <w:kern w:val="1"/>
              </w:rPr>
            </w:pPr>
            <w:r w:rsidRPr="007405E8">
              <w:rPr>
                <w:rFonts w:eastAsia="Andale Sans UI"/>
                <w:kern w:val="1"/>
              </w:rPr>
              <w:t>Мероприятия реализованы в полном объеме</w:t>
            </w:r>
          </w:p>
        </w:tc>
      </w:tr>
    </w:tbl>
    <w:p w:rsidR="0022432B" w:rsidRPr="007405E8" w:rsidRDefault="0022432B" w:rsidP="0022432B">
      <w:pPr>
        <w:widowControl w:val="0"/>
        <w:ind w:left="10773"/>
        <w:jc w:val="right"/>
        <w:rPr>
          <w:rFonts w:eastAsia="Andale Sans UI"/>
          <w:spacing w:val="-2"/>
          <w:kern w:val="1"/>
          <w:sz w:val="28"/>
          <w:szCs w:val="28"/>
        </w:rPr>
      </w:pPr>
      <w:r w:rsidRPr="007405E8">
        <w:rPr>
          <w:sz w:val="28"/>
          <w:szCs w:val="28"/>
        </w:rPr>
        <w:lastRenderedPageBreak/>
        <w:t xml:space="preserve"> </w:t>
      </w:r>
      <w:r>
        <w:rPr>
          <w:rFonts w:eastAsia="Andale Sans UI"/>
          <w:kern w:val="1"/>
          <w:sz w:val="28"/>
          <w:szCs w:val="28"/>
        </w:rPr>
        <w:t>Таблица №</w:t>
      </w:r>
      <w:r w:rsidR="003C114A">
        <w:rPr>
          <w:rFonts w:eastAsia="Andale Sans UI"/>
          <w:kern w:val="1"/>
          <w:sz w:val="28"/>
          <w:szCs w:val="28"/>
        </w:rPr>
        <w:t xml:space="preserve"> </w:t>
      </w:r>
      <w:r>
        <w:rPr>
          <w:rFonts w:eastAsia="Andale Sans UI"/>
          <w:kern w:val="1"/>
          <w:sz w:val="28"/>
          <w:szCs w:val="28"/>
        </w:rPr>
        <w:t>3</w:t>
      </w:r>
    </w:p>
    <w:p w:rsidR="0022432B" w:rsidRPr="007405E8" w:rsidRDefault="0022432B" w:rsidP="0022432B">
      <w:pPr>
        <w:ind w:firstLine="540"/>
        <w:jc w:val="right"/>
        <w:rPr>
          <w:sz w:val="28"/>
          <w:szCs w:val="28"/>
        </w:rPr>
      </w:pPr>
    </w:p>
    <w:p w:rsidR="0022432B" w:rsidRPr="007405E8" w:rsidRDefault="0022432B" w:rsidP="0022432B">
      <w:pPr>
        <w:ind w:firstLine="540"/>
        <w:jc w:val="center"/>
        <w:rPr>
          <w:sz w:val="28"/>
          <w:szCs w:val="28"/>
        </w:rPr>
      </w:pPr>
      <w:r w:rsidRPr="007405E8">
        <w:rPr>
          <w:sz w:val="28"/>
          <w:szCs w:val="28"/>
        </w:rPr>
        <w:t xml:space="preserve">СВЕДЕНИЯ </w:t>
      </w:r>
    </w:p>
    <w:p w:rsidR="0022432B" w:rsidRPr="007405E8" w:rsidRDefault="0022432B" w:rsidP="0022432B">
      <w:pPr>
        <w:ind w:firstLine="540"/>
        <w:jc w:val="center"/>
        <w:rPr>
          <w:sz w:val="28"/>
          <w:szCs w:val="28"/>
        </w:rPr>
      </w:pPr>
      <w:r w:rsidRPr="007405E8">
        <w:rPr>
          <w:sz w:val="28"/>
          <w:szCs w:val="28"/>
        </w:rPr>
        <w:t>о степени выполнения основных мероприятий подп</w:t>
      </w:r>
      <w:r>
        <w:rPr>
          <w:sz w:val="28"/>
          <w:szCs w:val="28"/>
        </w:rPr>
        <w:t>рограмм муниципальной программы</w:t>
      </w:r>
    </w:p>
    <w:tbl>
      <w:tblPr>
        <w:tblW w:w="157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10"/>
        <w:gridCol w:w="1871"/>
        <w:gridCol w:w="1417"/>
        <w:gridCol w:w="1418"/>
        <w:gridCol w:w="1417"/>
        <w:gridCol w:w="1447"/>
        <w:gridCol w:w="2126"/>
        <w:gridCol w:w="1985"/>
        <w:gridCol w:w="963"/>
      </w:tblGrid>
      <w:tr w:rsidR="0022432B" w:rsidRPr="003C114A" w:rsidTr="003C114A">
        <w:trPr>
          <w:trHeight w:val="828"/>
        </w:trPr>
        <w:tc>
          <w:tcPr>
            <w:tcW w:w="710" w:type="dxa"/>
            <w:vMerge w:val="restart"/>
          </w:tcPr>
          <w:p w:rsidR="0022432B" w:rsidRPr="003C114A" w:rsidRDefault="0022432B" w:rsidP="000C0BAE">
            <w:pPr>
              <w:jc w:val="center"/>
            </w:pPr>
            <w:r w:rsidRPr="003C114A">
              <w:t>№ п/п</w:t>
            </w:r>
          </w:p>
        </w:tc>
        <w:tc>
          <w:tcPr>
            <w:tcW w:w="2410" w:type="dxa"/>
            <w:vMerge w:val="restart"/>
          </w:tcPr>
          <w:p w:rsidR="0022432B" w:rsidRPr="003C114A" w:rsidRDefault="0022432B" w:rsidP="000C0BAE">
            <w:pPr>
              <w:jc w:val="center"/>
            </w:pPr>
            <w:r w:rsidRPr="003C114A">
              <w:t>Наименование основного мероприятия подпрограммы, мероприятия ведомственной целевой программы</w:t>
            </w:r>
          </w:p>
        </w:tc>
        <w:tc>
          <w:tcPr>
            <w:tcW w:w="1871" w:type="dxa"/>
            <w:vMerge w:val="restart"/>
          </w:tcPr>
          <w:p w:rsidR="0022432B" w:rsidRPr="003C114A" w:rsidRDefault="0022432B" w:rsidP="000C0BAE">
            <w:pPr>
              <w:jc w:val="center"/>
            </w:pPr>
            <w:r w:rsidRPr="003C114A">
              <w:t>Ответственный исполнитель</w:t>
            </w:r>
          </w:p>
          <w:p w:rsidR="0022432B" w:rsidRPr="003C114A" w:rsidRDefault="0022432B" w:rsidP="000C0BAE">
            <w:pPr>
              <w:ind w:firstLine="540"/>
            </w:pPr>
            <w:r w:rsidRPr="003C114A">
              <w:t>(ФИО)</w:t>
            </w:r>
          </w:p>
        </w:tc>
        <w:tc>
          <w:tcPr>
            <w:tcW w:w="2835" w:type="dxa"/>
            <w:gridSpan w:val="2"/>
          </w:tcPr>
          <w:p w:rsidR="0022432B" w:rsidRPr="003C114A" w:rsidRDefault="0022432B" w:rsidP="000C0BAE">
            <w:pPr>
              <w:jc w:val="center"/>
            </w:pPr>
            <w:r w:rsidRPr="003C114A">
              <w:t>Плановый срок</w:t>
            </w:r>
          </w:p>
        </w:tc>
        <w:tc>
          <w:tcPr>
            <w:tcW w:w="2864" w:type="dxa"/>
            <w:gridSpan w:val="2"/>
          </w:tcPr>
          <w:p w:rsidR="0022432B" w:rsidRPr="003C114A" w:rsidRDefault="0022432B" w:rsidP="000C0BAE">
            <w:pPr>
              <w:jc w:val="center"/>
            </w:pPr>
            <w:r w:rsidRPr="003C114A">
              <w:t>Фактический срок</w:t>
            </w:r>
          </w:p>
        </w:tc>
        <w:tc>
          <w:tcPr>
            <w:tcW w:w="4111" w:type="dxa"/>
            <w:gridSpan w:val="2"/>
          </w:tcPr>
          <w:p w:rsidR="0022432B" w:rsidRPr="003C114A" w:rsidRDefault="0022432B" w:rsidP="000C0BAE">
            <w:pPr>
              <w:jc w:val="center"/>
            </w:pPr>
            <w:r w:rsidRPr="003C114A">
              <w:t>Результаты</w:t>
            </w:r>
          </w:p>
        </w:tc>
        <w:tc>
          <w:tcPr>
            <w:tcW w:w="963" w:type="dxa"/>
            <w:vMerge w:val="restart"/>
          </w:tcPr>
          <w:p w:rsidR="0022432B" w:rsidRPr="003C114A" w:rsidRDefault="0022432B" w:rsidP="000C0BAE">
            <w:pPr>
              <w:jc w:val="center"/>
            </w:pPr>
            <w:r w:rsidRPr="003C114A">
              <w:t>Проблемы, возникшие в ходе реализации мероприятия</w:t>
            </w:r>
          </w:p>
        </w:tc>
      </w:tr>
      <w:tr w:rsidR="0022432B" w:rsidRPr="003C114A" w:rsidTr="003C114A">
        <w:tc>
          <w:tcPr>
            <w:tcW w:w="710" w:type="dxa"/>
            <w:vMerge/>
          </w:tcPr>
          <w:p w:rsidR="0022432B" w:rsidRPr="003C114A" w:rsidRDefault="0022432B" w:rsidP="000C0BAE">
            <w:pPr>
              <w:ind w:firstLine="540"/>
              <w:jc w:val="center"/>
            </w:pPr>
          </w:p>
        </w:tc>
        <w:tc>
          <w:tcPr>
            <w:tcW w:w="2410" w:type="dxa"/>
            <w:vMerge/>
          </w:tcPr>
          <w:p w:rsidR="0022432B" w:rsidRPr="003C114A" w:rsidRDefault="0022432B" w:rsidP="000C0BAE">
            <w:pPr>
              <w:ind w:firstLine="540"/>
              <w:jc w:val="center"/>
            </w:pPr>
          </w:p>
        </w:tc>
        <w:tc>
          <w:tcPr>
            <w:tcW w:w="1871" w:type="dxa"/>
            <w:vMerge/>
          </w:tcPr>
          <w:p w:rsidR="0022432B" w:rsidRPr="003C114A" w:rsidRDefault="0022432B" w:rsidP="000C0BAE">
            <w:pPr>
              <w:ind w:firstLine="540"/>
              <w:jc w:val="center"/>
            </w:pPr>
          </w:p>
        </w:tc>
        <w:tc>
          <w:tcPr>
            <w:tcW w:w="1417" w:type="dxa"/>
          </w:tcPr>
          <w:p w:rsidR="0022432B" w:rsidRPr="003C114A" w:rsidRDefault="0022432B" w:rsidP="000C0BAE">
            <w:pPr>
              <w:jc w:val="center"/>
            </w:pPr>
            <w:r w:rsidRPr="003C114A">
              <w:t>начала реализации</w:t>
            </w:r>
          </w:p>
        </w:tc>
        <w:tc>
          <w:tcPr>
            <w:tcW w:w="1418" w:type="dxa"/>
          </w:tcPr>
          <w:p w:rsidR="0022432B" w:rsidRPr="003C114A" w:rsidRDefault="0022432B" w:rsidP="000C0BAE">
            <w:pPr>
              <w:jc w:val="center"/>
            </w:pPr>
            <w:r w:rsidRPr="003C114A">
              <w:t>окончания реализации</w:t>
            </w:r>
          </w:p>
        </w:tc>
        <w:tc>
          <w:tcPr>
            <w:tcW w:w="1417" w:type="dxa"/>
          </w:tcPr>
          <w:p w:rsidR="0022432B" w:rsidRPr="003C114A" w:rsidRDefault="0022432B" w:rsidP="000C0BAE">
            <w:pPr>
              <w:jc w:val="center"/>
            </w:pPr>
            <w:r w:rsidRPr="003C114A">
              <w:t>начала реализации</w:t>
            </w:r>
          </w:p>
        </w:tc>
        <w:tc>
          <w:tcPr>
            <w:tcW w:w="1447" w:type="dxa"/>
          </w:tcPr>
          <w:p w:rsidR="0022432B" w:rsidRPr="003C114A" w:rsidRDefault="0022432B" w:rsidP="000C0BAE">
            <w:pPr>
              <w:jc w:val="center"/>
            </w:pPr>
            <w:r w:rsidRPr="003C114A">
              <w:t>окончания реализации</w:t>
            </w:r>
          </w:p>
        </w:tc>
        <w:tc>
          <w:tcPr>
            <w:tcW w:w="2126" w:type="dxa"/>
          </w:tcPr>
          <w:p w:rsidR="0022432B" w:rsidRPr="003C114A" w:rsidRDefault="0022432B" w:rsidP="000C0BAE">
            <w:pPr>
              <w:jc w:val="center"/>
            </w:pPr>
            <w:r w:rsidRPr="003C114A">
              <w:t>запланированные</w:t>
            </w:r>
          </w:p>
        </w:tc>
        <w:tc>
          <w:tcPr>
            <w:tcW w:w="1985" w:type="dxa"/>
          </w:tcPr>
          <w:p w:rsidR="0022432B" w:rsidRPr="003C114A" w:rsidRDefault="0022432B" w:rsidP="000C0BAE">
            <w:pPr>
              <w:jc w:val="center"/>
            </w:pPr>
            <w:r w:rsidRPr="003C114A">
              <w:t>достигнутые</w:t>
            </w:r>
          </w:p>
        </w:tc>
        <w:tc>
          <w:tcPr>
            <w:tcW w:w="963" w:type="dxa"/>
            <w:vMerge/>
          </w:tcPr>
          <w:p w:rsidR="0022432B" w:rsidRPr="003C114A" w:rsidRDefault="0022432B" w:rsidP="000C0BAE">
            <w:pPr>
              <w:ind w:firstLine="540"/>
              <w:jc w:val="center"/>
            </w:pPr>
          </w:p>
        </w:tc>
      </w:tr>
      <w:tr w:rsidR="0022432B" w:rsidRPr="007405E8" w:rsidTr="003C114A">
        <w:tc>
          <w:tcPr>
            <w:tcW w:w="710" w:type="dxa"/>
          </w:tcPr>
          <w:p w:rsidR="0022432B" w:rsidRPr="007405E8" w:rsidRDefault="0022432B" w:rsidP="000C0BAE">
            <w:pPr>
              <w:jc w:val="center"/>
              <w:rPr>
                <w:sz w:val="28"/>
                <w:szCs w:val="28"/>
              </w:rPr>
            </w:pPr>
            <w:r w:rsidRPr="007405E8">
              <w:rPr>
                <w:sz w:val="28"/>
                <w:szCs w:val="28"/>
              </w:rPr>
              <w:t>1</w:t>
            </w:r>
          </w:p>
        </w:tc>
        <w:tc>
          <w:tcPr>
            <w:tcW w:w="2410" w:type="dxa"/>
          </w:tcPr>
          <w:p w:rsidR="0022432B" w:rsidRPr="007405E8" w:rsidRDefault="0022432B" w:rsidP="000C0BAE">
            <w:pPr>
              <w:ind w:firstLine="34"/>
              <w:jc w:val="center"/>
              <w:rPr>
                <w:sz w:val="28"/>
                <w:szCs w:val="28"/>
              </w:rPr>
            </w:pPr>
            <w:r w:rsidRPr="007405E8">
              <w:rPr>
                <w:sz w:val="28"/>
                <w:szCs w:val="28"/>
              </w:rPr>
              <w:t>2</w:t>
            </w:r>
          </w:p>
        </w:tc>
        <w:tc>
          <w:tcPr>
            <w:tcW w:w="1871" w:type="dxa"/>
          </w:tcPr>
          <w:p w:rsidR="0022432B" w:rsidRPr="007405E8" w:rsidRDefault="0022432B" w:rsidP="000C0BAE">
            <w:pPr>
              <w:ind w:firstLine="34"/>
              <w:jc w:val="center"/>
              <w:rPr>
                <w:sz w:val="28"/>
                <w:szCs w:val="28"/>
              </w:rPr>
            </w:pPr>
            <w:r w:rsidRPr="007405E8">
              <w:rPr>
                <w:sz w:val="28"/>
                <w:szCs w:val="28"/>
              </w:rPr>
              <w:t>3</w:t>
            </w:r>
          </w:p>
        </w:tc>
        <w:tc>
          <w:tcPr>
            <w:tcW w:w="1417" w:type="dxa"/>
          </w:tcPr>
          <w:p w:rsidR="0022432B" w:rsidRPr="007405E8" w:rsidRDefault="0022432B" w:rsidP="000C0BAE">
            <w:pPr>
              <w:ind w:firstLine="34"/>
              <w:jc w:val="center"/>
              <w:rPr>
                <w:sz w:val="28"/>
                <w:szCs w:val="28"/>
              </w:rPr>
            </w:pPr>
            <w:r w:rsidRPr="007405E8">
              <w:rPr>
                <w:sz w:val="28"/>
                <w:szCs w:val="28"/>
              </w:rPr>
              <w:t>4</w:t>
            </w:r>
          </w:p>
        </w:tc>
        <w:tc>
          <w:tcPr>
            <w:tcW w:w="1418" w:type="dxa"/>
          </w:tcPr>
          <w:p w:rsidR="0022432B" w:rsidRPr="007405E8" w:rsidRDefault="0022432B" w:rsidP="000C0BAE">
            <w:pPr>
              <w:ind w:firstLine="34"/>
              <w:jc w:val="center"/>
              <w:rPr>
                <w:sz w:val="28"/>
                <w:szCs w:val="28"/>
              </w:rPr>
            </w:pPr>
            <w:r w:rsidRPr="007405E8">
              <w:rPr>
                <w:sz w:val="28"/>
                <w:szCs w:val="28"/>
              </w:rPr>
              <w:t>5</w:t>
            </w:r>
          </w:p>
        </w:tc>
        <w:tc>
          <w:tcPr>
            <w:tcW w:w="1417" w:type="dxa"/>
          </w:tcPr>
          <w:p w:rsidR="0022432B" w:rsidRPr="007405E8" w:rsidRDefault="0022432B" w:rsidP="000C0BAE">
            <w:pPr>
              <w:jc w:val="center"/>
              <w:rPr>
                <w:sz w:val="28"/>
                <w:szCs w:val="28"/>
              </w:rPr>
            </w:pPr>
            <w:r w:rsidRPr="007405E8">
              <w:rPr>
                <w:sz w:val="28"/>
                <w:szCs w:val="28"/>
              </w:rPr>
              <w:t>6</w:t>
            </w:r>
          </w:p>
        </w:tc>
        <w:tc>
          <w:tcPr>
            <w:tcW w:w="1447" w:type="dxa"/>
          </w:tcPr>
          <w:p w:rsidR="0022432B" w:rsidRPr="007405E8" w:rsidRDefault="0022432B" w:rsidP="000C0BAE">
            <w:pPr>
              <w:jc w:val="center"/>
              <w:rPr>
                <w:sz w:val="28"/>
                <w:szCs w:val="28"/>
              </w:rPr>
            </w:pPr>
            <w:r w:rsidRPr="007405E8">
              <w:rPr>
                <w:sz w:val="28"/>
                <w:szCs w:val="28"/>
              </w:rPr>
              <w:t>7</w:t>
            </w:r>
          </w:p>
        </w:tc>
        <w:tc>
          <w:tcPr>
            <w:tcW w:w="2126" w:type="dxa"/>
          </w:tcPr>
          <w:p w:rsidR="0022432B" w:rsidRPr="007405E8" w:rsidRDefault="0022432B" w:rsidP="000C0BAE">
            <w:pPr>
              <w:ind w:hanging="108"/>
              <w:jc w:val="center"/>
              <w:rPr>
                <w:sz w:val="28"/>
                <w:szCs w:val="28"/>
              </w:rPr>
            </w:pPr>
            <w:r w:rsidRPr="007405E8">
              <w:rPr>
                <w:sz w:val="28"/>
                <w:szCs w:val="28"/>
              </w:rPr>
              <w:t>8</w:t>
            </w:r>
          </w:p>
        </w:tc>
        <w:tc>
          <w:tcPr>
            <w:tcW w:w="1985" w:type="dxa"/>
          </w:tcPr>
          <w:p w:rsidR="0022432B" w:rsidRPr="007405E8" w:rsidRDefault="0022432B" w:rsidP="000C0BAE">
            <w:pPr>
              <w:jc w:val="center"/>
              <w:rPr>
                <w:sz w:val="28"/>
                <w:szCs w:val="28"/>
              </w:rPr>
            </w:pPr>
            <w:r w:rsidRPr="007405E8">
              <w:rPr>
                <w:sz w:val="28"/>
                <w:szCs w:val="28"/>
              </w:rPr>
              <w:t>9</w:t>
            </w:r>
          </w:p>
        </w:tc>
        <w:tc>
          <w:tcPr>
            <w:tcW w:w="963" w:type="dxa"/>
          </w:tcPr>
          <w:p w:rsidR="0022432B" w:rsidRPr="007405E8" w:rsidRDefault="0022432B" w:rsidP="000C0BAE">
            <w:pPr>
              <w:ind w:firstLine="34"/>
              <w:jc w:val="center"/>
              <w:rPr>
                <w:sz w:val="28"/>
                <w:szCs w:val="28"/>
              </w:rPr>
            </w:pPr>
            <w:r w:rsidRPr="007405E8">
              <w:rPr>
                <w:sz w:val="28"/>
                <w:szCs w:val="28"/>
              </w:rPr>
              <w:t>10</w:t>
            </w:r>
          </w:p>
        </w:tc>
      </w:tr>
      <w:tr w:rsidR="0022432B" w:rsidRPr="007405E8" w:rsidTr="003C114A">
        <w:tc>
          <w:tcPr>
            <w:tcW w:w="15764" w:type="dxa"/>
            <w:gridSpan w:val="10"/>
          </w:tcPr>
          <w:p w:rsidR="0022432B" w:rsidRPr="0061420A" w:rsidRDefault="0022432B" w:rsidP="000C0BAE">
            <w:pPr>
              <w:ind w:firstLine="34"/>
              <w:jc w:val="center"/>
              <w:rPr>
                <w:sz w:val="23"/>
                <w:szCs w:val="23"/>
              </w:rPr>
            </w:pPr>
            <w:r w:rsidRPr="0061420A">
              <w:rPr>
                <w:sz w:val="23"/>
                <w:szCs w:val="23"/>
              </w:rPr>
              <w:t xml:space="preserve">Подпрограмма 1 «Охрана окружающей среды в </w:t>
            </w:r>
            <w:proofErr w:type="spellStart"/>
            <w:r w:rsidRPr="0061420A">
              <w:rPr>
                <w:sz w:val="23"/>
                <w:szCs w:val="23"/>
              </w:rPr>
              <w:t>Белокалитвинском</w:t>
            </w:r>
            <w:proofErr w:type="spellEnd"/>
            <w:r w:rsidRPr="0061420A">
              <w:rPr>
                <w:sz w:val="23"/>
                <w:szCs w:val="23"/>
              </w:rPr>
              <w:t xml:space="preserve"> районе»</w:t>
            </w:r>
          </w:p>
          <w:p w:rsidR="0022432B" w:rsidRPr="007405E8" w:rsidRDefault="0022432B" w:rsidP="000C0BAE">
            <w:pPr>
              <w:ind w:firstLine="34"/>
              <w:jc w:val="center"/>
              <w:rPr>
                <w:sz w:val="28"/>
                <w:szCs w:val="28"/>
              </w:rPr>
            </w:pPr>
            <w:r w:rsidRPr="0061420A">
              <w:rPr>
                <w:sz w:val="23"/>
                <w:szCs w:val="23"/>
              </w:rPr>
              <w:t>1.1 Повышение экологической культуры населения, обеспечение его объективной информацией о состоянии окружающей среды</w:t>
            </w:r>
          </w:p>
        </w:tc>
      </w:tr>
    </w:tbl>
    <w:p w:rsidR="0022432B" w:rsidRDefault="0022432B" w:rsidP="0022432B">
      <w:r>
        <w:br w:type="page"/>
      </w:r>
    </w:p>
    <w:tbl>
      <w:tblPr>
        <w:tblW w:w="157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10"/>
        <w:gridCol w:w="2126"/>
        <w:gridCol w:w="1417"/>
        <w:gridCol w:w="1418"/>
        <w:gridCol w:w="1417"/>
        <w:gridCol w:w="1276"/>
        <w:gridCol w:w="2013"/>
        <w:gridCol w:w="1985"/>
        <w:gridCol w:w="992"/>
      </w:tblGrid>
      <w:tr w:rsidR="0022432B" w:rsidRPr="007405E8" w:rsidTr="003C114A">
        <w:tc>
          <w:tcPr>
            <w:tcW w:w="710"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rPr>
                <w:sz w:val="23"/>
                <w:szCs w:val="23"/>
              </w:rPr>
            </w:pPr>
            <w:r w:rsidRPr="00537783">
              <w:rPr>
                <w:sz w:val="23"/>
                <w:szCs w:val="23"/>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rPr>
                <w:sz w:val="23"/>
                <w:szCs w:val="23"/>
              </w:rPr>
            </w:pPr>
            <w:r w:rsidRPr="00537783">
              <w:rPr>
                <w:sz w:val="23"/>
                <w:szCs w:val="23"/>
              </w:rPr>
              <w:t>2</w:t>
            </w:r>
          </w:p>
        </w:tc>
        <w:tc>
          <w:tcPr>
            <w:tcW w:w="2126"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rPr>
                <w:sz w:val="23"/>
                <w:szCs w:val="23"/>
              </w:rPr>
            </w:pPr>
            <w:r w:rsidRPr="00537783">
              <w:rPr>
                <w:sz w:val="23"/>
                <w:szCs w:val="23"/>
              </w:rPr>
              <w:t>3</w:t>
            </w:r>
          </w:p>
        </w:tc>
        <w:tc>
          <w:tcPr>
            <w:tcW w:w="1417"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jc w:val="center"/>
              <w:rPr>
                <w:sz w:val="23"/>
                <w:szCs w:val="23"/>
              </w:rPr>
            </w:pPr>
            <w:r w:rsidRPr="00537783">
              <w:rPr>
                <w:sz w:val="23"/>
                <w:szCs w:val="23"/>
              </w:rPr>
              <w:t>4</w:t>
            </w:r>
          </w:p>
        </w:tc>
        <w:tc>
          <w:tcPr>
            <w:tcW w:w="1418"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jc w:val="center"/>
              <w:rPr>
                <w:sz w:val="23"/>
                <w:szCs w:val="23"/>
              </w:rPr>
            </w:pPr>
            <w:r w:rsidRPr="00537783">
              <w:rPr>
                <w:sz w:val="23"/>
                <w:szCs w:val="23"/>
              </w:rPr>
              <w:t>5</w:t>
            </w:r>
          </w:p>
        </w:tc>
        <w:tc>
          <w:tcPr>
            <w:tcW w:w="1417"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jc w:val="center"/>
              <w:rPr>
                <w:sz w:val="23"/>
                <w:szCs w:val="23"/>
              </w:rPr>
            </w:pPr>
            <w:r w:rsidRPr="00537783">
              <w:rPr>
                <w:sz w:val="23"/>
                <w:szCs w:val="23"/>
              </w:rPr>
              <w:t>6</w:t>
            </w:r>
          </w:p>
        </w:tc>
        <w:tc>
          <w:tcPr>
            <w:tcW w:w="1276"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jc w:val="center"/>
              <w:rPr>
                <w:sz w:val="23"/>
                <w:szCs w:val="23"/>
              </w:rPr>
            </w:pPr>
            <w:r w:rsidRPr="00537783">
              <w:rPr>
                <w:sz w:val="23"/>
                <w:szCs w:val="23"/>
              </w:rPr>
              <w:t>7</w:t>
            </w:r>
          </w:p>
        </w:tc>
        <w:tc>
          <w:tcPr>
            <w:tcW w:w="2013"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rPr>
                <w:sz w:val="23"/>
                <w:szCs w:val="23"/>
              </w:rPr>
            </w:pPr>
            <w:r w:rsidRPr="00537783">
              <w:rPr>
                <w:sz w:val="23"/>
                <w:szCs w:val="23"/>
              </w:rPr>
              <w:t>8</w:t>
            </w:r>
          </w:p>
        </w:tc>
        <w:tc>
          <w:tcPr>
            <w:tcW w:w="1985"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rPr>
                <w:sz w:val="23"/>
                <w:szCs w:val="23"/>
              </w:rPr>
            </w:pPr>
            <w:r w:rsidRPr="00537783">
              <w:rPr>
                <w:sz w:val="23"/>
                <w:szCs w:val="23"/>
              </w:rPr>
              <w:t>9</w:t>
            </w:r>
          </w:p>
        </w:tc>
        <w:tc>
          <w:tcPr>
            <w:tcW w:w="992"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ind w:firstLine="34"/>
              <w:jc w:val="center"/>
              <w:rPr>
                <w:sz w:val="23"/>
                <w:szCs w:val="23"/>
              </w:rPr>
            </w:pPr>
            <w:r w:rsidRPr="00537783">
              <w:rPr>
                <w:sz w:val="23"/>
                <w:szCs w:val="23"/>
              </w:rPr>
              <w:t>10</w:t>
            </w:r>
          </w:p>
        </w:tc>
      </w:tr>
      <w:tr w:rsidR="0022432B" w:rsidRPr="007405E8" w:rsidTr="003C114A">
        <w:tc>
          <w:tcPr>
            <w:tcW w:w="710" w:type="dxa"/>
          </w:tcPr>
          <w:p w:rsidR="0022432B" w:rsidRPr="007405E8" w:rsidRDefault="0022432B" w:rsidP="000C0BAE">
            <w:pPr>
              <w:rPr>
                <w:sz w:val="23"/>
                <w:szCs w:val="23"/>
              </w:rPr>
            </w:pPr>
            <w:r w:rsidRPr="007405E8">
              <w:rPr>
                <w:sz w:val="23"/>
                <w:szCs w:val="23"/>
              </w:rPr>
              <w:t>1.1</w:t>
            </w:r>
            <w:r>
              <w:rPr>
                <w:sz w:val="23"/>
                <w:szCs w:val="23"/>
              </w:rPr>
              <w:t>.1</w:t>
            </w:r>
          </w:p>
        </w:tc>
        <w:tc>
          <w:tcPr>
            <w:tcW w:w="2410" w:type="dxa"/>
          </w:tcPr>
          <w:p w:rsidR="0022432B" w:rsidRPr="007405E8" w:rsidRDefault="0022432B" w:rsidP="000C0BAE">
            <w:pPr>
              <w:rPr>
                <w:sz w:val="23"/>
                <w:szCs w:val="23"/>
              </w:rPr>
            </w:pPr>
            <w:r>
              <w:rPr>
                <w:sz w:val="23"/>
                <w:szCs w:val="23"/>
              </w:rPr>
              <w:t xml:space="preserve">Основное мероприятие  1.1.1 </w:t>
            </w:r>
            <w:r w:rsidRPr="00E60897">
              <w:rPr>
                <w:sz w:val="23"/>
                <w:szCs w:val="23"/>
              </w:rPr>
              <w:t>Экологическое просвещение и формирование экологической культуры, обеспечение информацией о состоянии окружающей среды</w:t>
            </w:r>
          </w:p>
        </w:tc>
        <w:tc>
          <w:tcPr>
            <w:tcW w:w="2126" w:type="dxa"/>
          </w:tcPr>
          <w:p w:rsidR="0022432B" w:rsidRPr="007405E8" w:rsidRDefault="0022432B" w:rsidP="000C0BAE">
            <w:pPr>
              <w:rPr>
                <w:sz w:val="23"/>
                <w:szCs w:val="23"/>
              </w:rPr>
            </w:pPr>
            <w:r w:rsidRPr="007405E8">
              <w:rPr>
                <w:sz w:val="23"/>
                <w:szCs w:val="23"/>
              </w:rPr>
              <w:t xml:space="preserve">Начальник отдела сельского хозяйства, продовольствия и защиты окружающей среды </w:t>
            </w:r>
          </w:p>
          <w:p w:rsidR="0022432B" w:rsidRDefault="0022432B" w:rsidP="000C0BAE">
            <w:pPr>
              <w:rPr>
                <w:sz w:val="23"/>
                <w:szCs w:val="23"/>
              </w:rPr>
            </w:pPr>
            <w:r w:rsidRPr="007405E8">
              <w:rPr>
                <w:sz w:val="23"/>
                <w:szCs w:val="23"/>
              </w:rPr>
              <w:t>Авдеенко А.П.</w:t>
            </w:r>
          </w:p>
          <w:p w:rsidR="0022432B" w:rsidRDefault="0022432B" w:rsidP="000C0BAE">
            <w:pPr>
              <w:rPr>
                <w:sz w:val="23"/>
                <w:szCs w:val="23"/>
              </w:rPr>
            </w:pPr>
            <w:r>
              <w:rPr>
                <w:sz w:val="23"/>
                <w:szCs w:val="23"/>
              </w:rPr>
              <w:t xml:space="preserve">Начальник </w:t>
            </w:r>
            <w:r w:rsidRPr="00E60897">
              <w:rPr>
                <w:sz w:val="23"/>
                <w:szCs w:val="23"/>
              </w:rPr>
              <w:t>отдел</w:t>
            </w:r>
            <w:r>
              <w:rPr>
                <w:sz w:val="23"/>
                <w:szCs w:val="23"/>
              </w:rPr>
              <w:t>а</w:t>
            </w:r>
            <w:r w:rsidRPr="00E60897">
              <w:rPr>
                <w:sz w:val="23"/>
                <w:szCs w:val="23"/>
              </w:rPr>
              <w:t xml:space="preserve"> ЖКХ Администрации </w:t>
            </w:r>
            <w:proofErr w:type="spellStart"/>
            <w:r w:rsidRPr="00E60897">
              <w:rPr>
                <w:sz w:val="23"/>
                <w:szCs w:val="23"/>
              </w:rPr>
              <w:t>Белокалитвинского</w:t>
            </w:r>
            <w:proofErr w:type="spellEnd"/>
            <w:r w:rsidRPr="00E60897">
              <w:rPr>
                <w:sz w:val="23"/>
                <w:szCs w:val="23"/>
              </w:rPr>
              <w:t xml:space="preserve"> района</w:t>
            </w:r>
            <w:r>
              <w:rPr>
                <w:sz w:val="23"/>
                <w:szCs w:val="23"/>
              </w:rPr>
              <w:t xml:space="preserve"> </w:t>
            </w:r>
          </w:p>
          <w:p w:rsidR="0022432B" w:rsidRPr="007405E8" w:rsidRDefault="0022432B" w:rsidP="000C0BAE">
            <w:pPr>
              <w:rPr>
                <w:sz w:val="23"/>
                <w:szCs w:val="23"/>
              </w:rPr>
            </w:pPr>
            <w:proofErr w:type="spellStart"/>
            <w:r>
              <w:rPr>
                <w:sz w:val="23"/>
                <w:szCs w:val="23"/>
              </w:rPr>
              <w:t>Атмашкина</w:t>
            </w:r>
            <w:proofErr w:type="spellEnd"/>
            <w:r>
              <w:rPr>
                <w:sz w:val="23"/>
                <w:szCs w:val="23"/>
              </w:rPr>
              <w:t xml:space="preserve"> Т.В.</w:t>
            </w:r>
          </w:p>
        </w:tc>
        <w:tc>
          <w:tcPr>
            <w:tcW w:w="1417" w:type="dxa"/>
          </w:tcPr>
          <w:p w:rsidR="0022432B" w:rsidRPr="007405E8" w:rsidRDefault="0022432B" w:rsidP="000C0BAE">
            <w:pPr>
              <w:jc w:val="center"/>
              <w:rPr>
                <w:sz w:val="23"/>
                <w:szCs w:val="23"/>
              </w:rPr>
            </w:pPr>
            <w:r>
              <w:rPr>
                <w:sz w:val="23"/>
                <w:szCs w:val="23"/>
              </w:rPr>
              <w:t>01.01.2019</w:t>
            </w:r>
          </w:p>
        </w:tc>
        <w:tc>
          <w:tcPr>
            <w:tcW w:w="1418" w:type="dxa"/>
          </w:tcPr>
          <w:p w:rsidR="0022432B" w:rsidRPr="007405E8" w:rsidRDefault="0022432B" w:rsidP="000C0BAE">
            <w:pPr>
              <w:jc w:val="center"/>
              <w:rPr>
                <w:sz w:val="23"/>
                <w:szCs w:val="23"/>
              </w:rPr>
            </w:pPr>
            <w:r>
              <w:rPr>
                <w:sz w:val="23"/>
                <w:szCs w:val="23"/>
              </w:rPr>
              <w:t>31.12.2019</w:t>
            </w:r>
          </w:p>
        </w:tc>
        <w:tc>
          <w:tcPr>
            <w:tcW w:w="1417" w:type="dxa"/>
          </w:tcPr>
          <w:p w:rsidR="0022432B" w:rsidRPr="007405E8" w:rsidRDefault="0022432B" w:rsidP="000C0BAE">
            <w:pPr>
              <w:jc w:val="center"/>
              <w:rPr>
                <w:sz w:val="23"/>
                <w:szCs w:val="23"/>
              </w:rPr>
            </w:pPr>
            <w:r>
              <w:rPr>
                <w:sz w:val="23"/>
                <w:szCs w:val="23"/>
              </w:rPr>
              <w:t>01.01.2019</w:t>
            </w:r>
          </w:p>
        </w:tc>
        <w:tc>
          <w:tcPr>
            <w:tcW w:w="1276" w:type="dxa"/>
          </w:tcPr>
          <w:p w:rsidR="0022432B" w:rsidRPr="007405E8" w:rsidRDefault="0022432B" w:rsidP="000C0BAE">
            <w:pPr>
              <w:jc w:val="center"/>
              <w:rPr>
                <w:sz w:val="23"/>
                <w:szCs w:val="23"/>
              </w:rPr>
            </w:pPr>
            <w:r>
              <w:rPr>
                <w:sz w:val="23"/>
                <w:szCs w:val="23"/>
              </w:rPr>
              <w:t>31.12.2019</w:t>
            </w:r>
          </w:p>
        </w:tc>
        <w:tc>
          <w:tcPr>
            <w:tcW w:w="2013" w:type="dxa"/>
          </w:tcPr>
          <w:p w:rsidR="0022432B" w:rsidRPr="00831C5F" w:rsidRDefault="0022432B" w:rsidP="000C0BAE">
            <w:pPr>
              <w:rPr>
                <w:sz w:val="23"/>
                <w:szCs w:val="23"/>
              </w:rPr>
            </w:pPr>
            <w:r>
              <w:rPr>
                <w:sz w:val="23"/>
                <w:szCs w:val="23"/>
              </w:rPr>
              <w:t>Ф</w:t>
            </w:r>
            <w:r w:rsidRPr="00831C5F">
              <w:rPr>
                <w:sz w:val="23"/>
                <w:szCs w:val="23"/>
              </w:rPr>
              <w:t xml:space="preserve">ормирование ответственного отношения к природе, рост уровня экологической культуры населения, развитие системы экологического просвещения, </w:t>
            </w:r>
          </w:p>
          <w:p w:rsidR="0022432B" w:rsidRPr="007405E8" w:rsidRDefault="0022432B" w:rsidP="000C0BAE">
            <w:pPr>
              <w:rPr>
                <w:sz w:val="23"/>
                <w:szCs w:val="23"/>
              </w:rPr>
            </w:pPr>
            <w:r w:rsidRPr="00831C5F">
              <w:rPr>
                <w:sz w:val="23"/>
                <w:szCs w:val="23"/>
              </w:rPr>
              <w:t xml:space="preserve">повышение экологической грамотности населения, вовлечение широких слоев населения в природоохранные мероприятия, обеспечение образовательных учреждений района информацией о состоянии окружающей среды и природных ресурсов области </w:t>
            </w:r>
            <w:proofErr w:type="spellStart"/>
            <w:r w:rsidRPr="00831C5F">
              <w:rPr>
                <w:sz w:val="23"/>
                <w:szCs w:val="23"/>
              </w:rPr>
              <w:t>Белокалитвинского</w:t>
            </w:r>
            <w:proofErr w:type="spellEnd"/>
            <w:r w:rsidRPr="00831C5F">
              <w:rPr>
                <w:sz w:val="23"/>
                <w:szCs w:val="23"/>
              </w:rPr>
              <w:t xml:space="preserve"> района</w:t>
            </w:r>
          </w:p>
        </w:tc>
        <w:tc>
          <w:tcPr>
            <w:tcW w:w="1985" w:type="dxa"/>
          </w:tcPr>
          <w:p w:rsidR="0022432B" w:rsidRPr="00831C5F" w:rsidRDefault="0022432B" w:rsidP="000C0BAE">
            <w:pPr>
              <w:rPr>
                <w:sz w:val="23"/>
                <w:szCs w:val="23"/>
              </w:rPr>
            </w:pPr>
            <w:r>
              <w:rPr>
                <w:sz w:val="23"/>
                <w:szCs w:val="23"/>
              </w:rPr>
              <w:t>Ф</w:t>
            </w:r>
            <w:r w:rsidRPr="00831C5F">
              <w:rPr>
                <w:sz w:val="23"/>
                <w:szCs w:val="23"/>
              </w:rPr>
              <w:t xml:space="preserve">ормирование ответственного отношения к природе, рост уровня экологической культуры населения, развитие системы экологического просвещения, </w:t>
            </w:r>
          </w:p>
          <w:p w:rsidR="0022432B" w:rsidRPr="007405E8" w:rsidRDefault="0022432B" w:rsidP="000C0BAE">
            <w:pPr>
              <w:rPr>
                <w:sz w:val="23"/>
                <w:szCs w:val="23"/>
              </w:rPr>
            </w:pPr>
            <w:r w:rsidRPr="00831C5F">
              <w:rPr>
                <w:sz w:val="23"/>
                <w:szCs w:val="23"/>
              </w:rPr>
              <w:t xml:space="preserve">повышение экологической грамотности населения, вовлечение широких слоев населения в природоохранные мероприятия, обеспечение образовательных учреждений района информацией о состоянии окружающей среды и природных ресурсов области </w:t>
            </w:r>
            <w:proofErr w:type="spellStart"/>
            <w:r w:rsidRPr="00831C5F">
              <w:rPr>
                <w:sz w:val="23"/>
                <w:szCs w:val="23"/>
              </w:rPr>
              <w:t>Белокалитвинского</w:t>
            </w:r>
            <w:proofErr w:type="spellEnd"/>
            <w:r w:rsidRPr="00831C5F">
              <w:rPr>
                <w:sz w:val="23"/>
                <w:szCs w:val="23"/>
              </w:rPr>
              <w:t xml:space="preserve"> района</w:t>
            </w:r>
          </w:p>
        </w:tc>
        <w:tc>
          <w:tcPr>
            <w:tcW w:w="992" w:type="dxa"/>
          </w:tcPr>
          <w:p w:rsidR="0022432B" w:rsidRPr="007405E8" w:rsidRDefault="0022432B" w:rsidP="000C0BAE">
            <w:pPr>
              <w:ind w:firstLine="34"/>
              <w:jc w:val="center"/>
              <w:rPr>
                <w:sz w:val="23"/>
                <w:szCs w:val="23"/>
              </w:rPr>
            </w:pPr>
            <w:r w:rsidRPr="007405E8">
              <w:rPr>
                <w:sz w:val="23"/>
                <w:szCs w:val="23"/>
              </w:rPr>
              <w:t>-</w:t>
            </w:r>
          </w:p>
        </w:tc>
      </w:tr>
    </w:tbl>
    <w:p w:rsidR="0022432B" w:rsidRDefault="0022432B" w:rsidP="0022432B">
      <w:r>
        <w:br w:type="page"/>
      </w:r>
    </w:p>
    <w:tbl>
      <w:tblPr>
        <w:tblW w:w="156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10"/>
        <w:gridCol w:w="2126"/>
        <w:gridCol w:w="1417"/>
        <w:gridCol w:w="1418"/>
        <w:gridCol w:w="1417"/>
        <w:gridCol w:w="1276"/>
        <w:gridCol w:w="2126"/>
        <w:gridCol w:w="1985"/>
        <w:gridCol w:w="737"/>
      </w:tblGrid>
      <w:tr w:rsidR="0022432B" w:rsidRPr="007405E8" w:rsidTr="003C114A">
        <w:trPr>
          <w:trHeight w:val="217"/>
        </w:trPr>
        <w:tc>
          <w:tcPr>
            <w:tcW w:w="710"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rPr>
                <w:sz w:val="23"/>
                <w:szCs w:val="23"/>
              </w:rPr>
            </w:pPr>
            <w:r w:rsidRPr="00537783">
              <w:rPr>
                <w:sz w:val="23"/>
                <w:szCs w:val="23"/>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jc w:val="both"/>
              <w:rPr>
                <w:sz w:val="23"/>
                <w:szCs w:val="23"/>
              </w:rPr>
            </w:pPr>
            <w:r w:rsidRPr="00537783">
              <w:rPr>
                <w:sz w:val="23"/>
                <w:szCs w:val="23"/>
              </w:rPr>
              <w:t>2</w:t>
            </w:r>
          </w:p>
        </w:tc>
        <w:tc>
          <w:tcPr>
            <w:tcW w:w="2126"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rPr>
                <w:sz w:val="23"/>
                <w:szCs w:val="23"/>
              </w:rPr>
            </w:pPr>
            <w:r w:rsidRPr="00537783">
              <w:rPr>
                <w:sz w:val="23"/>
                <w:szCs w:val="23"/>
              </w:rPr>
              <w:t>3</w:t>
            </w:r>
          </w:p>
        </w:tc>
        <w:tc>
          <w:tcPr>
            <w:tcW w:w="1417"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jc w:val="center"/>
              <w:rPr>
                <w:sz w:val="23"/>
                <w:szCs w:val="23"/>
              </w:rPr>
            </w:pPr>
            <w:r w:rsidRPr="00537783">
              <w:rPr>
                <w:sz w:val="23"/>
                <w:szCs w:val="23"/>
              </w:rPr>
              <w:t>4</w:t>
            </w:r>
          </w:p>
        </w:tc>
        <w:tc>
          <w:tcPr>
            <w:tcW w:w="1418"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jc w:val="center"/>
              <w:rPr>
                <w:sz w:val="23"/>
                <w:szCs w:val="23"/>
              </w:rPr>
            </w:pPr>
            <w:r w:rsidRPr="00537783">
              <w:rPr>
                <w:sz w:val="23"/>
                <w:szCs w:val="23"/>
              </w:rPr>
              <w:t>5</w:t>
            </w:r>
          </w:p>
        </w:tc>
        <w:tc>
          <w:tcPr>
            <w:tcW w:w="1417"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jc w:val="center"/>
              <w:rPr>
                <w:sz w:val="23"/>
                <w:szCs w:val="23"/>
              </w:rPr>
            </w:pPr>
            <w:r w:rsidRPr="00537783">
              <w:rPr>
                <w:sz w:val="23"/>
                <w:szCs w:val="23"/>
              </w:rPr>
              <w:t>6</w:t>
            </w:r>
          </w:p>
        </w:tc>
        <w:tc>
          <w:tcPr>
            <w:tcW w:w="1276"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jc w:val="center"/>
              <w:rPr>
                <w:sz w:val="23"/>
                <w:szCs w:val="23"/>
              </w:rPr>
            </w:pPr>
            <w:r w:rsidRPr="00537783">
              <w:rPr>
                <w:sz w:val="23"/>
                <w:szCs w:val="23"/>
              </w:rPr>
              <w:t>7</w:t>
            </w:r>
          </w:p>
        </w:tc>
        <w:tc>
          <w:tcPr>
            <w:tcW w:w="2126"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rPr>
                <w:sz w:val="23"/>
                <w:szCs w:val="23"/>
              </w:rPr>
            </w:pPr>
            <w:r w:rsidRPr="00537783">
              <w:rPr>
                <w:sz w:val="23"/>
                <w:szCs w:val="23"/>
              </w:rPr>
              <w:t>8</w:t>
            </w:r>
          </w:p>
        </w:tc>
        <w:tc>
          <w:tcPr>
            <w:tcW w:w="1985"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rPr>
                <w:sz w:val="23"/>
                <w:szCs w:val="23"/>
              </w:rPr>
            </w:pPr>
            <w:r w:rsidRPr="00537783">
              <w:rPr>
                <w:sz w:val="23"/>
                <w:szCs w:val="23"/>
              </w:rPr>
              <w:t>9</w:t>
            </w:r>
          </w:p>
        </w:tc>
        <w:tc>
          <w:tcPr>
            <w:tcW w:w="737"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ind w:firstLine="34"/>
              <w:jc w:val="center"/>
              <w:rPr>
                <w:sz w:val="23"/>
                <w:szCs w:val="23"/>
              </w:rPr>
            </w:pPr>
            <w:r w:rsidRPr="00537783">
              <w:rPr>
                <w:sz w:val="23"/>
                <w:szCs w:val="23"/>
              </w:rPr>
              <w:t>10</w:t>
            </w:r>
          </w:p>
        </w:tc>
      </w:tr>
      <w:tr w:rsidR="0022432B" w:rsidRPr="007405E8" w:rsidTr="003C114A">
        <w:trPr>
          <w:trHeight w:val="217"/>
        </w:trPr>
        <w:tc>
          <w:tcPr>
            <w:tcW w:w="710" w:type="dxa"/>
          </w:tcPr>
          <w:p w:rsidR="0022432B" w:rsidRPr="007405E8" w:rsidRDefault="0022432B" w:rsidP="000C0BAE">
            <w:pPr>
              <w:rPr>
                <w:sz w:val="23"/>
                <w:szCs w:val="23"/>
              </w:rPr>
            </w:pPr>
            <w:r>
              <w:rPr>
                <w:sz w:val="23"/>
                <w:szCs w:val="23"/>
              </w:rPr>
              <w:t>1.1.2.</w:t>
            </w:r>
          </w:p>
        </w:tc>
        <w:tc>
          <w:tcPr>
            <w:tcW w:w="2410" w:type="dxa"/>
          </w:tcPr>
          <w:p w:rsidR="0022432B" w:rsidRDefault="0022432B" w:rsidP="000C0BAE">
            <w:pPr>
              <w:jc w:val="both"/>
              <w:rPr>
                <w:sz w:val="23"/>
                <w:szCs w:val="23"/>
              </w:rPr>
            </w:pPr>
            <w:r>
              <w:rPr>
                <w:sz w:val="23"/>
                <w:szCs w:val="23"/>
              </w:rPr>
              <w:t xml:space="preserve">Основное мероприятие </w:t>
            </w:r>
            <w:r w:rsidRPr="00115D62">
              <w:rPr>
                <w:sz w:val="23"/>
                <w:szCs w:val="23"/>
              </w:rPr>
              <w:t>1.</w:t>
            </w:r>
            <w:r>
              <w:rPr>
                <w:sz w:val="23"/>
                <w:szCs w:val="23"/>
              </w:rPr>
              <w:t>1.</w:t>
            </w:r>
            <w:r w:rsidRPr="00115D62">
              <w:rPr>
                <w:sz w:val="23"/>
                <w:szCs w:val="23"/>
              </w:rPr>
              <w:t>2</w:t>
            </w:r>
          </w:p>
          <w:p w:rsidR="0022432B" w:rsidRPr="007405E8" w:rsidRDefault="0022432B" w:rsidP="000C0BAE">
            <w:pPr>
              <w:jc w:val="both"/>
              <w:rPr>
                <w:sz w:val="23"/>
                <w:szCs w:val="23"/>
              </w:rPr>
            </w:pPr>
            <w:r w:rsidRPr="00115D62">
              <w:rPr>
                <w:sz w:val="23"/>
                <w:szCs w:val="23"/>
              </w:rPr>
              <w:t xml:space="preserve">Организация детско-юношеского экологического движения </w:t>
            </w:r>
          </w:p>
        </w:tc>
        <w:tc>
          <w:tcPr>
            <w:tcW w:w="2126" w:type="dxa"/>
          </w:tcPr>
          <w:p w:rsidR="0022432B" w:rsidRPr="007405E8" w:rsidRDefault="0022432B" w:rsidP="000C0BAE">
            <w:pPr>
              <w:rPr>
                <w:sz w:val="23"/>
                <w:szCs w:val="23"/>
              </w:rPr>
            </w:pPr>
            <w:r w:rsidRPr="007405E8">
              <w:rPr>
                <w:sz w:val="23"/>
                <w:szCs w:val="23"/>
              </w:rPr>
              <w:t xml:space="preserve">Начальник отдела сельского хозяйства, продовольствия и защиты окружающей среды </w:t>
            </w:r>
          </w:p>
          <w:p w:rsidR="0022432B" w:rsidRPr="007405E8" w:rsidRDefault="0022432B" w:rsidP="000C0BAE">
            <w:pPr>
              <w:rPr>
                <w:sz w:val="23"/>
                <w:szCs w:val="23"/>
              </w:rPr>
            </w:pPr>
            <w:r w:rsidRPr="007405E8">
              <w:rPr>
                <w:sz w:val="23"/>
                <w:szCs w:val="23"/>
              </w:rPr>
              <w:t>Авдеенко А.П.</w:t>
            </w:r>
          </w:p>
        </w:tc>
        <w:tc>
          <w:tcPr>
            <w:tcW w:w="1417" w:type="dxa"/>
          </w:tcPr>
          <w:p w:rsidR="0022432B" w:rsidRPr="007405E8" w:rsidRDefault="0022432B" w:rsidP="000C0BAE">
            <w:pPr>
              <w:jc w:val="center"/>
              <w:rPr>
                <w:sz w:val="23"/>
                <w:szCs w:val="23"/>
              </w:rPr>
            </w:pPr>
            <w:r>
              <w:rPr>
                <w:sz w:val="23"/>
                <w:szCs w:val="23"/>
              </w:rPr>
              <w:t>01.01.2019</w:t>
            </w:r>
          </w:p>
        </w:tc>
        <w:tc>
          <w:tcPr>
            <w:tcW w:w="1418" w:type="dxa"/>
          </w:tcPr>
          <w:p w:rsidR="0022432B" w:rsidRPr="007405E8" w:rsidRDefault="0022432B" w:rsidP="000C0BAE">
            <w:pPr>
              <w:jc w:val="center"/>
              <w:rPr>
                <w:sz w:val="23"/>
                <w:szCs w:val="23"/>
              </w:rPr>
            </w:pPr>
            <w:r>
              <w:rPr>
                <w:sz w:val="23"/>
                <w:szCs w:val="23"/>
              </w:rPr>
              <w:t>31.12.2019</w:t>
            </w:r>
          </w:p>
        </w:tc>
        <w:tc>
          <w:tcPr>
            <w:tcW w:w="1417" w:type="dxa"/>
          </w:tcPr>
          <w:p w:rsidR="0022432B" w:rsidRPr="007405E8" w:rsidRDefault="0022432B" w:rsidP="000C0BAE">
            <w:pPr>
              <w:jc w:val="center"/>
              <w:rPr>
                <w:sz w:val="23"/>
                <w:szCs w:val="23"/>
              </w:rPr>
            </w:pPr>
            <w:r>
              <w:rPr>
                <w:sz w:val="23"/>
                <w:szCs w:val="23"/>
              </w:rPr>
              <w:t>01.01.2019</w:t>
            </w:r>
          </w:p>
        </w:tc>
        <w:tc>
          <w:tcPr>
            <w:tcW w:w="1276" w:type="dxa"/>
          </w:tcPr>
          <w:p w:rsidR="0022432B" w:rsidRPr="007405E8" w:rsidRDefault="0022432B" w:rsidP="000C0BAE">
            <w:pPr>
              <w:jc w:val="center"/>
              <w:rPr>
                <w:sz w:val="23"/>
                <w:szCs w:val="23"/>
              </w:rPr>
            </w:pPr>
            <w:r>
              <w:rPr>
                <w:sz w:val="23"/>
                <w:szCs w:val="23"/>
              </w:rPr>
              <w:t>09.10.2019</w:t>
            </w:r>
          </w:p>
        </w:tc>
        <w:tc>
          <w:tcPr>
            <w:tcW w:w="2126" w:type="dxa"/>
          </w:tcPr>
          <w:p w:rsidR="0022432B" w:rsidRPr="007405E8" w:rsidRDefault="0022432B" w:rsidP="000C0BAE">
            <w:pPr>
              <w:rPr>
                <w:sz w:val="23"/>
                <w:szCs w:val="23"/>
              </w:rPr>
            </w:pPr>
            <w:r>
              <w:rPr>
                <w:sz w:val="23"/>
                <w:szCs w:val="23"/>
              </w:rPr>
              <w:t>Ф</w:t>
            </w:r>
            <w:r w:rsidRPr="006D3FDA">
              <w:rPr>
                <w:sz w:val="23"/>
                <w:szCs w:val="23"/>
              </w:rPr>
              <w:t>ормирование у подрастающего поколения бережного отношения к природе, активация детского и молодежного экологического движения</w:t>
            </w:r>
          </w:p>
        </w:tc>
        <w:tc>
          <w:tcPr>
            <w:tcW w:w="1985" w:type="dxa"/>
          </w:tcPr>
          <w:p w:rsidR="0022432B" w:rsidRPr="007405E8" w:rsidRDefault="0022432B" w:rsidP="000C0BAE">
            <w:pPr>
              <w:rPr>
                <w:sz w:val="23"/>
                <w:szCs w:val="23"/>
              </w:rPr>
            </w:pPr>
            <w:r w:rsidRPr="006D3FDA">
              <w:rPr>
                <w:sz w:val="23"/>
                <w:szCs w:val="23"/>
              </w:rPr>
              <w:t>Формирование у подрастающего поколения бережного отношения к природе, активация детского и молодежного экологического движения</w:t>
            </w:r>
          </w:p>
        </w:tc>
        <w:tc>
          <w:tcPr>
            <w:tcW w:w="737" w:type="dxa"/>
          </w:tcPr>
          <w:p w:rsidR="0022432B" w:rsidRPr="007405E8" w:rsidRDefault="0022432B" w:rsidP="000C0BAE">
            <w:pPr>
              <w:ind w:firstLine="34"/>
              <w:jc w:val="center"/>
              <w:rPr>
                <w:sz w:val="23"/>
                <w:szCs w:val="23"/>
              </w:rPr>
            </w:pPr>
            <w:r w:rsidRPr="007405E8">
              <w:rPr>
                <w:sz w:val="23"/>
                <w:szCs w:val="23"/>
              </w:rPr>
              <w:t>-</w:t>
            </w:r>
          </w:p>
        </w:tc>
      </w:tr>
      <w:tr w:rsidR="0022432B" w:rsidRPr="007405E8" w:rsidTr="003C114A">
        <w:trPr>
          <w:trHeight w:val="217"/>
        </w:trPr>
        <w:tc>
          <w:tcPr>
            <w:tcW w:w="710" w:type="dxa"/>
          </w:tcPr>
          <w:p w:rsidR="0022432B" w:rsidRPr="007405E8" w:rsidRDefault="0022432B" w:rsidP="000C0BAE">
            <w:pPr>
              <w:rPr>
                <w:sz w:val="23"/>
                <w:szCs w:val="23"/>
              </w:rPr>
            </w:pPr>
            <w:r>
              <w:rPr>
                <w:sz w:val="23"/>
                <w:szCs w:val="23"/>
              </w:rPr>
              <w:t>1.1.3</w:t>
            </w:r>
          </w:p>
        </w:tc>
        <w:tc>
          <w:tcPr>
            <w:tcW w:w="2410" w:type="dxa"/>
          </w:tcPr>
          <w:p w:rsidR="0022432B" w:rsidRPr="00E34622" w:rsidRDefault="0022432B" w:rsidP="000C0BAE">
            <w:pPr>
              <w:rPr>
                <w:sz w:val="23"/>
                <w:szCs w:val="23"/>
              </w:rPr>
            </w:pPr>
            <w:r>
              <w:rPr>
                <w:sz w:val="23"/>
                <w:szCs w:val="23"/>
              </w:rPr>
              <w:t>Основное мероприятие 1.1.</w:t>
            </w:r>
            <w:r w:rsidRPr="00E34622">
              <w:rPr>
                <w:sz w:val="23"/>
                <w:szCs w:val="23"/>
              </w:rPr>
              <w:t>3</w:t>
            </w:r>
          </w:p>
          <w:p w:rsidR="0022432B" w:rsidRPr="007405E8" w:rsidRDefault="0022432B" w:rsidP="000C0BAE">
            <w:pPr>
              <w:rPr>
                <w:sz w:val="23"/>
                <w:szCs w:val="23"/>
              </w:rPr>
            </w:pPr>
            <w:r w:rsidRPr="00E34622">
              <w:rPr>
                <w:sz w:val="23"/>
                <w:szCs w:val="23"/>
              </w:rPr>
              <w:t>Разработка документации по декларированию безопасности гидротехнических сооружений</w:t>
            </w:r>
          </w:p>
        </w:tc>
        <w:tc>
          <w:tcPr>
            <w:tcW w:w="2126" w:type="dxa"/>
          </w:tcPr>
          <w:p w:rsidR="0022432B" w:rsidRPr="007405E8" w:rsidRDefault="0022432B" w:rsidP="000C0BAE">
            <w:pPr>
              <w:rPr>
                <w:sz w:val="23"/>
                <w:szCs w:val="23"/>
              </w:rPr>
            </w:pPr>
            <w:r w:rsidRPr="007405E8">
              <w:rPr>
                <w:sz w:val="23"/>
                <w:szCs w:val="23"/>
              </w:rPr>
              <w:t xml:space="preserve">Начальник отдела сельского хозяйства, продовольствия и защиты окружающей среды </w:t>
            </w:r>
          </w:p>
          <w:p w:rsidR="0022432B" w:rsidRDefault="0022432B" w:rsidP="000C0BAE">
            <w:pPr>
              <w:rPr>
                <w:sz w:val="23"/>
                <w:szCs w:val="23"/>
              </w:rPr>
            </w:pPr>
            <w:r w:rsidRPr="007405E8">
              <w:rPr>
                <w:sz w:val="23"/>
                <w:szCs w:val="23"/>
              </w:rPr>
              <w:t>Авдеенко А.П.</w:t>
            </w:r>
          </w:p>
          <w:p w:rsidR="0022432B" w:rsidRDefault="0022432B" w:rsidP="000C0BAE">
            <w:pPr>
              <w:rPr>
                <w:sz w:val="23"/>
                <w:szCs w:val="23"/>
              </w:rPr>
            </w:pPr>
            <w:r>
              <w:rPr>
                <w:sz w:val="23"/>
                <w:szCs w:val="23"/>
              </w:rPr>
              <w:t>Глава Администрации</w:t>
            </w:r>
            <w:r w:rsidRPr="00E34622">
              <w:rPr>
                <w:sz w:val="23"/>
                <w:szCs w:val="23"/>
              </w:rPr>
              <w:t xml:space="preserve"> Грушево-Дубовского сельского поселения </w:t>
            </w:r>
            <w:proofErr w:type="spellStart"/>
            <w:r w:rsidRPr="00E34622">
              <w:rPr>
                <w:sz w:val="23"/>
                <w:szCs w:val="23"/>
              </w:rPr>
              <w:t>Белокалитвинского</w:t>
            </w:r>
            <w:proofErr w:type="spellEnd"/>
            <w:r w:rsidRPr="00E34622">
              <w:rPr>
                <w:sz w:val="23"/>
                <w:szCs w:val="23"/>
              </w:rPr>
              <w:t xml:space="preserve"> района</w:t>
            </w:r>
          </w:p>
          <w:p w:rsidR="0022432B" w:rsidRPr="007405E8" w:rsidRDefault="0022432B" w:rsidP="000C0BAE">
            <w:pPr>
              <w:rPr>
                <w:sz w:val="23"/>
                <w:szCs w:val="23"/>
              </w:rPr>
            </w:pPr>
            <w:r>
              <w:rPr>
                <w:sz w:val="23"/>
                <w:szCs w:val="23"/>
              </w:rPr>
              <w:t>Полупанов А.А.</w:t>
            </w:r>
          </w:p>
        </w:tc>
        <w:tc>
          <w:tcPr>
            <w:tcW w:w="1417" w:type="dxa"/>
          </w:tcPr>
          <w:p w:rsidR="0022432B" w:rsidRPr="007405E8" w:rsidRDefault="0022432B" w:rsidP="000C0BAE">
            <w:pPr>
              <w:jc w:val="center"/>
              <w:rPr>
                <w:sz w:val="23"/>
                <w:szCs w:val="23"/>
              </w:rPr>
            </w:pPr>
            <w:r>
              <w:rPr>
                <w:sz w:val="23"/>
                <w:szCs w:val="23"/>
              </w:rPr>
              <w:t>11.07.2019</w:t>
            </w:r>
          </w:p>
        </w:tc>
        <w:tc>
          <w:tcPr>
            <w:tcW w:w="1418" w:type="dxa"/>
          </w:tcPr>
          <w:p w:rsidR="0022432B" w:rsidRPr="007405E8" w:rsidRDefault="0022432B" w:rsidP="000C0BAE">
            <w:pPr>
              <w:widowControl w:val="0"/>
              <w:jc w:val="center"/>
              <w:rPr>
                <w:rFonts w:eastAsia="Andale Sans UI"/>
                <w:kern w:val="1"/>
              </w:rPr>
            </w:pPr>
            <w:r>
              <w:rPr>
                <w:sz w:val="23"/>
                <w:szCs w:val="23"/>
              </w:rPr>
              <w:t>31.12.2019</w:t>
            </w:r>
          </w:p>
        </w:tc>
        <w:tc>
          <w:tcPr>
            <w:tcW w:w="1417" w:type="dxa"/>
          </w:tcPr>
          <w:p w:rsidR="0022432B" w:rsidRPr="007405E8" w:rsidRDefault="0022432B" w:rsidP="000C0BAE">
            <w:pPr>
              <w:jc w:val="center"/>
              <w:rPr>
                <w:sz w:val="23"/>
                <w:szCs w:val="23"/>
              </w:rPr>
            </w:pPr>
            <w:r>
              <w:rPr>
                <w:sz w:val="23"/>
                <w:szCs w:val="23"/>
              </w:rPr>
              <w:t>11.07.2019</w:t>
            </w:r>
          </w:p>
        </w:tc>
        <w:tc>
          <w:tcPr>
            <w:tcW w:w="1276" w:type="dxa"/>
          </w:tcPr>
          <w:p w:rsidR="0022432B" w:rsidRPr="007405E8" w:rsidRDefault="0022432B" w:rsidP="000C0BAE">
            <w:pPr>
              <w:widowControl w:val="0"/>
              <w:jc w:val="center"/>
              <w:rPr>
                <w:rFonts w:eastAsia="Andale Sans UI"/>
                <w:kern w:val="1"/>
              </w:rPr>
            </w:pPr>
            <w:r>
              <w:rPr>
                <w:sz w:val="23"/>
                <w:szCs w:val="23"/>
              </w:rPr>
              <w:t>16.12.2019</w:t>
            </w:r>
          </w:p>
        </w:tc>
        <w:tc>
          <w:tcPr>
            <w:tcW w:w="2126" w:type="dxa"/>
          </w:tcPr>
          <w:p w:rsidR="0022432B" w:rsidRPr="007405E8" w:rsidRDefault="0022432B" w:rsidP="000C0BAE">
            <w:pPr>
              <w:widowControl w:val="0"/>
              <w:rPr>
                <w:rFonts w:eastAsia="Andale Sans UI"/>
                <w:kern w:val="1"/>
              </w:rPr>
            </w:pPr>
            <w:r>
              <w:rPr>
                <w:rFonts w:eastAsia="Andale Sans UI"/>
                <w:kern w:val="1"/>
                <w:sz w:val="23"/>
                <w:szCs w:val="23"/>
              </w:rPr>
              <w:t>О</w:t>
            </w:r>
            <w:r w:rsidRPr="00E34622">
              <w:rPr>
                <w:rFonts w:eastAsia="Andale Sans UI"/>
                <w:kern w:val="1"/>
                <w:sz w:val="23"/>
                <w:szCs w:val="23"/>
              </w:rPr>
              <w:t>беспечение защищенности населения от негативного воздействия вод</w:t>
            </w:r>
          </w:p>
        </w:tc>
        <w:tc>
          <w:tcPr>
            <w:tcW w:w="1985" w:type="dxa"/>
          </w:tcPr>
          <w:p w:rsidR="0022432B" w:rsidRPr="007405E8" w:rsidRDefault="0022432B" w:rsidP="000C0BAE">
            <w:pPr>
              <w:widowControl w:val="0"/>
              <w:rPr>
                <w:rFonts w:eastAsia="Andale Sans UI"/>
                <w:kern w:val="1"/>
              </w:rPr>
            </w:pPr>
            <w:r w:rsidRPr="00E34622">
              <w:rPr>
                <w:rFonts w:eastAsia="Andale Sans UI"/>
                <w:kern w:val="1"/>
                <w:sz w:val="23"/>
                <w:szCs w:val="23"/>
              </w:rPr>
              <w:t>Обеспечение защищенности населения от негативного воздействия вод</w:t>
            </w:r>
          </w:p>
        </w:tc>
        <w:tc>
          <w:tcPr>
            <w:tcW w:w="737" w:type="dxa"/>
          </w:tcPr>
          <w:p w:rsidR="0022432B" w:rsidRPr="007405E8" w:rsidRDefault="0022432B" w:rsidP="000C0BAE">
            <w:pPr>
              <w:ind w:firstLine="34"/>
              <w:jc w:val="center"/>
              <w:rPr>
                <w:sz w:val="23"/>
                <w:szCs w:val="23"/>
              </w:rPr>
            </w:pPr>
            <w:r w:rsidRPr="007405E8">
              <w:rPr>
                <w:sz w:val="23"/>
                <w:szCs w:val="23"/>
              </w:rPr>
              <w:t>-</w:t>
            </w:r>
          </w:p>
        </w:tc>
      </w:tr>
    </w:tbl>
    <w:p w:rsidR="0022432B" w:rsidRDefault="0022432B" w:rsidP="0022432B">
      <w:r>
        <w:br w:type="page"/>
      </w:r>
    </w:p>
    <w:tbl>
      <w:tblPr>
        <w:tblW w:w="157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10"/>
        <w:gridCol w:w="2126"/>
        <w:gridCol w:w="1417"/>
        <w:gridCol w:w="1418"/>
        <w:gridCol w:w="1417"/>
        <w:gridCol w:w="1276"/>
        <w:gridCol w:w="2126"/>
        <w:gridCol w:w="1985"/>
        <w:gridCol w:w="879"/>
      </w:tblGrid>
      <w:tr w:rsidR="0022432B" w:rsidRPr="007405E8" w:rsidTr="003C114A">
        <w:tc>
          <w:tcPr>
            <w:tcW w:w="710"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rPr>
                <w:sz w:val="23"/>
                <w:szCs w:val="23"/>
              </w:rPr>
            </w:pPr>
            <w:r w:rsidRPr="00537783">
              <w:rPr>
                <w:sz w:val="23"/>
                <w:szCs w:val="23"/>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rPr>
                <w:sz w:val="23"/>
                <w:szCs w:val="23"/>
              </w:rPr>
            </w:pPr>
            <w:r w:rsidRPr="00537783">
              <w:rPr>
                <w:sz w:val="23"/>
                <w:szCs w:val="23"/>
              </w:rPr>
              <w:t>2</w:t>
            </w:r>
          </w:p>
        </w:tc>
        <w:tc>
          <w:tcPr>
            <w:tcW w:w="2126"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rPr>
                <w:sz w:val="23"/>
                <w:szCs w:val="23"/>
              </w:rPr>
            </w:pPr>
            <w:r w:rsidRPr="00537783">
              <w:rPr>
                <w:sz w:val="23"/>
                <w:szCs w:val="23"/>
              </w:rPr>
              <w:t>3</w:t>
            </w:r>
          </w:p>
        </w:tc>
        <w:tc>
          <w:tcPr>
            <w:tcW w:w="1417"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jc w:val="center"/>
              <w:rPr>
                <w:sz w:val="23"/>
                <w:szCs w:val="23"/>
              </w:rPr>
            </w:pPr>
            <w:r w:rsidRPr="00537783">
              <w:rPr>
                <w:sz w:val="23"/>
                <w:szCs w:val="23"/>
              </w:rPr>
              <w:t>4</w:t>
            </w:r>
          </w:p>
        </w:tc>
        <w:tc>
          <w:tcPr>
            <w:tcW w:w="1418"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widowControl w:val="0"/>
              <w:jc w:val="center"/>
              <w:rPr>
                <w:sz w:val="23"/>
                <w:szCs w:val="23"/>
              </w:rPr>
            </w:pPr>
            <w:r w:rsidRPr="00537783">
              <w:rPr>
                <w:sz w:val="23"/>
                <w:szCs w:val="23"/>
              </w:rPr>
              <w:t>5</w:t>
            </w:r>
          </w:p>
        </w:tc>
        <w:tc>
          <w:tcPr>
            <w:tcW w:w="1417"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jc w:val="center"/>
              <w:rPr>
                <w:sz w:val="23"/>
                <w:szCs w:val="23"/>
              </w:rPr>
            </w:pPr>
            <w:r w:rsidRPr="00537783">
              <w:rPr>
                <w:sz w:val="23"/>
                <w:szCs w:val="23"/>
              </w:rPr>
              <w:t>6</w:t>
            </w:r>
          </w:p>
        </w:tc>
        <w:tc>
          <w:tcPr>
            <w:tcW w:w="1276"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widowControl w:val="0"/>
              <w:jc w:val="center"/>
              <w:rPr>
                <w:sz w:val="23"/>
                <w:szCs w:val="23"/>
              </w:rPr>
            </w:pPr>
            <w:r w:rsidRPr="00537783">
              <w:rPr>
                <w:sz w:val="23"/>
                <w:szCs w:val="23"/>
              </w:rPr>
              <w:t>7</w:t>
            </w:r>
          </w:p>
        </w:tc>
        <w:tc>
          <w:tcPr>
            <w:tcW w:w="2126"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rPr>
                <w:sz w:val="23"/>
                <w:szCs w:val="23"/>
              </w:rPr>
            </w:pPr>
            <w:r w:rsidRPr="00537783">
              <w:rPr>
                <w:sz w:val="23"/>
                <w:szCs w:val="23"/>
              </w:rPr>
              <w:t>8</w:t>
            </w:r>
          </w:p>
        </w:tc>
        <w:tc>
          <w:tcPr>
            <w:tcW w:w="1985"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jc w:val="center"/>
              <w:rPr>
                <w:sz w:val="23"/>
                <w:szCs w:val="23"/>
              </w:rPr>
            </w:pPr>
            <w:r w:rsidRPr="00537783">
              <w:rPr>
                <w:sz w:val="23"/>
                <w:szCs w:val="23"/>
              </w:rPr>
              <w:t>9</w:t>
            </w:r>
          </w:p>
        </w:tc>
        <w:tc>
          <w:tcPr>
            <w:tcW w:w="879" w:type="dxa"/>
            <w:tcBorders>
              <w:top w:val="single" w:sz="4" w:space="0" w:color="auto"/>
              <w:left w:val="single" w:sz="4" w:space="0" w:color="auto"/>
              <w:bottom w:val="single" w:sz="4" w:space="0" w:color="auto"/>
              <w:right w:val="single" w:sz="4" w:space="0" w:color="auto"/>
            </w:tcBorders>
          </w:tcPr>
          <w:p w:rsidR="0022432B" w:rsidRPr="0052777C" w:rsidRDefault="0022432B" w:rsidP="000C0BAE">
            <w:pPr>
              <w:ind w:firstLine="34"/>
              <w:jc w:val="center"/>
              <w:rPr>
                <w:sz w:val="23"/>
                <w:szCs w:val="23"/>
              </w:rPr>
            </w:pPr>
            <w:r w:rsidRPr="0052777C">
              <w:rPr>
                <w:sz w:val="23"/>
                <w:szCs w:val="23"/>
              </w:rPr>
              <w:t>10</w:t>
            </w:r>
          </w:p>
        </w:tc>
      </w:tr>
      <w:tr w:rsidR="0022432B" w:rsidRPr="007405E8" w:rsidTr="003C114A">
        <w:tc>
          <w:tcPr>
            <w:tcW w:w="710" w:type="dxa"/>
          </w:tcPr>
          <w:p w:rsidR="0022432B" w:rsidRPr="007405E8" w:rsidRDefault="0022432B" w:rsidP="000C0BAE">
            <w:pPr>
              <w:rPr>
                <w:sz w:val="23"/>
                <w:szCs w:val="23"/>
              </w:rPr>
            </w:pPr>
            <w:r>
              <w:rPr>
                <w:sz w:val="23"/>
                <w:szCs w:val="23"/>
              </w:rPr>
              <w:t>1.1.4</w:t>
            </w:r>
          </w:p>
        </w:tc>
        <w:tc>
          <w:tcPr>
            <w:tcW w:w="2410" w:type="dxa"/>
          </w:tcPr>
          <w:p w:rsidR="0022432B" w:rsidRPr="00D7715E" w:rsidRDefault="0022432B" w:rsidP="000C0BAE">
            <w:pPr>
              <w:rPr>
                <w:sz w:val="23"/>
                <w:szCs w:val="23"/>
              </w:rPr>
            </w:pPr>
            <w:r w:rsidRPr="00D7715E">
              <w:rPr>
                <w:sz w:val="23"/>
                <w:szCs w:val="23"/>
              </w:rPr>
              <w:t>Основное мероприятие 1.</w:t>
            </w:r>
            <w:r>
              <w:rPr>
                <w:sz w:val="23"/>
                <w:szCs w:val="23"/>
              </w:rPr>
              <w:t>1.</w:t>
            </w:r>
            <w:r w:rsidRPr="00D7715E">
              <w:rPr>
                <w:sz w:val="23"/>
                <w:szCs w:val="23"/>
              </w:rPr>
              <w:t>4</w:t>
            </w:r>
          </w:p>
          <w:p w:rsidR="0022432B" w:rsidRPr="00D7715E" w:rsidRDefault="0022432B" w:rsidP="000C0BAE">
            <w:pPr>
              <w:rPr>
                <w:sz w:val="23"/>
                <w:szCs w:val="23"/>
              </w:rPr>
            </w:pPr>
            <w:r w:rsidRPr="00D7715E">
              <w:rPr>
                <w:sz w:val="23"/>
                <w:szCs w:val="23"/>
              </w:rPr>
              <w:t xml:space="preserve">Мероприятия по ликвидации </w:t>
            </w:r>
            <w:r w:rsidRPr="00D7715E">
              <w:rPr>
                <w:sz w:val="22"/>
                <w:szCs w:val="22"/>
              </w:rPr>
              <w:t>несанкционированных</w:t>
            </w:r>
            <w:r w:rsidRPr="00D7715E">
              <w:rPr>
                <w:sz w:val="23"/>
                <w:szCs w:val="23"/>
              </w:rPr>
              <w:t xml:space="preserve"> свалок</w:t>
            </w:r>
          </w:p>
          <w:p w:rsidR="0022432B" w:rsidRPr="007405E8" w:rsidRDefault="0022432B" w:rsidP="000C0BAE">
            <w:pPr>
              <w:rPr>
                <w:sz w:val="23"/>
                <w:szCs w:val="23"/>
              </w:rPr>
            </w:pPr>
          </w:p>
        </w:tc>
        <w:tc>
          <w:tcPr>
            <w:tcW w:w="2126" w:type="dxa"/>
          </w:tcPr>
          <w:p w:rsidR="0022432B" w:rsidRDefault="0022432B" w:rsidP="000C0BAE">
            <w:pPr>
              <w:rPr>
                <w:sz w:val="23"/>
                <w:szCs w:val="23"/>
              </w:rPr>
            </w:pPr>
            <w:r>
              <w:rPr>
                <w:sz w:val="23"/>
                <w:szCs w:val="23"/>
              </w:rPr>
              <w:t>Начальник о</w:t>
            </w:r>
            <w:r w:rsidRPr="00D7715E">
              <w:rPr>
                <w:sz w:val="23"/>
                <w:szCs w:val="23"/>
              </w:rPr>
              <w:t>тдел</w:t>
            </w:r>
            <w:r>
              <w:rPr>
                <w:sz w:val="23"/>
                <w:szCs w:val="23"/>
              </w:rPr>
              <w:t>а</w:t>
            </w:r>
            <w:r w:rsidRPr="00D7715E">
              <w:rPr>
                <w:sz w:val="23"/>
                <w:szCs w:val="23"/>
              </w:rPr>
              <w:t xml:space="preserve"> сельского хозяйства, продовольствия и защиты окружающей среды Администрации </w:t>
            </w:r>
            <w:proofErr w:type="spellStart"/>
            <w:r w:rsidRPr="00D7715E">
              <w:rPr>
                <w:sz w:val="23"/>
                <w:szCs w:val="23"/>
              </w:rPr>
              <w:t>Белокалитвинского</w:t>
            </w:r>
            <w:proofErr w:type="spellEnd"/>
            <w:r w:rsidRPr="00D7715E">
              <w:rPr>
                <w:sz w:val="23"/>
                <w:szCs w:val="23"/>
              </w:rPr>
              <w:t xml:space="preserve"> района</w:t>
            </w:r>
          </w:p>
          <w:p w:rsidR="0022432B" w:rsidRDefault="0022432B" w:rsidP="000C0BAE">
            <w:pPr>
              <w:rPr>
                <w:sz w:val="23"/>
                <w:szCs w:val="23"/>
              </w:rPr>
            </w:pPr>
            <w:r>
              <w:rPr>
                <w:sz w:val="23"/>
                <w:szCs w:val="23"/>
              </w:rPr>
              <w:t>Авдеенко А.П.</w:t>
            </w:r>
          </w:p>
          <w:p w:rsidR="0022432B" w:rsidRPr="00D7715E" w:rsidRDefault="0022432B" w:rsidP="000C0BAE">
            <w:pPr>
              <w:rPr>
                <w:sz w:val="23"/>
                <w:szCs w:val="23"/>
              </w:rPr>
            </w:pPr>
            <w:r>
              <w:rPr>
                <w:sz w:val="23"/>
                <w:szCs w:val="23"/>
              </w:rPr>
              <w:t>Глава</w:t>
            </w:r>
          </w:p>
          <w:p w:rsidR="0022432B" w:rsidRDefault="0022432B" w:rsidP="000C0BAE">
            <w:pPr>
              <w:rPr>
                <w:sz w:val="23"/>
                <w:szCs w:val="23"/>
              </w:rPr>
            </w:pPr>
            <w:r>
              <w:rPr>
                <w:sz w:val="23"/>
                <w:szCs w:val="23"/>
              </w:rPr>
              <w:t>Администрации</w:t>
            </w:r>
            <w:r w:rsidRPr="00D7715E">
              <w:rPr>
                <w:sz w:val="23"/>
                <w:szCs w:val="23"/>
              </w:rPr>
              <w:t xml:space="preserve"> </w:t>
            </w:r>
            <w:proofErr w:type="spellStart"/>
            <w:r w:rsidRPr="00D7715E">
              <w:rPr>
                <w:sz w:val="23"/>
                <w:szCs w:val="23"/>
              </w:rPr>
              <w:t>Рудаковского</w:t>
            </w:r>
            <w:proofErr w:type="spellEnd"/>
            <w:r w:rsidRPr="00D7715E">
              <w:rPr>
                <w:sz w:val="23"/>
                <w:szCs w:val="23"/>
              </w:rPr>
              <w:t xml:space="preserve"> сельского поселения </w:t>
            </w:r>
            <w:proofErr w:type="spellStart"/>
            <w:r w:rsidRPr="00D7715E">
              <w:rPr>
                <w:sz w:val="23"/>
                <w:szCs w:val="23"/>
              </w:rPr>
              <w:t>Белокалитвинского</w:t>
            </w:r>
            <w:proofErr w:type="spellEnd"/>
            <w:r w:rsidRPr="00D7715E">
              <w:rPr>
                <w:sz w:val="23"/>
                <w:szCs w:val="23"/>
              </w:rPr>
              <w:t xml:space="preserve"> района</w:t>
            </w:r>
          </w:p>
          <w:p w:rsidR="0022432B" w:rsidRPr="007405E8" w:rsidRDefault="0022432B" w:rsidP="000C0BAE">
            <w:pPr>
              <w:rPr>
                <w:sz w:val="23"/>
                <w:szCs w:val="23"/>
              </w:rPr>
            </w:pPr>
            <w:proofErr w:type="spellStart"/>
            <w:r>
              <w:rPr>
                <w:sz w:val="23"/>
                <w:szCs w:val="23"/>
              </w:rPr>
              <w:t>Голубов</w:t>
            </w:r>
            <w:proofErr w:type="spellEnd"/>
            <w:r>
              <w:rPr>
                <w:sz w:val="23"/>
                <w:szCs w:val="23"/>
              </w:rPr>
              <w:t xml:space="preserve"> В.Г.</w:t>
            </w:r>
          </w:p>
        </w:tc>
        <w:tc>
          <w:tcPr>
            <w:tcW w:w="1417" w:type="dxa"/>
          </w:tcPr>
          <w:p w:rsidR="0022432B" w:rsidRPr="007405E8" w:rsidRDefault="0022432B" w:rsidP="000C0BAE">
            <w:pPr>
              <w:jc w:val="center"/>
              <w:rPr>
                <w:sz w:val="23"/>
                <w:szCs w:val="23"/>
              </w:rPr>
            </w:pPr>
            <w:r>
              <w:rPr>
                <w:sz w:val="23"/>
                <w:szCs w:val="23"/>
              </w:rPr>
              <w:t>02.09.2019</w:t>
            </w:r>
          </w:p>
        </w:tc>
        <w:tc>
          <w:tcPr>
            <w:tcW w:w="1418" w:type="dxa"/>
          </w:tcPr>
          <w:p w:rsidR="0022432B" w:rsidRPr="007405E8" w:rsidRDefault="0022432B" w:rsidP="000C0BAE">
            <w:pPr>
              <w:widowControl w:val="0"/>
              <w:jc w:val="center"/>
              <w:rPr>
                <w:rFonts w:eastAsia="Andale Sans UI"/>
                <w:kern w:val="1"/>
              </w:rPr>
            </w:pPr>
            <w:r>
              <w:rPr>
                <w:sz w:val="23"/>
                <w:szCs w:val="23"/>
              </w:rPr>
              <w:t>31.12.2019</w:t>
            </w:r>
          </w:p>
        </w:tc>
        <w:tc>
          <w:tcPr>
            <w:tcW w:w="1417" w:type="dxa"/>
          </w:tcPr>
          <w:p w:rsidR="0022432B" w:rsidRPr="007405E8" w:rsidRDefault="0022432B" w:rsidP="000C0BAE">
            <w:pPr>
              <w:jc w:val="center"/>
              <w:rPr>
                <w:sz w:val="23"/>
                <w:szCs w:val="23"/>
              </w:rPr>
            </w:pPr>
            <w:r>
              <w:rPr>
                <w:sz w:val="23"/>
                <w:szCs w:val="23"/>
              </w:rPr>
              <w:t>02.09.2019</w:t>
            </w:r>
          </w:p>
        </w:tc>
        <w:tc>
          <w:tcPr>
            <w:tcW w:w="1276" w:type="dxa"/>
          </w:tcPr>
          <w:p w:rsidR="0022432B" w:rsidRPr="007405E8" w:rsidRDefault="0022432B" w:rsidP="000C0BAE">
            <w:pPr>
              <w:widowControl w:val="0"/>
              <w:jc w:val="center"/>
              <w:rPr>
                <w:rFonts w:eastAsia="Andale Sans UI"/>
                <w:kern w:val="1"/>
              </w:rPr>
            </w:pPr>
            <w:r>
              <w:rPr>
                <w:sz w:val="23"/>
                <w:szCs w:val="23"/>
              </w:rPr>
              <w:t>-</w:t>
            </w:r>
          </w:p>
        </w:tc>
        <w:tc>
          <w:tcPr>
            <w:tcW w:w="2126" w:type="dxa"/>
          </w:tcPr>
          <w:p w:rsidR="0022432B" w:rsidRPr="007405E8" w:rsidRDefault="0022432B" w:rsidP="000C0BAE">
            <w:pPr>
              <w:rPr>
                <w:sz w:val="23"/>
                <w:szCs w:val="23"/>
              </w:rPr>
            </w:pPr>
            <w:r>
              <w:rPr>
                <w:sz w:val="23"/>
                <w:szCs w:val="23"/>
              </w:rPr>
              <w:t>У</w:t>
            </w:r>
            <w:r w:rsidRPr="00D7715E">
              <w:rPr>
                <w:sz w:val="23"/>
                <w:szCs w:val="23"/>
              </w:rPr>
              <w:t>лучшение санитарно-</w:t>
            </w:r>
            <w:r w:rsidRPr="00D7715E">
              <w:rPr>
                <w:sz w:val="21"/>
                <w:szCs w:val="21"/>
              </w:rPr>
              <w:t>эпидемиологической</w:t>
            </w:r>
            <w:r w:rsidRPr="00D7715E">
              <w:rPr>
                <w:sz w:val="23"/>
                <w:szCs w:val="23"/>
              </w:rPr>
              <w:t xml:space="preserve"> обстановки на территории </w:t>
            </w:r>
            <w:proofErr w:type="spellStart"/>
            <w:r w:rsidRPr="00D7715E">
              <w:rPr>
                <w:sz w:val="23"/>
                <w:szCs w:val="23"/>
              </w:rPr>
              <w:t>Рудаковского</w:t>
            </w:r>
            <w:proofErr w:type="spellEnd"/>
            <w:r w:rsidRPr="00D7715E">
              <w:rPr>
                <w:sz w:val="23"/>
                <w:szCs w:val="23"/>
              </w:rPr>
              <w:t xml:space="preserve"> сельского поселения </w:t>
            </w:r>
            <w:proofErr w:type="spellStart"/>
            <w:r w:rsidRPr="00D7715E">
              <w:rPr>
                <w:sz w:val="23"/>
                <w:szCs w:val="23"/>
              </w:rPr>
              <w:t>Белокалитвинского</w:t>
            </w:r>
            <w:proofErr w:type="spellEnd"/>
            <w:r w:rsidRPr="00D7715E">
              <w:rPr>
                <w:sz w:val="23"/>
                <w:szCs w:val="23"/>
              </w:rPr>
              <w:t xml:space="preserve"> района</w:t>
            </w:r>
          </w:p>
        </w:tc>
        <w:tc>
          <w:tcPr>
            <w:tcW w:w="1985" w:type="dxa"/>
          </w:tcPr>
          <w:p w:rsidR="0022432B" w:rsidRPr="007405E8" w:rsidRDefault="0022432B" w:rsidP="000C0BAE">
            <w:pPr>
              <w:jc w:val="center"/>
              <w:rPr>
                <w:sz w:val="23"/>
                <w:szCs w:val="23"/>
              </w:rPr>
            </w:pPr>
            <w:r>
              <w:rPr>
                <w:sz w:val="23"/>
                <w:szCs w:val="23"/>
              </w:rPr>
              <w:t>-</w:t>
            </w:r>
          </w:p>
        </w:tc>
        <w:tc>
          <w:tcPr>
            <w:tcW w:w="879" w:type="dxa"/>
          </w:tcPr>
          <w:p w:rsidR="0022432B" w:rsidRPr="0052777C" w:rsidRDefault="0022432B" w:rsidP="000C0BAE">
            <w:pPr>
              <w:ind w:firstLine="34"/>
              <w:jc w:val="center"/>
              <w:rPr>
                <w:sz w:val="23"/>
                <w:szCs w:val="23"/>
              </w:rPr>
            </w:pPr>
            <w:r>
              <w:rPr>
                <w:sz w:val="23"/>
                <w:szCs w:val="23"/>
              </w:rPr>
              <w:t>Продлен срок выполнения подрядных работ</w:t>
            </w:r>
          </w:p>
        </w:tc>
      </w:tr>
      <w:tr w:rsidR="0022432B" w:rsidRPr="007405E8" w:rsidTr="003C114A">
        <w:tc>
          <w:tcPr>
            <w:tcW w:w="15764" w:type="dxa"/>
            <w:gridSpan w:val="10"/>
          </w:tcPr>
          <w:p w:rsidR="0022432B" w:rsidRPr="0061420A" w:rsidRDefault="0022432B" w:rsidP="000C0BAE">
            <w:pPr>
              <w:ind w:firstLine="34"/>
              <w:jc w:val="center"/>
              <w:rPr>
                <w:sz w:val="23"/>
                <w:szCs w:val="23"/>
                <w:highlight w:val="yellow"/>
              </w:rPr>
            </w:pPr>
            <w:r>
              <w:rPr>
                <w:sz w:val="23"/>
                <w:szCs w:val="23"/>
              </w:rPr>
              <w:t xml:space="preserve">1.2 </w:t>
            </w:r>
            <w:r w:rsidRPr="0061420A">
              <w:rPr>
                <w:sz w:val="23"/>
                <w:szCs w:val="23"/>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r>
      <w:tr w:rsidR="0022432B" w:rsidRPr="007405E8" w:rsidTr="003C114A">
        <w:tc>
          <w:tcPr>
            <w:tcW w:w="710" w:type="dxa"/>
          </w:tcPr>
          <w:p w:rsidR="0022432B" w:rsidRDefault="0022432B" w:rsidP="000C0BAE">
            <w:pPr>
              <w:rPr>
                <w:sz w:val="23"/>
                <w:szCs w:val="23"/>
              </w:rPr>
            </w:pPr>
            <w:r>
              <w:rPr>
                <w:sz w:val="23"/>
                <w:szCs w:val="23"/>
              </w:rPr>
              <w:t>1.2.1</w:t>
            </w:r>
          </w:p>
        </w:tc>
        <w:tc>
          <w:tcPr>
            <w:tcW w:w="2410" w:type="dxa"/>
          </w:tcPr>
          <w:p w:rsidR="0022432B" w:rsidRPr="00D7715E" w:rsidRDefault="0022432B" w:rsidP="000C0BAE">
            <w:pPr>
              <w:rPr>
                <w:sz w:val="23"/>
                <w:szCs w:val="23"/>
              </w:rPr>
            </w:pPr>
            <w:r>
              <w:rPr>
                <w:sz w:val="23"/>
                <w:szCs w:val="23"/>
              </w:rPr>
              <w:t xml:space="preserve">Основное мероприятие 1.2.1 </w:t>
            </w:r>
            <w:r w:rsidRPr="0061420A">
              <w:rPr>
                <w:sz w:val="23"/>
                <w:szCs w:val="23"/>
              </w:rPr>
              <w:t>Ликвидация выявленных свалочных очагов и навалов мусора</w:t>
            </w:r>
          </w:p>
        </w:tc>
        <w:tc>
          <w:tcPr>
            <w:tcW w:w="2126" w:type="dxa"/>
          </w:tcPr>
          <w:p w:rsidR="0022432B" w:rsidRDefault="0022432B" w:rsidP="000C0BAE">
            <w:pPr>
              <w:rPr>
                <w:sz w:val="23"/>
                <w:szCs w:val="23"/>
              </w:rPr>
            </w:pPr>
            <w:r>
              <w:rPr>
                <w:sz w:val="23"/>
                <w:szCs w:val="23"/>
              </w:rPr>
              <w:t>Главы администраций</w:t>
            </w:r>
            <w:r w:rsidRPr="0061420A">
              <w:rPr>
                <w:sz w:val="23"/>
                <w:szCs w:val="23"/>
              </w:rPr>
              <w:t xml:space="preserve"> городских и сельских поселений </w:t>
            </w:r>
            <w:proofErr w:type="spellStart"/>
            <w:r w:rsidRPr="0061420A">
              <w:rPr>
                <w:sz w:val="23"/>
                <w:szCs w:val="23"/>
              </w:rPr>
              <w:t>Белокалитвинского</w:t>
            </w:r>
            <w:proofErr w:type="spellEnd"/>
            <w:r w:rsidRPr="0061420A">
              <w:rPr>
                <w:sz w:val="23"/>
                <w:szCs w:val="23"/>
              </w:rPr>
              <w:t xml:space="preserve"> района</w:t>
            </w:r>
          </w:p>
        </w:tc>
        <w:tc>
          <w:tcPr>
            <w:tcW w:w="1417" w:type="dxa"/>
          </w:tcPr>
          <w:p w:rsidR="0022432B" w:rsidRPr="007405E8" w:rsidRDefault="0022432B" w:rsidP="000C0BAE">
            <w:pPr>
              <w:jc w:val="center"/>
              <w:rPr>
                <w:sz w:val="23"/>
                <w:szCs w:val="23"/>
              </w:rPr>
            </w:pPr>
            <w:r>
              <w:rPr>
                <w:sz w:val="23"/>
                <w:szCs w:val="23"/>
              </w:rPr>
              <w:t>01.01.2019</w:t>
            </w:r>
          </w:p>
        </w:tc>
        <w:tc>
          <w:tcPr>
            <w:tcW w:w="1418" w:type="dxa"/>
          </w:tcPr>
          <w:p w:rsidR="0022432B" w:rsidRPr="007405E8" w:rsidRDefault="0022432B" w:rsidP="000C0BAE">
            <w:pPr>
              <w:jc w:val="center"/>
              <w:rPr>
                <w:sz w:val="23"/>
                <w:szCs w:val="23"/>
              </w:rPr>
            </w:pPr>
            <w:r>
              <w:rPr>
                <w:sz w:val="23"/>
                <w:szCs w:val="23"/>
              </w:rPr>
              <w:t>31.12.2019</w:t>
            </w:r>
          </w:p>
        </w:tc>
        <w:tc>
          <w:tcPr>
            <w:tcW w:w="1417" w:type="dxa"/>
          </w:tcPr>
          <w:p w:rsidR="0022432B" w:rsidRPr="007405E8" w:rsidRDefault="0022432B" w:rsidP="000C0BAE">
            <w:pPr>
              <w:jc w:val="center"/>
              <w:rPr>
                <w:sz w:val="23"/>
                <w:szCs w:val="23"/>
              </w:rPr>
            </w:pPr>
            <w:r>
              <w:rPr>
                <w:sz w:val="23"/>
                <w:szCs w:val="23"/>
              </w:rPr>
              <w:t>01.01.2019</w:t>
            </w:r>
          </w:p>
        </w:tc>
        <w:tc>
          <w:tcPr>
            <w:tcW w:w="1276" w:type="dxa"/>
          </w:tcPr>
          <w:p w:rsidR="0022432B" w:rsidRPr="007405E8" w:rsidRDefault="0022432B" w:rsidP="000C0BAE">
            <w:pPr>
              <w:jc w:val="center"/>
              <w:rPr>
                <w:sz w:val="23"/>
                <w:szCs w:val="23"/>
              </w:rPr>
            </w:pPr>
            <w:r>
              <w:rPr>
                <w:sz w:val="23"/>
                <w:szCs w:val="23"/>
              </w:rPr>
              <w:t>31.12.2019</w:t>
            </w:r>
          </w:p>
        </w:tc>
        <w:tc>
          <w:tcPr>
            <w:tcW w:w="2126" w:type="dxa"/>
          </w:tcPr>
          <w:p w:rsidR="0022432B" w:rsidRDefault="0022432B" w:rsidP="000C0BAE">
            <w:pPr>
              <w:rPr>
                <w:sz w:val="23"/>
                <w:szCs w:val="23"/>
              </w:rPr>
            </w:pPr>
            <w:r>
              <w:rPr>
                <w:sz w:val="23"/>
                <w:szCs w:val="23"/>
              </w:rPr>
              <w:t>У</w:t>
            </w:r>
            <w:r w:rsidRPr="0061420A">
              <w:rPr>
                <w:sz w:val="23"/>
                <w:szCs w:val="23"/>
              </w:rPr>
              <w:t xml:space="preserve">лучшение санитарно-эпидемиологической обстановки на территории </w:t>
            </w:r>
            <w:proofErr w:type="spellStart"/>
            <w:r w:rsidRPr="0061420A">
              <w:rPr>
                <w:sz w:val="23"/>
                <w:szCs w:val="23"/>
              </w:rPr>
              <w:t>Белокалитвинского</w:t>
            </w:r>
            <w:proofErr w:type="spellEnd"/>
            <w:r w:rsidRPr="0061420A">
              <w:rPr>
                <w:sz w:val="23"/>
                <w:szCs w:val="23"/>
              </w:rPr>
              <w:t xml:space="preserve"> района</w:t>
            </w:r>
          </w:p>
        </w:tc>
        <w:tc>
          <w:tcPr>
            <w:tcW w:w="1985" w:type="dxa"/>
          </w:tcPr>
          <w:p w:rsidR="0022432B" w:rsidRDefault="0022432B" w:rsidP="000C0BAE">
            <w:pPr>
              <w:rPr>
                <w:sz w:val="23"/>
                <w:szCs w:val="23"/>
              </w:rPr>
            </w:pPr>
            <w:r w:rsidRPr="0061420A">
              <w:rPr>
                <w:sz w:val="23"/>
                <w:szCs w:val="23"/>
              </w:rPr>
              <w:t xml:space="preserve">Улучшение санитарно-эпидемиологической обстановки на территории </w:t>
            </w:r>
            <w:proofErr w:type="spellStart"/>
            <w:r w:rsidRPr="0061420A">
              <w:rPr>
                <w:sz w:val="23"/>
                <w:szCs w:val="23"/>
              </w:rPr>
              <w:t>Белокалитвинского</w:t>
            </w:r>
            <w:proofErr w:type="spellEnd"/>
            <w:r w:rsidRPr="0061420A">
              <w:rPr>
                <w:sz w:val="23"/>
                <w:szCs w:val="23"/>
              </w:rPr>
              <w:t xml:space="preserve"> района</w:t>
            </w:r>
          </w:p>
        </w:tc>
        <w:tc>
          <w:tcPr>
            <w:tcW w:w="879" w:type="dxa"/>
          </w:tcPr>
          <w:p w:rsidR="0022432B" w:rsidRPr="0061420A" w:rsidRDefault="0022432B" w:rsidP="000C0BAE">
            <w:pPr>
              <w:ind w:firstLine="34"/>
              <w:jc w:val="center"/>
              <w:rPr>
                <w:sz w:val="23"/>
                <w:szCs w:val="23"/>
                <w:highlight w:val="yellow"/>
              </w:rPr>
            </w:pPr>
            <w:r w:rsidRPr="0061420A">
              <w:rPr>
                <w:sz w:val="23"/>
                <w:szCs w:val="23"/>
              </w:rPr>
              <w:t>-</w:t>
            </w:r>
          </w:p>
        </w:tc>
      </w:tr>
    </w:tbl>
    <w:p w:rsidR="0022432B" w:rsidRDefault="0022432B" w:rsidP="0022432B">
      <w:r>
        <w:br w:type="page"/>
      </w:r>
    </w:p>
    <w:tbl>
      <w:tblPr>
        <w:tblW w:w="157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10"/>
        <w:gridCol w:w="2126"/>
        <w:gridCol w:w="1417"/>
        <w:gridCol w:w="1418"/>
        <w:gridCol w:w="1417"/>
        <w:gridCol w:w="1276"/>
        <w:gridCol w:w="2126"/>
        <w:gridCol w:w="1985"/>
        <w:gridCol w:w="879"/>
      </w:tblGrid>
      <w:tr w:rsidR="0022432B" w:rsidRPr="007405E8" w:rsidTr="003C114A">
        <w:tc>
          <w:tcPr>
            <w:tcW w:w="710"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rPr>
                <w:sz w:val="23"/>
                <w:szCs w:val="23"/>
              </w:rPr>
            </w:pPr>
            <w:r w:rsidRPr="00537783">
              <w:rPr>
                <w:sz w:val="23"/>
                <w:szCs w:val="23"/>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rPr>
                <w:sz w:val="23"/>
                <w:szCs w:val="23"/>
              </w:rPr>
            </w:pPr>
            <w:r w:rsidRPr="00537783">
              <w:rPr>
                <w:sz w:val="23"/>
                <w:szCs w:val="23"/>
              </w:rPr>
              <w:t>2</w:t>
            </w:r>
          </w:p>
        </w:tc>
        <w:tc>
          <w:tcPr>
            <w:tcW w:w="2126"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rPr>
                <w:sz w:val="23"/>
                <w:szCs w:val="23"/>
              </w:rPr>
            </w:pPr>
            <w:r w:rsidRPr="00537783">
              <w:rPr>
                <w:sz w:val="23"/>
                <w:szCs w:val="23"/>
              </w:rPr>
              <w:t>3</w:t>
            </w:r>
          </w:p>
        </w:tc>
        <w:tc>
          <w:tcPr>
            <w:tcW w:w="1417"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jc w:val="center"/>
              <w:rPr>
                <w:sz w:val="23"/>
                <w:szCs w:val="23"/>
              </w:rPr>
            </w:pPr>
            <w:r w:rsidRPr="00537783">
              <w:rPr>
                <w:sz w:val="23"/>
                <w:szCs w:val="23"/>
              </w:rPr>
              <w:t>4</w:t>
            </w:r>
          </w:p>
        </w:tc>
        <w:tc>
          <w:tcPr>
            <w:tcW w:w="1418"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jc w:val="center"/>
              <w:rPr>
                <w:sz w:val="23"/>
                <w:szCs w:val="23"/>
              </w:rPr>
            </w:pPr>
            <w:r w:rsidRPr="00537783">
              <w:rPr>
                <w:sz w:val="23"/>
                <w:szCs w:val="23"/>
              </w:rPr>
              <w:t>5</w:t>
            </w:r>
          </w:p>
        </w:tc>
        <w:tc>
          <w:tcPr>
            <w:tcW w:w="1417"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jc w:val="center"/>
              <w:rPr>
                <w:sz w:val="23"/>
                <w:szCs w:val="23"/>
              </w:rPr>
            </w:pPr>
            <w:r w:rsidRPr="00537783">
              <w:rPr>
                <w:sz w:val="23"/>
                <w:szCs w:val="23"/>
              </w:rPr>
              <w:t>6</w:t>
            </w:r>
          </w:p>
        </w:tc>
        <w:tc>
          <w:tcPr>
            <w:tcW w:w="1276"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jc w:val="center"/>
              <w:rPr>
                <w:sz w:val="23"/>
                <w:szCs w:val="23"/>
              </w:rPr>
            </w:pPr>
            <w:r w:rsidRPr="00537783">
              <w:rPr>
                <w:sz w:val="23"/>
                <w:szCs w:val="23"/>
              </w:rPr>
              <w:t>7</w:t>
            </w:r>
          </w:p>
        </w:tc>
        <w:tc>
          <w:tcPr>
            <w:tcW w:w="2126"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rPr>
                <w:sz w:val="23"/>
                <w:szCs w:val="23"/>
              </w:rPr>
            </w:pPr>
            <w:r w:rsidRPr="00537783">
              <w:rPr>
                <w:sz w:val="23"/>
                <w:szCs w:val="23"/>
              </w:rPr>
              <w:t>8</w:t>
            </w:r>
          </w:p>
        </w:tc>
        <w:tc>
          <w:tcPr>
            <w:tcW w:w="1985"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rPr>
                <w:sz w:val="23"/>
                <w:szCs w:val="23"/>
              </w:rPr>
            </w:pPr>
            <w:r w:rsidRPr="00537783">
              <w:rPr>
                <w:sz w:val="23"/>
                <w:szCs w:val="23"/>
              </w:rPr>
              <w:t>9</w:t>
            </w:r>
          </w:p>
        </w:tc>
        <w:tc>
          <w:tcPr>
            <w:tcW w:w="879"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ind w:firstLine="34"/>
              <w:jc w:val="center"/>
              <w:rPr>
                <w:sz w:val="23"/>
                <w:szCs w:val="23"/>
              </w:rPr>
            </w:pPr>
            <w:r w:rsidRPr="00537783">
              <w:rPr>
                <w:sz w:val="23"/>
                <w:szCs w:val="23"/>
              </w:rPr>
              <w:t>10</w:t>
            </w:r>
          </w:p>
        </w:tc>
      </w:tr>
      <w:tr w:rsidR="0022432B" w:rsidRPr="007405E8" w:rsidTr="003C114A">
        <w:tc>
          <w:tcPr>
            <w:tcW w:w="710" w:type="dxa"/>
          </w:tcPr>
          <w:p w:rsidR="0022432B" w:rsidRDefault="0022432B" w:rsidP="000C0BAE">
            <w:pPr>
              <w:rPr>
                <w:sz w:val="23"/>
                <w:szCs w:val="23"/>
              </w:rPr>
            </w:pPr>
            <w:r>
              <w:rPr>
                <w:sz w:val="23"/>
                <w:szCs w:val="23"/>
              </w:rPr>
              <w:t>1.2.2</w:t>
            </w:r>
          </w:p>
        </w:tc>
        <w:tc>
          <w:tcPr>
            <w:tcW w:w="2410" w:type="dxa"/>
          </w:tcPr>
          <w:p w:rsidR="0022432B" w:rsidRPr="0061420A" w:rsidRDefault="0022432B" w:rsidP="000C0BAE">
            <w:pPr>
              <w:rPr>
                <w:sz w:val="23"/>
                <w:szCs w:val="23"/>
              </w:rPr>
            </w:pPr>
            <w:r>
              <w:rPr>
                <w:sz w:val="23"/>
                <w:szCs w:val="23"/>
              </w:rPr>
              <w:t>Основное мероприятие 1.2.2</w:t>
            </w:r>
          </w:p>
          <w:p w:rsidR="0022432B" w:rsidRDefault="0022432B" w:rsidP="000C0BAE">
            <w:pPr>
              <w:rPr>
                <w:sz w:val="23"/>
                <w:szCs w:val="23"/>
              </w:rPr>
            </w:pPr>
            <w:r w:rsidRPr="0061420A">
              <w:rPr>
                <w:sz w:val="23"/>
                <w:szCs w:val="23"/>
              </w:rPr>
              <w:t xml:space="preserve">Мероприятия по предотвращению негативного воздействия на окружающую среду и сохранению природных ресурсов, выполняемые хозяйствующими субъектами, осуществляющими свою деятельность на территории </w:t>
            </w:r>
            <w:proofErr w:type="spellStart"/>
            <w:r w:rsidRPr="0061420A">
              <w:rPr>
                <w:sz w:val="23"/>
                <w:szCs w:val="23"/>
              </w:rPr>
              <w:t>Белокалитвинского</w:t>
            </w:r>
            <w:proofErr w:type="spellEnd"/>
            <w:r w:rsidRPr="0061420A">
              <w:rPr>
                <w:sz w:val="23"/>
                <w:szCs w:val="23"/>
              </w:rPr>
              <w:t xml:space="preserve"> района</w:t>
            </w:r>
          </w:p>
        </w:tc>
        <w:tc>
          <w:tcPr>
            <w:tcW w:w="2126" w:type="dxa"/>
          </w:tcPr>
          <w:p w:rsidR="0022432B" w:rsidRPr="0061420A" w:rsidRDefault="0022432B" w:rsidP="000C0BAE">
            <w:pPr>
              <w:rPr>
                <w:sz w:val="23"/>
                <w:szCs w:val="23"/>
              </w:rPr>
            </w:pPr>
            <w:r w:rsidRPr="0061420A">
              <w:rPr>
                <w:sz w:val="23"/>
                <w:szCs w:val="23"/>
              </w:rPr>
              <w:t xml:space="preserve">Начальник отдела сельского хозяйства, продовольствия и защиты окружающей среды </w:t>
            </w:r>
          </w:p>
          <w:p w:rsidR="0022432B" w:rsidRPr="0061420A" w:rsidRDefault="0022432B" w:rsidP="000C0BAE">
            <w:pPr>
              <w:rPr>
                <w:sz w:val="23"/>
                <w:szCs w:val="23"/>
              </w:rPr>
            </w:pPr>
            <w:r w:rsidRPr="0061420A">
              <w:rPr>
                <w:sz w:val="23"/>
                <w:szCs w:val="23"/>
              </w:rPr>
              <w:t>Авдеенко А.П.</w:t>
            </w:r>
          </w:p>
          <w:p w:rsidR="0022432B" w:rsidRPr="0061420A" w:rsidRDefault="0022432B" w:rsidP="000C0BAE">
            <w:pPr>
              <w:rPr>
                <w:sz w:val="23"/>
                <w:szCs w:val="23"/>
              </w:rPr>
            </w:pPr>
            <w:r w:rsidRPr="0061420A">
              <w:rPr>
                <w:sz w:val="23"/>
                <w:szCs w:val="23"/>
              </w:rPr>
              <w:t xml:space="preserve">Начальник отдела ЖКХ Администрации </w:t>
            </w:r>
            <w:proofErr w:type="spellStart"/>
            <w:r w:rsidRPr="0061420A">
              <w:rPr>
                <w:sz w:val="23"/>
                <w:szCs w:val="23"/>
              </w:rPr>
              <w:t>Белокалитвинского</w:t>
            </w:r>
            <w:proofErr w:type="spellEnd"/>
            <w:r w:rsidRPr="0061420A">
              <w:rPr>
                <w:sz w:val="23"/>
                <w:szCs w:val="23"/>
              </w:rPr>
              <w:t xml:space="preserve"> района </w:t>
            </w:r>
          </w:p>
          <w:p w:rsidR="0022432B" w:rsidRDefault="0022432B" w:rsidP="000C0BAE">
            <w:pPr>
              <w:rPr>
                <w:sz w:val="23"/>
                <w:szCs w:val="23"/>
              </w:rPr>
            </w:pPr>
            <w:proofErr w:type="spellStart"/>
            <w:r w:rsidRPr="0061420A">
              <w:rPr>
                <w:sz w:val="23"/>
                <w:szCs w:val="23"/>
              </w:rPr>
              <w:t>Атмашкина</w:t>
            </w:r>
            <w:proofErr w:type="spellEnd"/>
            <w:r w:rsidRPr="0061420A">
              <w:rPr>
                <w:sz w:val="23"/>
                <w:szCs w:val="23"/>
              </w:rPr>
              <w:t xml:space="preserve"> Т.В.</w:t>
            </w:r>
            <w:r>
              <w:rPr>
                <w:sz w:val="23"/>
                <w:szCs w:val="23"/>
              </w:rPr>
              <w:t>,</w:t>
            </w:r>
          </w:p>
          <w:p w:rsidR="0022432B" w:rsidRDefault="0022432B" w:rsidP="000C0BAE">
            <w:pPr>
              <w:rPr>
                <w:sz w:val="23"/>
                <w:szCs w:val="23"/>
              </w:rPr>
            </w:pPr>
            <w:r>
              <w:rPr>
                <w:sz w:val="23"/>
                <w:szCs w:val="23"/>
              </w:rPr>
              <w:t>Главы администраций</w:t>
            </w:r>
            <w:r w:rsidRPr="0061420A">
              <w:rPr>
                <w:sz w:val="23"/>
                <w:szCs w:val="23"/>
              </w:rPr>
              <w:t xml:space="preserve"> городских и сельских поселений </w:t>
            </w:r>
            <w:proofErr w:type="spellStart"/>
            <w:r w:rsidRPr="0061420A">
              <w:rPr>
                <w:sz w:val="23"/>
                <w:szCs w:val="23"/>
              </w:rPr>
              <w:t>Белокалитвинского</w:t>
            </w:r>
            <w:proofErr w:type="spellEnd"/>
            <w:r w:rsidRPr="0061420A">
              <w:rPr>
                <w:sz w:val="23"/>
                <w:szCs w:val="23"/>
              </w:rPr>
              <w:t xml:space="preserve"> района, хозяйствующие субъекты </w:t>
            </w:r>
            <w:proofErr w:type="spellStart"/>
            <w:r w:rsidRPr="0061420A">
              <w:rPr>
                <w:sz w:val="23"/>
                <w:szCs w:val="23"/>
              </w:rPr>
              <w:t>Белокалитвинского</w:t>
            </w:r>
            <w:proofErr w:type="spellEnd"/>
            <w:r w:rsidRPr="0061420A">
              <w:rPr>
                <w:sz w:val="23"/>
                <w:szCs w:val="23"/>
              </w:rPr>
              <w:t xml:space="preserve"> района</w:t>
            </w:r>
          </w:p>
        </w:tc>
        <w:tc>
          <w:tcPr>
            <w:tcW w:w="1417" w:type="dxa"/>
          </w:tcPr>
          <w:p w:rsidR="0022432B" w:rsidRPr="007405E8" w:rsidRDefault="0022432B" w:rsidP="000C0BAE">
            <w:pPr>
              <w:jc w:val="center"/>
              <w:rPr>
                <w:sz w:val="23"/>
                <w:szCs w:val="23"/>
              </w:rPr>
            </w:pPr>
            <w:r>
              <w:rPr>
                <w:sz w:val="23"/>
                <w:szCs w:val="23"/>
              </w:rPr>
              <w:t>01.01.2019</w:t>
            </w:r>
          </w:p>
        </w:tc>
        <w:tc>
          <w:tcPr>
            <w:tcW w:w="1418" w:type="dxa"/>
          </w:tcPr>
          <w:p w:rsidR="0022432B" w:rsidRPr="007405E8" w:rsidRDefault="0022432B" w:rsidP="000C0BAE">
            <w:pPr>
              <w:jc w:val="center"/>
              <w:rPr>
                <w:sz w:val="23"/>
                <w:szCs w:val="23"/>
              </w:rPr>
            </w:pPr>
            <w:r>
              <w:rPr>
                <w:sz w:val="23"/>
                <w:szCs w:val="23"/>
              </w:rPr>
              <w:t>31.12.2019</w:t>
            </w:r>
          </w:p>
        </w:tc>
        <w:tc>
          <w:tcPr>
            <w:tcW w:w="1417" w:type="dxa"/>
          </w:tcPr>
          <w:p w:rsidR="0022432B" w:rsidRPr="007405E8" w:rsidRDefault="0022432B" w:rsidP="000C0BAE">
            <w:pPr>
              <w:jc w:val="center"/>
              <w:rPr>
                <w:sz w:val="23"/>
                <w:szCs w:val="23"/>
              </w:rPr>
            </w:pPr>
            <w:r>
              <w:rPr>
                <w:sz w:val="23"/>
                <w:szCs w:val="23"/>
              </w:rPr>
              <w:t>01.01.2019</w:t>
            </w:r>
          </w:p>
        </w:tc>
        <w:tc>
          <w:tcPr>
            <w:tcW w:w="1276" w:type="dxa"/>
          </w:tcPr>
          <w:p w:rsidR="0022432B" w:rsidRPr="007405E8" w:rsidRDefault="0022432B" w:rsidP="000C0BAE">
            <w:pPr>
              <w:jc w:val="center"/>
              <w:rPr>
                <w:sz w:val="23"/>
                <w:szCs w:val="23"/>
              </w:rPr>
            </w:pPr>
            <w:r>
              <w:rPr>
                <w:sz w:val="23"/>
                <w:szCs w:val="23"/>
              </w:rPr>
              <w:t>31.12.2019</w:t>
            </w:r>
          </w:p>
        </w:tc>
        <w:tc>
          <w:tcPr>
            <w:tcW w:w="2126" w:type="dxa"/>
          </w:tcPr>
          <w:p w:rsidR="0022432B" w:rsidRDefault="0022432B" w:rsidP="000C0BAE">
            <w:pPr>
              <w:rPr>
                <w:sz w:val="23"/>
                <w:szCs w:val="23"/>
              </w:rPr>
            </w:pPr>
            <w:r>
              <w:rPr>
                <w:sz w:val="23"/>
                <w:szCs w:val="23"/>
              </w:rPr>
              <w:t>У</w:t>
            </w:r>
            <w:r w:rsidRPr="0061420A">
              <w:rPr>
                <w:sz w:val="23"/>
                <w:szCs w:val="23"/>
              </w:rPr>
              <w:t xml:space="preserve">лучшение экологической обстановки в </w:t>
            </w:r>
            <w:proofErr w:type="spellStart"/>
            <w:r w:rsidRPr="0061420A">
              <w:rPr>
                <w:sz w:val="23"/>
                <w:szCs w:val="23"/>
              </w:rPr>
              <w:t>Белокалитвинском</w:t>
            </w:r>
            <w:proofErr w:type="spellEnd"/>
            <w:r w:rsidRPr="0061420A">
              <w:rPr>
                <w:sz w:val="23"/>
                <w:szCs w:val="23"/>
              </w:rPr>
              <w:t xml:space="preserve"> районе вследствие снижения негативного воздействия на окружающую среду объектов хозяйственной деятельности; вовлечение отходов во вторичное использование; предотвращение загрязнения водных объектов</w:t>
            </w:r>
          </w:p>
        </w:tc>
        <w:tc>
          <w:tcPr>
            <w:tcW w:w="1985" w:type="dxa"/>
          </w:tcPr>
          <w:p w:rsidR="0022432B" w:rsidRPr="0061420A" w:rsidRDefault="0022432B" w:rsidP="000C0BAE">
            <w:pPr>
              <w:rPr>
                <w:sz w:val="23"/>
                <w:szCs w:val="23"/>
              </w:rPr>
            </w:pPr>
            <w:r w:rsidRPr="0061420A">
              <w:rPr>
                <w:sz w:val="23"/>
                <w:szCs w:val="23"/>
              </w:rPr>
              <w:t xml:space="preserve">Улучшение экологической обстановки в </w:t>
            </w:r>
            <w:proofErr w:type="spellStart"/>
            <w:r w:rsidRPr="0061420A">
              <w:rPr>
                <w:sz w:val="23"/>
                <w:szCs w:val="23"/>
              </w:rPr>
              <w:t>Белокалитвинском</w:t>
            </w:r>
            <w:proofErr w:type="spellEnd"/>
            <w:r w:rsidRPr="0061420A">
              <w:rPr>
                <w:sz w:val="23"/>
                <w:szCs w:val="23"/>
              </w:rPr>
              <w:t xml:space="preserve"> районе вследствие снижения негативного воздействия на окружающую среду объектов хозяйственной деятельности; вовлечение отходов во вторичное использование; предотвращение загрязнения водных объектов</w:t>
            </w:r>
          </w:p>
        </w:tc>
        <w:tc>
          <w:tcPr>
            <w:tcW w:w="879" w:type="dxa"/>
          </w:tcPr>
          <w:p w:rsidR="0022432B" w:rsidRPr="0061420A" w:rsidRDefault="0022432B" w:rsidP="000C0BAE">
            <w:pPr>
              <w:ind w:firstLine="34"/>
              <w:jc w:val="center"/>
              <w:rPr>
                <w:sz w:val="23"/>
                <w:szCs w:val="23"/>
              </w:rPr>
            </w:pPr>
            <w:r>
              <w:rPr>
                <w:sz w:val="23"/>
                <w:szCs w:val="23"/>
              </w:rPr>
              <w:t>-</w:t>
            </w:r>
          </w:p>
        </w:tc>
      </w:tr>
    </w:tbl>
    <w:p w:rsidR="0022432B" w:rsidRDefault="0022432B" w:rsidP="0022432B">
      <w:r>
        <w:br w:type="page"/>
      </w:r>
    </w:p>
    <w:tbl>
      <w:tblPr>
        <w:tblW w:w="157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10"/>
        <w:gridCol w:w="2126"/>
        <w:gridCol w:w="1417"/>
        <w:gridCol w:w="1418"/>
        <w:gridCol w:w="1417"/>
        <w:gridCol w:w="1276"/>
        <w:gridCol w:w="2126"/>
        <w:gridCol w:w="1985"/>
        <w:gridCol w:w="879"/>
      </w:tblGrid>
      <w:tr w:rsidR="0022432B" w:rsidRPr="00377D43" w:rsidTr="003C114A">
        <w:tc>
          <w:tcPr>
            <w:tcW w:w="710" w:type="dxa"/>
            <w:tcBorders>
              <w:top w:val="single" w:sz="4" w:space="0" w:color="auto"/>
              <w:left w:val="single" w:sz="4" w:space="0" w:color="auto"/>
              <w:bottom w:val="single" w:sz="4" w:space="0" w:color="auto"/>
              <w:right w:val="single" w:sz="4" w:space="0" w:color="auto"/>
            </w:tcBorders>
          </w:tcPr>
          <w:p w:rsidR="0022432B" w:rsidRPr="00377D43" w:rsidRDefault="0022432B" w:rsidP="000C0BAE">
            <w:r w:rsidRPr="00377D43">
              <w:lastRenderedPageBreak/>
              <w:t>1</w:t>
            </w:r>
          </w:p>
        </w:tc>
        <w:tc>
          <w:tcPr>
            <w:tcW w:w="2410" w:type="dxa"/>
            <w:tcBorders>
              <w:top w:val="single" w:sz="4" w:space="0" w:color="auto"/>
              <w:left w:val="single" w:sz="4" w:space="0" w:color="auto"/>
              <w:bottom w:val="single" w:sz="4" w:space="0" w:color="auto"/>
              <w:right w:val="single" w:sz="4" w:space="0" w:color="auto"/>
            </w:tcBorders>
          </w:tcPr>
          <w:p w:rsidR="0022432B" w:rsidRPr="00377D43" w:rsidRDefault="0022432B" w:rsidP="000C0BAE">
            <w:r w:rsidRPr="00377D43">
              <w:t>2</w:t>
            </w:r>
          </w:p>
        </w:tc>
        <w:tc>
          <w:tcPr>
            <w:tcW w:w="2126" w:type="dxa"/>
            <w:tcBorders>
              <w:top w:val="single" w:sz="4" w:space="0" w:color="auto"/>
              <w:left w:val="single" w:sz="4" w:space="0" w:color="auto"/>
              <w:bottom w:val="single" w:sz="4" w:space="0" w:color="auto"/>
              <w:right w:val="single" w:sz="4" w:space="0" w:color="auto"/>
            </w:tcBorders>
          </w:tcPr>
          <w:p w:rsidR="0022432B" w:rsidRPr="00377D43" w:rsidRDefault="0022432B" w:rsidP="000C0BAE">
            <w:r w:rsidRPr="00377D43">
              <w:t>3</w:t>
            </w:r>
          </w:p>
        </w:tc>
        <w:tc>
          <w:tcPr>
            <w:tcW w:w="1417" w:type="dxa"/>
            <w:tcBorders>
              <w:top w:val="single" w:sz="4" w:space="0" w:color="auto"/>
              <w:left w:val="single" w:sz="4" w:space="0" w:color="auto"/>
              <w:bottom w:val="single" w:sz="4" w:space="0" w:color="auto"/>
              <w:right w:val="single" w:sz="4" w:space="0" w:color="auto"/>
            </w:tcBorders>
          </w:tcPr>
          <w:p w:rsidR="0022432B" w:rsidRPr="00377D43" w:rsidRDefault="0022432B" w:rsidP="000C0BAE">
            <w:r w:rsidRPr="00377D43">
              <w:t>4</w:t>
            </w:r>
          </w:p>
        </w:tc>
        <w:tc>
          <w:tcPr>
            <w:tcW w:w="1418" w:type="dxa"/>
            <w:tcBorders>
              <w:top w:val="single" w:sz="4" w:space="0" w:color="auto"/>
              <w:left w:val="single" w:sz="4" w:space="0" w:color="auto"/>
              <w:bottom w:val="single" w:sz="4" w:space="0" w:color="auto"/>
              <w:right w:val="single" w:sz="4" w:space="0" w:color="auto"/>
            </w:tcBorders>
          </w:tcPr>
          <w:p w:rsidR="0022432B" w:rsidRPr="00377D43" w:rsidRDefault="0022432B" w:rsidP="000C0BAE">
            <w:r w:rsidRPr="00377D43">
              <w:t>5</w:t>
            </w:r>
          </w:p>
        </w:tc>
        <w:tc>
          <w:tcPr>
            <w:tcW w:w="1417" w:type="dxa"/>
            <w:tcBorders>
              <w:top w:val="single" w:sz="4" w:space="0" w:color="auto"/>
              <w:left w:val="single" w:sz="4" w:space="0" w:color="auto"/>
              <w:bottom w:val="single" w:sz="4" w:space="0" w:color="auto"/>
              <w:right w:val="single" w:sz="4" w:space="0" w:color="auto"/>
            </w:tcBorders>
          </w:tcPr>
          <w:p w:rsidR="0022432B" w:rsidRPr="00377D43" w:rsidRDefault="0022432B" w:rsidP="000C0BAE">
            <w:r w:rsidRPr="00377D43">
              <w:t>6</w:t>
            </w:r>
          </w:p>
        </w:tc>
        <w:tc>
          <w:tcPr>
            <w:tcW w:w="1276" w:type="dxa"/>
            <w:tcBorders>
              <w:top w:val="single" w:sz="4" w:space="0" w:color="auto"/>
              <w:left w:val="single" w:sz="4" w:space="0" w:color="auto"/>
              <w:bottom w:val="single" w:sz="4" w:space="0" w:color="auto"/>
              <w:right w:val="single" w:sz="4" w:space="0" w:color="auto"/>
            </w:tcBorders>
          </w:tcPr>
          <w:p w:rsidR="0022432B" w:rsidRPr="00377D43" w:rsidRDefault="0022432B" w:rsidP="000C0BAE">
            <w:r w:rsidRPr="00377D43">
              <w:t>7</w:t>
            </w:r>
          </w:p>
        </w:tc>
        <w:tc>
          <w:tcPr>
            <w:tcW w:w="2126" w:type="dxa"/>
            <w:tcBorders>
              <w:top w:val="single" w:sz="4" w:space="0" w:color="auto"/>
              <w:left w:val="single" w:sz="4" w:space="0" w:color="auto"/>
              <w:bottom w:val="single" w:sz="4" w:space="0" w:color="auto"/>
              <w:right w:val="single" w:sz="4" w:space="0" w:color="auto"/>
            </w:tcBorders>
          </w:tcPr>
          <w:p w:rsidR="0022432B" w:rsidRPr="00377D43" w:rsidRDefault="0022432B" w:rsidP="000C0BAE">
            <w:r w:rsidRPr="00377D43">
              <w:t>8</w:t>
            </w:r>
          </w:p>
        </w:tc>
        <w:tc>
          <w:tcPr>
            <w:tcW w:w="1985" w:type="dxa"/>
            <w:tcBorders>
              <w:top w:val="single" w:sz="4" w:space="0" w:color="auto"/>
              <w:left w:val="single" w:sz="4" w:space="0" w:color="auto"/>
              <w:bottom w:val="single" w:sz="4" w:space="0" w:color="auto"/>
              <w:right w:val="single" w:sz="4" w:space="0" w:color="auto"/>
            </w:tcBorders>
          </w:tcPr>
          <w:p w:rsidR="0022432B" w:rsidRPr="00377D43" w:rsidRDefault="0022432B" w:rsidP="000C0BAE">
            <w:r w:rsidRPr="00377D43">
              <w:t>9</w:t>
            </w:r>
          </w:p>
        </w:tc>
        <w:tc>
          <w:tcPr>
            <w:tcW w:w="879" w:type="dxa"/>
            <w:tcBorders>
              <w:top w:val="single" w:sz="4" w:space="0" w:color="auto"/>
              <w:left w:val="single" w:sz="4" w:space="0" w:color="auto"/>
              <w:bottom w:val="single" w:sz="4" w:space="0" w:color="auto"/>
              <w:right w:val="single" w:sz="4" w:space="0" w:color="auto"/>
            </w:tcBorders>
          </w:tcPr>
          <w:p w:rsidR="0022432B" w:rsidRPr="00377D43" w:rsidRDefault="0022432B" w:rsidP="000C0BAE">
            <w:r w:rsidRPr="00377D43">
              <w:t>10</w:t>
            </w:r>
          </w:p>
        </w:tc>
      </w:tr>
      <w:tr w:rsidR="0022432B" w:rsidRPr="007405E8" w:rsidTr="003C114A">
        <w:tc>
          <w:tcPr>
            <w:tcW w:w="15764" w:type="dxa"/>
            <w:gridSpan w:val="10"/>
          </w:tcPr>
          <w:p w:rsidR="0022432B" w:rsidRDefault="0022432B" w:rsidP="000C0BAE">
            <w:pPr>
              <w:ind w:firstLine="34"/>
              <w:jc w:val="center"/>
              <w:rPr>
                <w:sz w:val="23"/>
                <w:szCs w:val="23"/>
              </w:rPr>
            </w:pPr>
            <w:r w:rsidRPr="00790181">
              <w:rPr>
                <w:sz w:val="23"/>
                <w:szCs w:val="23"/>
              </w:rPr>
              <w:t>Подпрограмма 2 «Формирование комплексной системы управления отходами и вторичными</w:t>
            </w:r>
          </w:p>
          <w:p w:rsidR="0022432B" w:rsidRDefault="0022432B" w:rsidP="000C0BAE">
            <w:pPr>
              <w:ind w:firstLine="34"/>
              <w:jc w:val="center"/>
              <w:rPr>
                <w:sz w:val="23"/>
                <w:szCs w:val="23"/>
              </w:rPr>
            </w:pPr>
            <w:r w:rsidRPr="00790181">
              <w:rPr>
                <w:sz w:val="23"/>
                <w:szCs w:val="23"/>
              </w:rPr>
              <w:t xml:space="preserve">материальными ресурсами на территории </w:t>
            </w:r>
            <w:proofErr w:type="spellStart"/>
            <w:r w:rsidRPr="00790181">
              <w:rPr>
                <w:sz w:val="23"/>
                <w:szCs w:val="23"/>
              </w:rPr>
              <w:t>Белокалитвинского</w:t>
            </w:r>
            <w:proofErr w:type="spellEnd"/>
            <w:r w:rsidRPr="00790181">
              <w:rPr>
                <w:sz w:val="23"/>
                <w:szCs w:val="23"/>
              </w:rPr>
              <w:t xml:space="preserve"> района»</w:t>
            </w:r>
          </w:p>
          <w:p w:rsidR="0022432B" w:rsidRDefault="0022432B" w:rsidP="000C0BAE">
            <w:pPr>
              <w:ind w:firstLine="34"/>
              <w:jc w:val="center"/>
              <w:rPr>
                <w:sz w:val="23"/>
                <w:szCs w:val="23"/>
              </w:rPr>
            </w:pPr>
            <w:r>
              <w:rPr>
                <w:sz w:val="23"/>
                <w:szCs w:val="23"/>
              </w:rPr>
              <w:t xml:space="preserve">2.1. </w:t>
            </w:r>
            <w:r w:rsidRPr="00790181">
              <w:rPr>
                <w:sz w:val="23"/>
                <w:szCs w:val="23"/>
              </w:rPr>
              <w:t xml:space="preserve">Повышение эффективности, качества и надежности предоставления услуг населению в сфере обращения с твердыми коммунальными отходами, </w:t>
            </w:r>
          </w:p>
          <w:p w:rsidR="0022432B" w:rsidRDefault="0022432B" w:rsidP="000C0BAE">
            <w:pPr>
              <w:ind w:firstLine="34"/>
              <w:jc w:val="center"/>
              <w:rPr>
                <w:sz w:val="23"/>
                <w:szCs w:val="23"/>
              </w:rPr>
            </w:pPr>
            <w:r w:rsidRPr="00790181">
              <w:rPr>
                <w:sz w:val="23"/>
                <w:szCs w:val="23"/>
              </w:rPr>
              <w:t>в том числе путем привлечения долгосрочных частных инвестиций</w:t>
            </w:r>
          </w:p>
        </w:tc>
      </w:tr>
      <w:tr w:rsidR="0022432B" w:rsidRPr="007405E8" w:rsidTr="003C114A">
        <w:tc>
          <w:tcPr>
            <w:tcW w:w="710" w:type="dxa"/>
          </w:tcPr>
          <w:p w:rsidR="0022432B" w:rsidRDefault="0022432B" w:rsidP="000C0BAE">
            <w:pPr>
              <w:rPr>
                <w:sz w:val="23"/>
                <w:szCs w:val="23"/>
              </w:rPr>
            </w:pPr>
            <w:r>
              <w:rPr>
                <w:sz w:val="23"/>
                <w:szCs w:val="23"/>
              </w:rPr>
              <w:t>2.1.1</w:t>
            </w:r>
          </w:p>
        </w:tc>
        <w:tc>
          <w:tcPr>
            <w:tcW w:w="2410" w:type="dxa"/>
          </w:tcPr>
          <w:p w:rsidR="0022432B" w:rsidRPr="00790181" w:rsidRDefault="0022432B" w:rsidP="000C0BAE">
            <w:pPr>
              <w:rPr>
                <w:sz w:val="23"/>
                <w:szCs w:val="23"/>
              </w:rPr>
            </w:pPr>
            <w:r w:rsidRPr="00790181">
              <w:rPr>
                <w:sz w:val="23"/>
                <w:szCs w:val="23"/>
              </w:rPr>
              <w:t>Основное мероприятие 2.1.1</w:t>
            </w:r>
          </w:p>
          <w:p w:rsidR="0022432B" w:rsidRDefault="0022432B" w:rsidP="000C0BAE">
            <w:pPr>
              <w:rPr>
                <w:sz w:val="23"/>
                <w:szCs w:val="23"/>
              </w:rPr>
            </w:pPr>
            <w:r w:rsidRPr="00790181">
              <w:rPr>
                <w:sz w:val="23"/>
                <w:szCs w:val="23"/>
              </w:rPr>
              <w:t>Охват населения планово-регулярной системой сбора и вывоза твердых коммунальных отходов</w:t>
            </w:r>
          </w:p>
        </w:tc>
        <w:tc>
          <w:tcPr>
            <w:tcW w:w="2126" w:type="dxa"/>
          </w:tcPr>
          <w:p w:rsidR="0022432B" w:rsidRPr="00790181" w:rsidRDefault="0022432B" w:rsidP="000C0BAE">
            <w:pPr>
              <w:rPr>
                <w:sz w:val="23"/>
                <w:szCs w:val="23"/>
              </w:rPr>
            </w:pPr>
            <w:r w:rsidRPr="00790181">
              <w:rPr>
                <w:sz w:val="23"/>
                <w:szCs w:val="23"/>
              </w:rPr>
              <w:t xml:space="preserve">Начальник отдела ЖКХ Администрации </w:t>
            </w:r>
            <w:proofErr w:type="spellStart"/>
            <w:r w:rsidRPr="00790181">
              <w:rPr>
                <w:sz w:val="23"/>
                <w:szCs w:val="23"/>
              </w:rPr>
              <w:t>Белокалитвинского</w:t>
            </w:r>
            <w:proofErr w:type="spellEnd"/>
            <w:r w:rsidRPr="00790181">
              <w:rPr>
                <w:sz w:val="23"/>
                <w:szCs w:val="23"/>
              </w:rPr>
              <w:t xml:space="preserve"> района </w:t>
            </w:r>
          </w:p>
          <w:p w:rsidR="0022432B" w:rsidRPr="00790181" w:rsidRDefault="0022432B" w:rsidP="000C0BAE">
            <w:pPr>
              <w:rPr>
                <w:sz w:val="23"/>
                <w:szCs w:val="23"/>
              </w:rPr>
            </w:pPr>
            <w:proofErr w:type="spellStart"/>
            <w:r w:rsidRPr="00790181">
              <w:rPr>
                <w:sz w:val="23"/>
                <w:szCs w:val="23"/>
              </w:rPr>
              <w:t>Атмашкина</w:t>
            </w:r>
            <w:proofErr w:type="spellEnd"/>
            <w:r w:rsidRPr="00790181">
              <w:rPr>
                <w:sz w:val="23"/>
                <w:szCs w:val="23"/>
              </w:rPr>
              <w:t xml:space="preserve"> Т.В.,</w:t>
            </w:r>
          </w:p>
          <w:p w:rsidR="0022432B" w:rsidRPr="0061420A" w:rsidRDefault="0022432B" w:rsidP="000C0BAE">
            <w:pPr>
              <w:rPr>
                <w:sz w:val="23"/>
                <w:szCs w:val="23"/>
              </w:rPr>
            </w:pPr>
            <w:r w:rsidRPr="00790181">
              <w:rPr>
                <w:sz w:val="23"/>
                <w:szCs w:val="23"/>
              </w:rPr>
              <w:t xml:space="preserve">Главы администраций городских и сельских поселений </w:t>
            </w:r>
            <w:proofErr w:type="spellStart"/>
            <w:r w:rsidRPr="00790181">
              <w:rPr>
                <w:sz w:val="23"/>
                <w:szCs w:val="23"/>
              </w:rPr>
              <w:t>Белокалитвинского</w:t>
            </w:r>
            <w:proofErr w:type="spellEnd"/>
            <w:r w:rsidRPr="00790181">
              <w:rPr>
                <w:sz w:val="23"/>
                <w:szCs w:val="23"/>
              </w:rPr>
              <w:t xml:space="preserve"> района, хозяйствующие субъекты </w:t>
            </w:r>
            <w:proofErr w:type="spellStart"/>
            <w:r w:rsidRPr="00790181">
              <w:rPr>
                <w:sz w:val="23"/>
                <w:szCs w:val="23"/>
              </w:rPr>
              <w:t>Белокалитвинского</w:t>
            </w:r>
            <w:proofErr w:type="spellEnd"/>
            <w:r w:rsidRPr="00790181">
              <w:rPr>
                <w:sz w:val="23"/>
                <w:szCs w:val="23"/>
              </w:rPr>
              <w:t xml:space="preserve"> района</w:t>
            </w:r>
          </w:p>
        </w:tc>
        <w:tc>
          <w:tcPr>
            <w:tcW w:w="1417" w:type="dxa"/>
          </w:tcPr>
          <w:p w:rsidR="0022432B" w:rsidRPr="007405E8" w:rsidRDefault="0022432B" w:rsidP="000C0BAE">
            <w:pPr>
              <w:jc w:val="center"/>
              <w:rPr>
                <w:sz w:val="23"/>
                <w:szCs w:val="23"/>
              </w:rPr>
            </w:pPr>
            <w:r>
              <w:rPr>
                <w:sz w:val="23"/>
                <w:szCs w:val="23"/>
              </w:rPr>
              <w:t>01.01.2019</w:t>
            </w:r>
          </w:p>
        </w:tc>
        <w:tc>
          <w:tcPr>
            <w:tcW w:w="1418" w:type="dxa"/>
          </w:tcPr>
          <w:p w:rsidR="0022432B" w:rsidRPr="007405E8" w:rsidRDefault="0022432B" w:rsidP="000C0BAE">
            <w:pPr>
              <w:jc w:val="center"/>
              <w:rPr>
                <w:sz w:val="23"/>
                <w:szCs w:val="23"/>
              </w:rPr>
            </w:pPr>
            <w:r>
              <w:rPr>
                <w:sz w:val="23"/>
                <w:szCs w:val="23"/>
              </w:rPr>
              <w:t>31.12.2019</w:t>
            </w:r>
          </w:p>
        </w:tc>
        <w:tc>
          <w:tcPr>
            <w:tcW w:w="1417" w:type="dxa"/>
          </w:tcPr>
          <w:p w:rsidR="0022432B" w:rsidRPr="007405E8" w:rsidRDefault="0022432B" w:rsidP="000C0BAE">
            <w:pPr>
              <w:jc w:val="center"/>
              <w:rPr>
                <w:sz w:val="23"/>
                <w:szCs w:val="23"/>
              </w:rPr>
            </w:pPr>
            <w:r>
              <w:rPr>
                <w:sz w:val="23"/>
                <w:szCs w:val="23"/>
              </w:rPr>
              <w:t>01.01.2019</w:t>
            </w:r>
          </w:p>
        </w:tc>
        <w:tc>
          <w:tcPr>
            <w:tcW w:w="1276" w:type="dxa"/>
          </w:tcPr>
          <w:p w:rsidR="0022432B" w:rsidRPr="007405E8" w:rsidRDefault="0022432B" w:rsidP="000C0BAE">
            <w:pPr>
              <w:jc w:val="center"/>
              <w:rPr>
                <w:sz w:val="23"/>
                <w:szCs w:val="23"/>
              </w:rPr>
            </w:pPr>
            <w:r>
              <w:rPr>
                <w:sz w:val="23"/>
                <w:szCs w:val="23"/>
              </w:rPr>
              <w:t>31.12.2019</w:t>
            </w:r>
          </w:p>
        </w:tc>
        <w:tc>
          <w:tcPr>
            <w:tcW w:w="2126" w:type="dxa"/>
          </w:tcPr>
          <w:p w:rsidR="0022432B" w:rsidRDefault="0022432B" w:rsidP="000C0BAE">
            <w:pPr>
              <w:rPr>
                <w:sz w:val="23"/>
                <w:szCs w:val="23"/>
              </w:rPr>
            </w:pPr>
            <w:r>
              <w:rPr>
                <w:sz w:val="23"/>
                <w:szCs w:val="23"/>
              </w:rPr>
              <w:t>У</w:t>
            </w:r>
            <w:r w:rsidRPr="00790181">
              <w:rPr>
                <w:sz w:val="23"/>
                <w:szCs w:val="23"/>
              </w:rPr>
              <w:t xml:space="preserve">меньшение свалочных очагов и навалов мусора на территории </w:t>
            </w:r>
            <w:proofErr w:type="spellStart"/>
            <w:r w:rsidRPr="00790181">
              <w:rPr>
                <w:sz w:val="23"/>
                <w:szCs w:val="23"/>
              </w:rPr>
              <w:t>Белокалитвинского</w:t>
            </w:r>
            <w:proofErr w:type="spellEnd"/>
            <w:r w:rsidRPr="00790181">
              <w:rPr>
                <w:sz w:val="23"/>
                <w:szCs w:val="23"/>
              </w:rPr>
              <w:t xml:space="preserve"> района</w:t>
            </w:r>
          </w:p>
        </w:tc>
        <w:tc>
          <w:tcPr>
            <w:tcW w:w="1985" w:type="dxa"/>
          </w:tcPr>
          <w:p w:rsidR="0022432B" w:rsidRPr="0061420A" w:rsidRDefault="0022432B" w:rsidP="000C0BAE">
            <w:pPr>
              <w:rPr>
                <w:sz w:val="23"/>
                <w:szCs w:val="23"/>
              </w:rPr>
            </w:pPr>
            <w:r w:rsidRPr="00790181">
              <w:rPr>
                <w:sz w:val="23"/>
                <w:szCs w:val="23"/>
              </w:rPr>
              <w:t xml:space="preserve">Уменьшение свалочных очагов и навалов мусора на территории </w:t>
            </w:r>
            <w:proofErr w:type="spellStart"/>
            <w:r w:rsidRPr="00790181">
              <w:rPr>
                <w:sz w:val="23"/>
                <w:szCs w:val="23"/>
              </w:rPr>
              <w:t>Белокалитвинского</w:t>
            </w:r>
            <w:proofErr w:type="spellEnd"/>
            <w:r w:rsidRPr="00790181">
              <w:rPr>
                <w:sz w:val="23"/>
                <w:szCs w:val="23"/>
              </w:rPr>
              <w:t xml:space="preserve"> района</w:t>
            </w:r>
          </w:p>
        </w:tc>
        <w:tc>
          <w:tcPr>
            <w:tcW w:w="879" w:type="dxa"/>
          </w:tcPr>
          <w:p w:rsidR="0022432B" w:rsidRDefault="0022432B" w:rsidP="000C0BAE">
            <w:pPr>
              <w:ind w:firstLine="34"/>
              <w:jc w:val="center"/>
              <w:rPr>
                <w:sz w:val="23"/>
                <w:szCs w:val="23"/>
              </w:rPr>
            </w:pPr>
            <w:r>
              <w:rPr>
                <w:sz w:val="23"/>
                <w:szCs w:val="23"/>
              </w:rPr>
              <w:t>-</w:t>
            </w:r>
          </w:p>
        </w:tc>
      </w:tr>
    </w:tbl>
    <w:p w:rsidR="0022432B" w:rsidRDefault="0022432B" w:rsidP="0022432B">
      <w:r>
        <w:br w:type="page"/>
      </w:r>
    </w:p>
    <w:tbl>
      <w:tblPr>
        <w:tblW w:w="157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10"/>
        <w:gridCol w:w="2126"/>
        <w:gridCol w:w="1417"/>
        <w:gridCol w:w="1418"/>
        <w:gridCol w:w="1417"/>
        <w:gridCol w:w="1276"/>
        <w:gridCol w:w="2126"/>
        <w:gridCol w:w="1985"/>
        <w:gridCol w:w="879"/>
      </w:tblGrid>
      <w:tr w:rsidR="0022432B" w:rsidRPr="007405E8" w:rsidTr="003C114A">
        <w:tc>
          <w:tcPr>
            <w:tcW w:w="710"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rPr>
                <w:sz w:val="23"/>
                <w:szCs w:val="23"/>
              </w:rPr>
            </w:pPr>
            <w:r w:rsidRPr="00537783">
              <w:rPr>
                <w:sz w:val="23"/>
                <w:szCs w:val="23"/>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rPr>
                <w:sz w:val="23"/>
                <w:szCs w:val="23"/>
              </w:rPr>
            </w:pPr>
            <w:r w:rsidRPr="00537783">
              <w:rPr>
                <w:sz w:val="23"/>
                <w:szCs w:val="23"/>
              </w:rPr>
              <w:t>2</w:t>
            </w:r>
          </w:p>
        </w:tc>
        <w:tc>
          <w:tcPr>
            <w:tcW w:w="2126"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rPr>
                <w:sz w:val="23"/>
                <w:szCs w:val="23"/>
              </w:rPr>
            </w:pPr>
            <w:r w:rsidRPr="00537783">
              <w:rPr>
                <w:sz w:val="23"/>
                <w:szCs w:val="23"/>
              </w:rPr>
              <w:t>3</w:t>
            </w:r>
          </w:p>
        </w:tc>
        <w:tc>
          <w:tcPr>
            <w:tcW w:w="1417"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jc w:val="center"/>
              <w:rPr>
                <w:sz w:val="23"/>
                <w:szCs w:val="23"/>
              </w:rPr>
            </w:pPr>
            <w:r w:rsidRPr="00537783">
              <w:rPr>
                <w:sz w:val="23"/>
                <w:szCs w:val="23"/>
              </w:rPr>
              <w:t>4</w:t>
            </w:r>
          </w:p>
        </w:tc>
        <w:tc>
          <w:tcPr>
            <w:tcW w:w="1418"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jc w:val="center"/>
              <w:rPr>
                <w:sz w:val="23"/>
                <w:szCs w:val="23"/>
              </w:rPr>
            </w:pPr>
            <w:r w:rsidRPr="00537783">
              <w:rPr>
                <w:sz w:val="23"/>
                <w:szCs w:val="23"/>
              </w:rPr>
              <w:t>5</w:t>
            </w:r>
          </w:p>
        </w:tc>
        <w:tc>
          <w:tcPr>
            <w:tcW w:w="1417"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jc w:val="center"/>
              <w:rPr>
                <w:sz w:val="23"/>
                <w:szCs w:val="23"/>
              </w:rPr>
            </w:pPr>
            <w:r w:rsidRPr="00537783">
              <w:rPr>
                <w:sz w:val="23"/>
                <w:szCs w:val="23"/>
              </w:rPr>
              <w:t>6</w:t>
            </w:r>
          </w:p>
        </w:tc>
        <w:tc>
          <w:tcPr>
            <w:tcW w:w="1276"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jc w:val="center"/>
              <w:rPr>
                <w:sz w:val="23"/>
                <w:szCs w:val="23"/>
              </w:rPr>
            </w:pPr>
            <w:r w:rsidRPr="00537783">
              <w:rPr>
                <w:sz w:val="23"/>
                <w:szCs w:val="23"/>
              </w:rPr>
              <w:t>7</w:t>
            </w:r>
          </w:p>
        </w:tc>
        <w:tc>
          <w:tcPr>
            <w:tcW w:w="2126"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rPr>
                <w:sz w:val="23"/>
                <w:szCs w:val="23"/>
              </w:rPr>
            </w:pPr>
            <w:r w:rsidRPr="00537783">
              <w:rPr>
                <w:sz w:val="23"/>
                <w:szCs w:val="23"/>
              </w:rPr>
              <w:t>8</w:t>
            </w:r>
          </w:p>
        </w:tc>
        <w:tc>
          <w:tcPr>
            <w:tcW w:w="1985"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rPr>
                <w:sz w:val="23"/>
                <w:szCs w:val="23"/>
              </w:rPr>
            </w:pPr>
            <w:r w:rsidRPr="00537783">
              <w:rPr>
                <w:sz w:val="23"/>
                <w:szCs w:val="23"/>
              </w:rPr>
              <w:t>9</w:t>
            </w:r>
          </w:p>
        </w:tc>
        <w:tc>
          <w:tcPr>
            <w:tcW w:w="879" w:type="dxa"/>
            <w:tcBorders>
              <w:top w:val="single" w:sz="4" w:space="0" w:color="auto"/>
              <w:left w:val="single" w:sz="4" w:space="0" w:color="auto"/>
              <w:bottom w:val="single" w:sz="4" w:space="0" w:color="auto"/>
              <w:right w:val="single" w:sz="4" w:space="0" w:color="auto"/>
            </w:tcBorders>
          </w:tcPr>
          <w:p w:rsidR="0022432B" w:rsidRPr="00537783" w:rsidRDefault="0022432B" w:rsidP="000C0BAE">
            <w:pPr>
              <w:ind w:firstLine="34"/>
              <w:jc w:val="center"/>
              <w:rPr>
                <w:sz w:val="23"/>
                <w:szCs w:val="23"/>
              </w:rPr>
            </w:pPr>
            <w:r w:rsidRPr="00537783">
              <w:rPr>
                <w:sz w:val="23"/>
                <w:szCs w:val="23"/>
              </w:rPr>
              <w:t>10</w:t>
            </w:r>
          </w:p>
        </w:tc>
      </w:tr>
      <w:tr w:rsidR="0022432B" w:rsidRPr="007405E8" w:rsidTr="003C114A">
        <w:tc>
          <w:tcPr>
            <w:tcW w:w="710" w:type="dxa"/>
          </w:tcPr>
          <w:p w:rsidR="0022432B" w:rsidRDefault="0022432B" w:rsidP="000C0BAE">
            <w:pPr>
              <w:rPr>
                <w:sz w:val="23"/>
                <w:szCs w:val="23"/>
              </w:rPr>
            </w:pPr>
            <w:r>
              <w:rPr>
                <w:sz w:val="23"/>
                <w:szCs w:val="23"/>
              </w:rPr>
              <w:t>2.1.2</w:t>
            </w:r>
          </w:p>
        </w:tc>
        <w:tc>
          <w:tcPr>
            <w:tcW w:w="2410" w:type="dxa"/>
          </w:tcPr>
          <w:p w:rsidR="0022432B" w:rsidRPr="00790181" w:rsidRDefault="0022432B" w:rsidP="000C0BAE">
            <w:pPr>
              <w:rPr>
                <w:sz w:val="23"/>
                <w:szCs w:val="23"/>
              </w:rPr>
            </w:pPr>
            <w:r w:rsidRPr="00790181">
              <w:rPr>
                <w:sz w:val="23"/>
                <w:szCs w:val="23"/>
              </w:rPr>
              <w:t xml:space="preserve">Основное мероприятие 2.1.2 Осуществление учета </w:t>
            </w:r>
          </w:p>
          <w:p w:rsidR="0022432B" w:rsidRDefault="0022432B" w:rsidP="000C0BAE">
            <w:pPr>
              <w:rPr>
                <w:sz w:val="23"/>
                <w:szCs w:val="23"/>
              </w:rPr>
            </w:pPr>
            <w:r w:rsidRPr="00790181">
              <w:rPr>
                <w:sz w:val="23"/>
                <w:szCs w:val="23"/>
              </w:rPr>
              <w:t>действующих санкционированных и законсервированных объектов размещения твердых коммунальных отходов, учтенных в региональном кадастре отходов</w:t>
            </w:r>
          </w:p>
        </w:tc>
        <w:tc>
          <w:tcPr>
            <w:tcW w:w="2126" w:type="dxa"/>
          </w:tcPr>
          <w:p w:rsidR="0022432B" w:rsidRPr="00790181" w:rsidRDefault="0022432B" w:rsidP="000C0BAE">
            <w:pPr>
              <w:rPr>
                <w:sz w:val="23"/>
                <w:szCs w:val="23"/>
              </w:rPr>
            </w:pPr>
            <w:r w:rsidRPr="00790181">
              <w:rPr>
                <w:sz w:val="23"/>
                <w:szCs w:val="23"/>
              </w:rPr>
              <w:t xml:space="preserve">Начальник отдела сельского хозяйства, продовольствия и защиты окружающей среды </w:t>
            </w:r>
          </w:p>
          <w:p w:rsidR="0022432B" w:rsidRPr="00790181" w:rsidRDefault="0022432B" w:rsidP="000C0BAE">
            <w:pPr>
              <w:rPr>
                <w:sz w:val="23"/>
                <w:szCs w:val="23"/>
              </w:rPr>
            </w:pPr>
            <w:r w:rsidRPr="00790181">
              <w:rPr>
                <w:sz w:val="23"/>
                <w:szCs w:val="23"/>
              </w:rPr>
              <w:t>Авдеенко А.П.</w:t>
            </w:r>
          </w:p>
          <w:p w:rsidR="0022432B" w:rsidRPr="00790181" w:rsidRDefault="0022432B" w:rsidP="000C0BAE">
            <w:pPr>
              <w:rPr>
                <w:sz w:val="23"/>
                <w:szCs w:val="23"/>
              </w:rPr>
            </w:pPr>
            <w:r w:rsidRPr="00790181">
              <w:rPr>
                <w:sz w:val="23"/>
                <w:szCs w:val="23"/>
              </w:rPr>
              <w:t xml:space="preserve">Начальник отдела ЖКХ Администрации </w:t>
            </w:r>
            <w:proofErr w:type="spellStart"/>
            <w:r w:rsidRPr="00790181">
              <w:rPr>
                <w:sz w:val="23"/>
                <w:szCs w:val="23"/>
              </w:rPr>
              <w:t>Белокалитвинского</w:t>
            </w:r>
            <w:proofErr w:type="spellEnd"/>
            <w:r w:rsidRPr="00790181">
              <w:rPr>
                <w:sz w:val="23"/>
                <w:szCs w:val="23"/>
              </w:rPr>
              <w:t xml:space="preserve"> района </w:t>
            </w:r>
          </w:p>
          <w:p w:rsidR="0022432B" w:rsidRPr="00790181" w:rsidRDefault="0022432B" w:rsidP="000C0BAE">
            <w:pPr>
              <w:rPr>
                <w:sz w:val="23"/>
                <w:szCs w:val="23"/>
              </w:rPr>
            </w:pPr>
            <w:proofErr w:type="spellStart"/>
            <w:r w:rsidRPr="00790181">
              <w:rPr>
                <w:sz w:val="23"/>
                <w:szCs w:val="23"/>
              </w:rPr>
              <w:t>Атмашкина</w:t>
            </w:r>
            <w:proofErr w:type="spellEnd"/>
            <w:r w:rsidRPr="00790181">
              <w:rPr>
                <w:sz w:val="23"/>
                <w:szCs w:val="23"/>
              </w:rPr>
              <w:t xml:space="preserve"> Т.В.,</w:t>
            </w:r>
          </w:p>
          <w:p w:rsidR="0022432B" w:rsidRPr="0061420A" w:rsidRDefault="0022432B" w:rsidP="000C0BAE">
            <w:pPr>
              <w:rPr>
                <w:sz w:val="23"/>
                <w:szCs w:val="23"/>
              </w:rPr>
            </w:pPr>
            <w:r w:rsidRPr="00790181">
              <w:rPr>
                <w:sz w:val="23"/>
                <w:szCs w:val="23"/>
              </w:rPr>
              <w:t xml:space="preserve">Главы администраций городских и сельских поселений </w:t>
            </w:r>
            <w:proofErr w:type="spellStart"/>
            <w:r w:rsidRPr="00790181">
              <w:rPr>
                <w:sz w:val="23"/>
                <w:szCs w:val="23"/>
              </w:rPr>
              <w:t>Белокалитвинского</w:t>
            </w:r>
            <w:proofErr w:type="spellEnd"/>
            <w:r w:rsidRPr="00790181">
              <w:rPr>
                <w:sz w:val="23"/>
                <w:szCs w:val="23"/>
              </w:rPr>
              <w:t xml:space="preserve"> района, хозяйствующие субъекты </w:t>
            </w:r>
            <w:proofErr w:type="spellStart"/>
            <w:r w:rsidRPr="00790181">
              <w:rPr>
                <w:sz w:val="23"/>
                <w:szCs w:val="23"/>
              </w:rPr>
              <w:t>Белокалитвинского</w:t>
            </w:r>
            <w:proofErr w:type="spellEnd"/>
            <w:r w:rsidRPr="00790181">
              <w:rPr>
                <w:sz w:val="23"/>
                <w:szCs w:val="23"/>
              </w:rPr>
              <w:t xml:space="preserve"> района</w:t>
            </w:r>
          </w:p>
        </w:tc>
        <w:tc>
          <w:tcPr>
            <w:tcW w:w="1417" w:type="dxa"/>
          </w:tcPr>
          <w:p w:rsidR="0022432B" w:rsidRPr="007405E8" w:rsidRDefault="0022432B" w:rsidP="000C0BAE">
            <w:pPr>
              <w:jc w:val="center"/>
              <w:rPr>
                <w:sz w:val="23"/>
                <w:szCs w:val="23"/>
              </w:rPr>
            </w:pPr>
            <w:r>
              <w:rPr>
                <w:sz w:val="23"/>
                <w:szCs w:val="23"/>
              </w:rPr>
              <w:t>01.01.2019</w:t>
            </w:r>
          </w:p>
        </w:tc>
        <w:tc>
          <w:tcPr>
            <w:tcW w:w="1418" w:type="dxa"/>
          </w:tcPr>
          <w:p w:rsidR="0022432B" w:rsidRPr="007405E8" w:rsidRDefault="0022432B" w:rsidP="000C0BAE">
            <w:pPr>
              <w:jc w:val="center"/>
              <w:rPr>
                <w:sz w:val="23"/>
                <w:szCs w:val="23"/>
              </w:rPr>
            </w:pPr>
            <w:r>
              <w:rPr>
                <w:sz w:val="23"/>
                <w:szCs w:val="23"/>
              </w:rPr>
              <w:t>31.12.2019</w:t>
            </w:r>
          </w:p>
        </w:tc>
        <w:tc>
          <w:tcPr>
            <w:tcW w:w="1417" w:type="dxa"/>
          </w:tcPr>
          <w:p w:rsidR="0022432B" w:rsidRPr="007405E8" w:rsidRDefault="0022432B" w:rsidP="000C0BAE">
            <w:pPr>
              <w:jc w:val="center"/>
              <w:rPr>
                <w:sz w:val="23"/>
                <w:szCs w:val="23"/>
              </w:rPr>
            </w:pPr>
            <w:r>
              <w:rPr>
                <w:sz w:val="23"/>
                <w:szCs w:val="23"/>
              </w:rPr>
              <w:t>01.01.2019</w:t>
            </w:r>
          </w:p>
        </w:tc>
        <w:tc>
          <w:tcPr>
            <w:tcW w:w="1276" w:type="dxa"/>
          </w:tcPr>
          <w:p w:rsidR="0022432B" w:rsidRPr="007405E8" w:rsidRDefault="0022432B" w:rsidP="000C0BAE">
            <w:pPr>
              <w:jc w:val="center"/>
              <w:rPr>
                <w:sz w:val="23"/>
                <w:szCs w:val="23"/>
              </w:rPr>
            </w:pPr>
            <w:r>
              <w:rPr>
                <w:sz w:val="23"/>
                <w:szCs w:val="23"/>
              </w:rPr>
              <w:t>31.12.2019</w:t>
            </w:r>
          </w:p>
        </w:tc>
        <w:tc>
          <w:tcPr>
            <w:tcW w:w="2126" w:type="dxa"/>
          </w:tcPr>
          <w:p w:rsidR="0022432B" w:rsidRPr="00790181" w:rsidRDefault="0022432B" w:rsidP="000C0BAE">
            <w:pPr>
              <w:rPr>
                <w:sz w:val="23"/>
                <w:szCs w:val="23"/>
              </w:rPr>
            </w:pPr>
            <w:r>
              <w:rPr>
                <w:sz w:val="23"/>
                <w:szCs w:val="23"/>
              </w:rPr>
              <w:t>А</w:t>
            </w:r>
            <w:r w:rsidRPr="00790181">
              <w:rPr>
                <w:sz w:val="23"/>
                <w:szCs w:val="23"/>
              </w:rPr>
              <w:t>нализ системы учета обращения с отходами, позволяющий внедрять новые механизмы регулирования, обеспечивая приоритет минимизации образования и использования (утилизации) отходов производства и потребления над их обезвреживанием и захоронением</w:t>
            </w:r>
          </w:p>
          <w:p w:rsidR="0022432B" w:rsidRDefault="0022432B" w:rsidP="000C0BAE">
            <w:pPr>
              <w:rPr>
                <w:sz w:val="23"/>
                <w:szCs w:val="23"/>
              </w:rPr>
            </w:pPr>
          </w:p>
        </w:tc>
        <w:tc>
          <w:tcPr>
            <w:tcW w:w="1985" w:type="dxa"/>
          </w:tcPr>
          <w:p w:rsidR="0022432B" w:rsidRPr="00790181" w:rsidRDefault="0022432B" w:rsidP="000C0BAE">
            <w:pPr>
              <w:rPr>
                <w:sz w:val="23"/>
                <w:szCs w:val="23"/>
              </w:rPr>
            </w:pPr>
            <w:r w:rsidRPr="00790181">
              <w:rPr>
                <w:sz w:val="23"/>
                <w:szCs w:val="23"/>
              </w:rPr>
              <w:t>Анализ системы учета обращения с отходами, позволяющий внедрять новые механизмы регулирования, обеспечивая приоритет минимизации образования и использования (утилизации) отходов производства и потребления над их обезвреживанием и захоронением</w:t>
            </w:r>
          </w:p>
          <w:p w:rsidR="0022432B" w:rsidRPr="0061420A" w:rsidRDefault="0022432B" w:rsidP="000C0BAE">
            <w:pPr>
              <w:rPr>
                <w:sz w:val="23"/>
                <w:szCs w:val="23"/>
              </w:rPr>
            </w:pPr>
          </w:p>
        </w:tc>
        <w:tc>
          <w:tcPr>
            <w:tcW w:w="879" w:type="dxa"/>
          </w:tcPr>
          <w:p w:rsidR="0022432B" w:rsidRDefault="0022432B" w:rsidP="000C0BAE">
            <w:pPr>
              <w:ind w:firstLine="34"/>
              <w:jc w:val="center"/>
              <w:rPr>
                <w:sz w:val="23"/>
                <w:szCs w:val="23"/>
              </w:rPr>
            </w:pPr>
            <w:r>
              <w:rPr>
                <w:sz w:val="23"/>
                <w:szCs w:val="23"/>
              </w:rPr>
              <w:t>-</w:t>
            </w:r>
          </w:p>
        </w:tc>
      </w:tr>
    </w:tbl>
    <w:p w:rsidR="0022432B" w:rsidRDefault="0022432B" w:rsidP="00835273">
      <w:pPr>
        <w:rPr>
          <w:sz w:val="28"/>
        </w:rPr>
      </w:pPr>
    </w:p>
    <w:p w:rsidR="0022432B" w:rsidRDefault="0022432B" w:rsidP="00835273">
      <w:pPr>
        <w:rPr>
          <w:sz w:val="28"/>
        </w:rPr>
        <w:sectPr w:rsidR="0022432B" w:rsidSect="003C114A">
          <w:pgSz w:w="16838" w:h="11906" w:orient="landscape" w:code="9"/>
          <w:pgMar w:top="1701" w:right="1134" w:bottom="567" w:left="1134" w:header="567" w:footer="567" w:gutter="0"/>
          <w:cols w:space="708"/>
          <w:docGrid w:linePitch="360"/>
        </w:sectPr>
      </w:pPr>
    </w:p>
    <w:p w:rsidR="003C114A" w:rsidRDefault="003C114A" w:rsidP="0022432B">
      <w:pPr>
        <w:widowControl w:val="0"/>
        <w:jc w:val="center"/>
        <w:rPr>
          <w:rFonts w:eastAsia="Andale Sans UI"/>
          <w:kern w:val="1"/>
          <w:sz w:val="28"/>
          <w:szCs w:val="28"/>
        </w:rPr>
      </w:pPr>
      <w:r>
        <w:rPr>
          <w:rFonts w:eastAsia="Andale Sans UI"/>
          <w:kern w:val="1"/>
          <w:sz w:val="28"/>
          <w:szCs w:val="28"/>
        </w:rPr>
        <w:lastRenderedPageBreak/>
        <w:t>17</w:t>
      </w:r>
    </w:p>
    <w:p w:rsidR="003C114A" w:rsidRDefault="003C114A" w:rsidP="0022432B">
      <w:pPr>
        <w:widowControl w:val="0"/>
        <w:jc w:val="center"/>
        <w:rPr>
          <w:rFonts w:eastAsia="Andale Sans UI"/>
          <w:kern w:val="1"/>
          <w:sz w:val="28"/>
          <w:szCs w:val="28"/>
        </w:rPr>
      </w:pPr>
    </w:p>
    <w:p w:rsidR="0022432B" w:rsidRPr="003D3279" w:rsidRDefault="0022432B" w:rsidP="0022432B">
      <w:pPr>
        <w:widowControl w:val="0"/>
        <w:jc w:val="center"/>
        <w:rPr>
          <w:rFonts w:eastAsia="Andale Sans UI"/>
          <w:kern w:val="1"/>
          <w:sz w:val="28"/>
          <w:szCs w:val="28"/>
        </w:rPr>
      </w:pPr>
      <w:r w:rsidRPr="003D3279">
        <w:rPr>
          <w:rFonts w:eastAsia="Andale Sans UI"/>
          <w:kern w:val="1"/>
          <w:sz w:val="28"/>
          <w:szCs w:val="28"/>
        </w:rPr>
        <w:t>Раздел 5. Информация о внесенных изменениях в программу</w:t>
      </w:r>
    </w:p>
    <w:p w:rsidR="0022432B" w:rsidRPr="003D3279" w:rsidRDefault="0022432B" w:rsidP="0022432B">
      <w:pPr>
        <w:widowControl w:val="0"/>
        <w:rPr>
          <w:rFonts w:eastAsia="Andale Sans UI"/>
          <w:kern w:val="1"/>
          <w:sz w:val="28"/>
          <w:szCs w:val="28"/>
        </w:rPr>
      </w:pPr>
    </w:p>
    <w:p w:rsidR="0022432B" w:rsidRDefault="0022432B" w:rsidP="0022432B">
      <w:pPr>
        <w:widowControl w:val="0"/>
        <w:ind w:firstLine="709"/>
        <w:jc w:val="both"/>
        <w:rPr>
          <w:rFonts w:eastAsia="Andale Sans UI"/>
          <w:kern w:val="1"/>
          <w:sz w:val="28"/>
          <w:szCs w:val="28"/>
        </w:rPr>
      </w:pPr>
      <w:r w:rsidRPr="003D3279">
        <w:rPr>
          <w:rFonts w:eastAsia="Andale Sans UI"/>
          <w:kern w:val="1"/>
          <w:sz w:val="28"/>
          <w:szCs w:val="28"/>
        </w:rPr>
        <w:t xml:space="preserve">В течение 2019 года в муниципальную программу Белокалитвинского района «Охрана окружающей среды и рациональное природопользование» внесены изменения в соответствии с постановлениями Администрации </w:t>
      </w:r>
      <w:proofErr w:type="spellStart"/>
      <w:r w:rsidRPr="003D3279">
        <w:rPr>
          <w:rFonts w:eastAsia="Andale Sans UI"/>
          <w:kern w:val="1"/>
          <w:sz w:val="28"/>
          <w:szCs w:val="28"/>
        </w:rPr>
        <w:t>Белокалитвинского</w:t>
      </w:r>
      <w:proofErr w:type="spellEnd"/>
      <w:r w:rsidRPr="003D3279">
        <w:rPr>
          <w:rFonts w:eastAsia="Andale Sans UI"/>
          <w:kern w:val="1"/>
          <w:sz w:val="28"/>
          <w:szCs w:val="28"/>
        </w:rPr>
        <w:t xml:space="preserve"> района согласно </w:t>
      </w:r>
      <w:r>
        <w:rPr>
          <w:rFonts w:eastAsia="Andale Sans UI"/>
          <w:kern w:val="1"/>
          <w:sz w:val="28"/>
          <w:szCs w:val="28"/>
        </w:rPr>
        <w:t>таблицы № 4.</w:t>
      </w:r>
    </w:p>
    <w:p w:rsidR="0022432B" w:rsidRDefault="0022432B" w:rsidP="0022432B">
      <w:pPr>
        <w:widowControl w:val="0"/>
        <w:jc w:val="right"/>
        <w:rPr>
          <w:rFonts w:eastAsia="Andale Sans UI"/>
          <w:kern w:val="1"/>
          <w:sz w:val="28"/>
          <w:szCs w:val="28"/>
        </w:rPr>
      </w:pPr>
    </w:p>
    <w:p w:rsidR="0022432B" w:rsidRPr="00AA1C9B" w:rsidRDefault="0022432B" w:rsidP="0022432B">
      <w:pPr>
        <w:widowControl w:val="0"/>
        <w:jc w:val="right"/>
        <w:rPr>
          <w:rFonts w:eastAsia="Andale Sans UI"/>
          <w:kern w:val="1"/>
          <w:sz w:val="28"/>
          <w:szCs w:val="28"/>
        </w:rPr>
      </w:pPr>
      <w:r>
        <w:rPr>
          <w:rFonts w:eastAsia="Andale Sans UI"/>
          <w:kern w:val="1"/>
          <w:sz w:val="28"/>
          <w:szCs w:val="28"/>
        </w:rPr>
        <w:t>Таблица №</w:t>
      </w:r>
      <w:r w:rsidR="003C114A">
        <w:rPr>
          <w:rFonts w:eastAsia="Andale Sans UI"/>
          <w:kern w:val="1"/>
          <w:sz w:val="28"/>
          <w:szCs w:val="28"/>
        </w:rPr>
        <w:t xml:space="preserve"> </w:t>
      </w:r>
      <w:r>
        <w:rPr>
          <w:rFonts w:eastAsia="Andale Sans UI"/>
          <w:kern w:val="1"/>
          <w:sz w:val="28"/>
          <w:szCs w:val="28"/>
        </w:rPr>
        <w:t>4</w:t>
      </w:r>
    </w:p>
    <w:p w:rsidR="0022432B" w:rsidRPr="007405E8" w:rsidRDefault="0022432B" w:rsidP="0022432B">
      <w:pPr>
        <w:widowControl w:val="0"/>
        <w:tabs>
          <w:tab w:val="left" w:pos="8320"/>
        </w:tabs>
        <w:ind w:left="10773" w:right="5"/>
        <w:jc w:val="center"/>
        <w:rPr>
          <w:rFonts w:eastAsia="Andale Sans UI"/>
          <w:spacing w:val="-2"/>
          <w:kern w:val="1"/>
          <w:sz w:val="28"/>
          <w:szCs w:val="28"/>
        </w:rPr>
      </w:pPr>
    </w:p>
    <w:p w:rsidR="0022432B" w:rsidRPr="005B04F7" w:rsidRDefault="0022432B" w:rsidP="0022432B">
      <w:pPr>
        <w:widowControl w:val="0"/>
        <w:ind w:firstLine="540"/>
        <w:jc w:val="center"/>
        <w:rPr>
          <w:rFonts w:eastAsia="Andale Sans UI"/>
          <w:kern w:val="1"/>
          <w:sz w:val="28"/>
          <w:szCs w:val="28"/>
        </w:rPr>
      </w:pPr>
      <w:r w:rsidRPr="005B04F7">
        <w:rPr>
          <w:rFonts w:eastAsia="Andale Sans UI"/>
          <w:kern w:val="1"/>
          <w:sz w:val="28"/>
          <w:szCs w:val="28"/>
        </w:rPr>
        <w:t>ИНФОРМАЦИЯ о внесенных изменениях в программу</w:t>
      </w:r>
    </w:p>
    <w:p w:rsidR="0022432B" w:rsidRPr="00F00828" w:rsidRDefault="0022432B" w:rsidP="0022432B">
      <w:pPr>
        <w:widowControl w:val="0"/>
        <w:ind w:firstLine="540"/>
        <w:jc w:val="center"/>
        <w:rPr>
          <w:rFonts w:eastAsia="Andale Sans UI"/>
          <w:kern w:val="1"/>
          <w:sz w:val="26"/>
          <w:szCs w:val="26"/>
        </w:rPr>
      </w:pPr>
    </w:p>
    <w:tbl>
      <w:tblPr>
        <w:tblW w:w="9923" w:type="dxa"/>
        <w:tblInd w:w="108" w:type="dxa"/>
        <w:tblLayout w:type="fixed"/>
        <w:tblLook w:val="0000" w:firstRow="0" w:lastRow="0" w:firstColumn="0" w:lastColumn="0" w:noHBand="0" w:noVBand="0"/>
      </w:tblPr>
      <w:tblGrid>
        <w:gridCol w:w="851"/>
        <w:gridCol w:w="3827"/>
        <w:gridCol w:w="3119"/>
        <w:gridCol w:w="2126"/>
      </w:tblGrid>
      <w:tr w:rsidR="0022432B" w:rsidRPr="00F00828" w:rsidTr="000C0BAE">
        <w:trPr>
          <w:cantSplit/>
          <w:trHeight w:val="322"/>
        </w:trPr>
        <w:tc>
          <w:tcPr>
            <w:tcW w:w="851" w:type="dxa"/>
            <w:vMerge w:val="restart"/>
            <w:tcBorders>
              <w:top w:val="single" w:sz="4" w:space="0" w:color="000000"/>
              <w:left w:val="single" w:sz="4" w:space="0" w:color="000000"/>
              <w:bottom w:val="single" w:sz="4" w:space="0" w:color="000000"/>
            </w:tcBorders>
            <w:shd w:val="clear" w:color="auto" w:fill="auto"/>
          </w:tcPr>
          <w:p w:rsidR="0022432B" w:rsidRPr="00F00828" w:rsidRDefault="0022432B" w:rsidP="000C0BAE">
            <w:pPr>
              <w:widowControl w:val="0"/>
              <w:jc w:val="center"/>
              <w:rPr>
                <w:rFonts w:eastAsia="Andale Sans UI"/>
                <w:kern w:val="1"/>
                <w:sz w:val="26"/>
                <w:szCs w:val="26"/>
              </w:rPr>
            </w:pPr>
            <w:r w:rsidRPr="00F00828">
              <w:rPr>
                <w:kern w:val="1"/>
                <w:sz w:val="26"/>
                <w:szCs w:val="26"/>
              </w:rPr>
              <w:t xml:space="preserve">№ </w:t>
            </w:r>
            <w:r w:rsidRPr="00F00828">
              <w:rPr>
                <w:rFonts w:eastAsia="Andale Sans UI"/>
                <w:kern w:val="1"/>
                <w:sz w:val="26"/>
                <w:szCs w:val="26"/>
              </w:rPr>
              <w:t>п/п</w:t>
            </w:r>
          </w:p>
        </w:tc>
        <w:tc>
          <w:tcPr>
            <w:tcW w:w="3827" w:type="dxa"/>
            <w:vMerge w:val="restart"/>
            <w:tcBorders>
              <w:top w:val="single" w:sz="4" w:space="0" w:color="000000"/>
              <w:left w:val="single" w:sz="4" w:space="0" w:color="000000"/>
              <w:bottom w:val="single" w:sz="4" w:space="0" w:color="000000"/>
            </w:tcBorders>
            <w:shd w:val="clear" w:color="auto" w:fill="auto"/>
          </w:tcPr>
          <w:p w:rsidR="0022432B" w:rsidRPr="00F00828" w:rsidRDefault="0022432B" w:rsidP="000C0BAE">
            <w:pPr>
              <w:widowControl w:val="0"/>
              <w:jc w:val="center"/>
              <w:rPr>
                <w:rFonts w:eastAsia="Andale Sans UI"/>
                <w:kern w:val="1"/>
                <w:sz w:val="26"/>
                <w:szCs w:val="26"/>
              </w:rPr>
            </w:pPr>
            <w:r w:rsidRPr="00F00828">
              <w:rPr>
                <w:rFonts w:eastAsia="Andale Sans UI"/>
                <w:kern w:val="1"/>
                <w:sz w:val="26"/>
                <w:szCs w:val="26"/>
              </w:rPr>
              <w:t>Вид акта</w:t>
            </w:r>
          </w:p>
        </w:tc>
        <w:tc>
          <w:tcPr>
            <w:tcW w:w="3119" w:type="dxa"/>
            <w:vMerge w:val="restart"/>
            <w:tcBorders>
              <w:top w:val="single" w:sz="4" w:space="0" w:color="000000"/>
              <w:left w:val="single" w:sz="4" w:space="0" w:color="000000"/>
              <w:bottom w:val="single" w:sz="4" w:space="0" w:color="000000"/>
            </w:tcBorders>
            <w:shd w:val="clear" w:color="auto" w:fill="auto"/>
          </w:tcPr>
          <w:p w:rsidR="0022432B" w:rsidRPr="00F00828" w:rsidRDefault="0022432B" w:rsidP="000C0BAE">
            <w:pPr>
              <w:widowControl w:val="0"/>
              <w:jc w:val="center"/>
              <w:rPr>
                <w:rFonts w:eastAsia="Andale Sans UI"/>
                <w:kern w:val="1"/>
                <w:sz w:val="26"/>
                <w:szCs w:val="26"/>
              </w:rPr>
            </w:pPr>
            <w:r w:rsidRPr="00F00828">
              <w:rPr>
                <w:rFonts w:eastAsia="Andale Sans UI"/>
                <w:kern w:val="1"/>
                <w:sz w:val="26"/>
                <w:szCs w:val="26"/>
              </w:rPr>
              <w:t>Основные положения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2432B" w:rsidRPr="00F00828" w:rsidRDefault="0022432B" w:rsidP="000C0BAE">
            <w:pPr>
              <w:widowControl w:val="0"/>
              <w:jc w:val="center"/>
              <w:rPr>
                <w:rFonts w:eastAsia="Andale Sans UI"/>
                <w:kern w:val="1"/>
                <w:sz w:val="26"/>
                <w:szCs w:val="26"/>
              </w:rPr>
            </w:pPr>
            <w:r w:rsidRPr="00F00828">
              <w:rPr>
                <w:rFonts w:eastAsia="Andale Sans UI"/>
                <w:kern w:val="1"/>
                <w:sz w:val="26"/>
                <w:szCs w:val="26"/>
              </w:rPr>
              <w:t>Контроль за исполнением</w:t>
            </w:r>
          </w:p>
        </w:tc>
      </w:tr>
      <w:tr w:rsidR="0022432B" w:rsidRPr="00F00828" w:rsidTr="000C0BAE">
        <w:trPr>
          <w:cantSplit/>
          <w:trHeight w:val="322"/>
        </w:trPr>
        <w:tc>
          <w:tcPr>
            <w:tcW w:w="851" w:type="dxa"/>
            <w:vMerge/>
            <w:tcBorders>
              <w:top w:val="single" w:sz="4" w:space="0" w:color="000000"/>
              <w:left w:val="single" w:sz="4" w:space="0" w:color="000000"/>
              <w:bottom w:val="single" w:sz="4" w:space="0" w:color="000000"/>
            </w:tcBorders>
            <w:shd w:val="clear" w:color="auto" w:fill="auto"/>
          </w:tcPr>
          <w:p w:rsidR="0022432B" w:rsidRPr="00F00828" w:rsidRDefault="0022432B" w:rsidP="000C0BAE">
            <w:pPr>
              <w:widowControl w:val="0"/>
              <w:snapToGrid w:val="0"/>
              <w:jc w:val="center"/>
              <w:rPr>
                <w:rFonts w:eastAsia="Andale Sans UI"/>
                <w:kern w:val="1"/>
                <w:sz w:val="26"/>
                <w:szCs w:val="26"/>
              </w:rPr>
            </w:pPr>
          </w:p>
        </w:tc>
        <w:tc>
          <w:tcPr>
            <w:tcW w:w="3827" w:type="dxa"/>
            <w:vMerge/>
            <w:tcBorders>
              <w:top w:val="single" w:sz="4" w:space="0" w:color="000000"/>
              <w:left w:val="single" w:sz="4" w:space="0" w:color="000000"/>
              <w:bottom w:val="single" w:sz="4" w:space="0" w:color="000000"/>
            </w:tcBorders>
            <w:shd w:val="clear" w:color="auto" w:fill="auto"/>
          </w:tcPr>
          <w:p w:rsidR="0022432B" w:rsidRPr="00F00828" w:rsidRDefault="0022432B" w:rsidP="000C0BAE">
            <w:pPr>
              <w:widowControl w:val="0"/>
              <w:snapToGrid w:val="0"/>
              <w:jc w:val="center"/>
              <w:rPr>
                <w:rFonts w:eastAsia="Andale Sans UI"/>
                <w:kern w:val="1"/>
                <w:sz w:val="26"/>
                <w:szCs w:val="26"/>
              </w:rPr>
            </w:pPr>
          </w:p>
        </w:tc>
        <w:tc>
          <w:tcPr>
            <w:tcW w:w="3119" w:type="dxa"/>
            <w:vMerge/>
            <w:tcBorders>
              <w:top w:val="single" w:sz="4" w:space="0" w:color="000000"/>
              <w:left w:val="single" w:sz="4" w:space="0" w:color="000000"/>
              <w:bottom w:val="single" w:sz="4" w:space="0" w:color="000000"/>
            </w:tcBorders>
            <w:shd w:val="clear" w:color="auto" w:fill="auto"/>
          </w:tcPr>
          <w:p w:rsidR="0022432B" w:rsidRPr="00F00828" w:rsidRDefault="0022432B" w:rsidP="000C0BAE">
            <w:pPr>
              <w:widowControl w:val="0"/>
              <w:snapToGrid w:val="0"/>
              <w:jc w:val="center"/>
              <w:rPr>
                <w:rFonts w:eastAsia="Andale Sans UI"/>
                <w:kern w:val="1"/>
                <w:sz w:val="26"/>
                <w:szCs w:val="26"/>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22432B" w:rsidRPr="00F00828" w:rsidRDefault="0022432B" w:rsidP="000C0BAE">
            <w:pPr>
              <w:widowControl w:val="0"/>
              <w:snapToGrid w:val="0"/>
              <w:jc w:val="center"/>
              <w:rPr>
                <w:rFonts w:eastAsia="Andale Sans UI"/>
                <w:kern w:val="1"/>
                <w:sz w:val="26"/>
                <w:szCs w:val="26"/>
              </w:rPr>
            </w:pPr>
          </w:p>
        </w:tc>
      </w:tr>
      <w:tr w:rsidR="0022432B" w:rsidRPr="00F00828" w:rsidTr="000C0BAE">
        <w:trPr>
          <w:trHeight w:val="904"/>
        </w:trPr>
        <w:tc>
          <w:tcPr>
            <w:tcW w:w="851" w:type="dxa"/>
            <w:tcBorders>
              <w:top w:val="single" w:sz="4" w:space="0" w:color="000000"/>
              <w:left w:val="single" w:sz="4" w:space="0" w:color="000000"/>
              <w:bottom w:val="single" w:sz="4" w:space="0" w:color="000000"/>
            </w:tcBorders>
            <w:shd w:val="clear" w:color="auto" w:fill="auto"/>
          </w:tcPr>
          <w:p w:rsidR="0022432B" w:rsidRPr="00F00828" w:rsidRDefault="0022432B" w:rsidP="000C0BAE">
            <w:pPr>
              <w:widowControl w:val="0"/>
              <w:jc w:val="center"/>
              <w:rPr>
                <w:rFonts w:eastAsia="Andale Sans UI"/>
                <w:kern w:val="1"/>
                <w:sz w:val="26"/>
                <w:szCs w:val="26"/>
              </w:rPr>
            </w:pPr>
            <w:r w:rsidRPr="00F00828">
              <w:rPr>
                <w:rFonts w:eastAsia="Andale Sans UI"/>
                <w:kern w:val="1"/>
                <w:sz w:val="26"/>
                <w:szCs w:val="26"/>
              </w:rPr>
              <w:t>1</w:t>
            </w:r>
          </w:p>
        </w:tc>
        <w:tc>
          <w:tcPr>
            <w:tcW w:w="3827" w:type="dxa"/>
            <w:tcBorders>
              <w:top w:val="single" w:sz="4" w:space="0" w:color="000000"/>
              <w:left w:val="single" w:sz="4" w:space="0" w:color="000000"/>
              <w:bottom w:val="single" w:sz="4" w:space="0" w:color="000000"/>
            </w:tcBorders>
            <w:shd w:val="clear" w:color="auto" w:fill="auto"/>
          </w:tcPr>
          <w:p w:rsidR="0022432B" w:rsidRPr="00F00828" w:rsidRDefault="0022432B" w:rsidP="000C0BAE">
            <w:pPr>
              <w:widowControl w:val="0"/>
              <w:jc w:val="both"/>
              <w:rPr>
                <w:rFonts w:eastAsia="Andale Sans UI"/>
                <w:kern w:val="1"/>
                <w:sz w:val="26"/>
                <w:szCs w:val="26"/>
              </w:rPr>
            </w:pPr>
            <w:r w:rsidRPr="00F00828">
              <w:rPr>
                <w:rFonts w:eastAsia="Andale Sans UI"/>
                <w:kern w:val="1"/>
                <w:sz w:val="26"/>
                <w:szCs w:val="26"/>
              </w:rPr>
              <w:t>Постановление Администрации Белокалитвинского района от 11.07.2019 №1094 «О внесении изменений в постановление Администрации Белокалитвинского района от 07.12.2018 №2090»</w:t>
            </w:r>
          </w:p>
        </w:tc>
        <w:tc>
          <w:tcPr>
            <w:tcW w:w="3119" w:type="dxa"/>
            <w:vMerge w:val="restart"/>
            <w:tcBorders>
              <w:top w:val="single" w:sz="4" w:space="0" w:color="000000"/>
              <w:left w:val="single" w:sz="4" w:space="0" w:color="000000"/>
            </w:tcBorders>
            <w:shd w:val="clear" w:color="auto" w:fill="auto"/>
          </w:tcPr>
          <w:p w:rsidR="0022432B" w:rsidRPr="00F00828" w:rsidRDefault="0022432B" w:rsidP="000C0BAE">
            <w:pPr>
              <w:spacing w:before="100" w:beforeAutospacing="1" w:after="100" w:afterAutospacing="1"/>
              <w:contextualSpacing/>
              <w:jc w:val="both"/>
              <w:outlineLvl w:val="0"/>
              <w:rPr>
                <w:bCs/>
                <w:kern w:val="36"/>
                <w:sz w:val="26"/>
                <w:szCs w:val="26"/>
              </w:rPr>
            </w:pPr>
            <w:r w:rsidRPr="00F00828">
              <w:rPr>
                <w:bCs/>
                <w:kern w:val="36"/>
                <w:sz w:val="26"/>
                <w:szCs w:val="26"/>
              </w:rPr>
              <w:t xml:space="preserve">В связи с необходимостью корректировки объемов финансирования подпрограммы «Охрана окружающей среды в </w:t>
            </w:r>
            <w:proofErr w:type="spellStart"/>
            <w:r w:rsidRPr="00F00828">
              <w:rPr>
                <w:bCs/>
                <w:kern w:val="36"/>
                <w:sz w:val="26"/>
                <w:szCs w:val="26"/>
              </w:rPr>
              <w:t>Белокалитвинском</w:t>
            </w:r>
            <w:proofErr w:type="spellEnd"/>
            <w:r w:rsidRPr="00F00828">
              <w:rPr>
                <w:bCs/>
                <w:kern w:val="36"/>
                <w:sz w:val="26"/>
                <w:szCs w:val="26"/>
              </w:rPr>
              <w:t xml:space="preserve"> районе» муниципальной программы </w:t>
            </w:r>
            <w:proofErr w:type="spellStart"/>
            <w:r w:rsidRPr="00F00828">
              <w:rPr>
                <w:bCs/>
                <w:kern w:val="36"/>
                <w:sz w:val="26"/>
                <w:szCs w:val="26"/>
              </w:rPr>
              <w:t>Белокалитвинского</w:t>
            </w:r>
            <w:proofErr w:type="spellEnd"/>
            <w:r w:rsidRPr="00F00828">
              <w:rPr>
                <w:bCs/>
                <w:kern w:val="36"/>
                <w:sz w:val="26"/>
                <w:szCs w:val="26"/>
              </w:rPr>
              <w:t xml:space="preserve"> района «Охрана окружающей среды и рациональное природопользование»</w:t>
            </w:r>
          </w:p>
        </w:tc>
        <w:tc>
          <w:tcPr>
            <w:tcW w:w="2126" w:type="dxa"/>
            <w:vMerge w:val="restart"/>
            <w:tcBorders>
              <w:top w:val="single" w:sz="4" w:space="0" w:color="000000"/>
              <w:left w:val="single" w:sz="4" w:space="0" w:color="000000"/>
              <w:right w:val="single" w:sz="4" w:space="0" w:color="000000"/>
            </w:tcBorders>
            <w:shd w:val="clear" w:color="auto" w:fill="auto"/>
          </w:tcPr>
          <w:p w:rsidR="0022432B" w:rsidRPr="00F00828" w:rsidRDefault="0022432B" w:rsidP="000C0BAE">
            <w:pPr>
              <w:widowControl w:val="0"/>
              <w:jc w:val="center"/>
              <w:rPr>
                <w:rFonts w:eastAsia="Andale Sans UI"/>
                <w:kern w:val="1"/>
                <w:sz w:val="26"/>
                <w:szCs w:val="26"/>
              </w:rPr>
            </w:pPr>
          </w:p>
          <w:p w:rsidR="0022432B" w:rsidRPr="00F00828" w:rsidRDefault="0022432B" w:rsidP="000C0BAE">
            <w:pPr>
              <w:widowControl w:val="0"/>
              <w:rPr>
                <w:rFonts w:eastAsia="Andale Sans UI"/>
                <w:kern w:val="1"/>
                <w:sz w:val="26"/>
                <w:szCs w:val="26"/>
              </w:rPr>
            </w:pPr>
          </w:p>
          <w:p w:rsidR="0022432B" w:rsidRPr="00F00828" w:rsidRDefault="0022432B" w:rsidP="000C0BAE">
            <w:pPr>
              <w:widowControl w:val="0"/>
              <w:jc w:val="center"/>
              <w:rPr>
                <w:rFonts w:eastAsia="Andale Sans UI"/>
                <w:kern w:val="1"/>
                <w:sz w:val="26"/>
                <w:szCs w:val="26"/>
              </w:rPr>
            </w:pPr>
            <w:r w:rsidRPr="00F00828">
              <w:rPr>
                <w:rFonts w:eastAsia="Andale Sans UI"/>
                <w:kern w:val="1"/>
                <w:sz w:val="26"/>
                <w:szCs w:val="26"/>
              </w:rPr>
              <w:t>Устименко Д.Ю.</w:t>
            </w:r>
          </w:p>
          <w:p w:rsidR="0022432B" w:rsidRPr="00F00828" w:rsidRDefault="0022432B" w:rsidP="000C0BAE">
            <w:pPr>
              <w:widowControl w:val="0"/>
              <w:jc w:val="center"/>
              <w:rPr>
                <w:rFonts w:eastAsia="Andale Sans UI"/>
                <w:kern w:val="1"/>
                <w:sz w:val="26"/>
                <w:szCs w:val="26"/>
              </w:rPr>
            </w:pPr>
          </w:p>
          <w:p w:rsidR="0022432B" w:rsidRPr="00F00828" w:rsidRDefault="0022432B" w:rsidP="000C0BAE">
            <w:pPr>
              <w:widowControl w:val="0"/>
              <w:jc w:val="center"/>
              <w:rPr>
                <w:rFonts w:eastAsia="Andale Sans UI"/>
                <w:kern w:val="1"/>
                <w:sz w:val="26"/>
                <w:szCs w:val="26"/>
              </w:rPr>
            </w:pPr>
          </w:p>
          <w:p w:rsidR="0022432B" w:rsidRPr="00F00828" w:rsidRDefault="0022432B" w:rsidP="000C0BAE">
            <w:pPr>
              <w:widowControl w:val="0"/>
              <w:jc w:val="center"/>
              <w:rPr>
                <w:rFonts w:eastAsia="Andale Sans UI"/>
                <w:kern w:val="1"/>
                <w:sz w:val="26"/>
                <w:szCs w:val="26"/>
              </w:rPr>
            </w:pPr>
          </w:p>
          <w:p w:rsidR="0022432B" w:rsidRPr="00F00828" w:rsidRDefault="0022432B" w:rsidP="000C0BAE">
            <w:pPr>
              <w:widowControl w:val="0"/>
              <w:rPr>
                <w:rFonts w:eastAsia="Andale Sans UI"/>
                <w:kern w:val="1"/>
                <w:sz w:val="26"/>
                <w:szCs w:val="26"/>
              </w:rPr>
            </w:pPr>
          </w:p>
        </w:tc>
      </w:tr>
      <w:tr w:rsidR="0022432B" w:rsidRPr="00F00828" w:rsidTr="000C0BAE">
        <w:trPr>
          <w:trHeight w:val="1265"/>
        </w:trPr>
        <w:tc>
          <w:tcPr>
            <w:tcW w:w="851" w:type="dxa"/>
            <w:tcBorders>
              <w:top w:val="single" w:sz="4" w:space="0" w:color="000000"/>
              <w:left w:val="single" w:sz="4" w:space="0" w:color="000000"/>
              <w:bottom w:val="single" w:sz="4" w:space="0" w:color="000000"/>
            </w:tcBorders>
            <w:shd w:val="clear" w:color="auto" w:fill="auto"/>
          </w:tcPr>
          <w:p w:rsidR="0022432B" w:rsidRPr="00F00828" w:rsidRDefault="0022432B" w:rsidP="000C0BAE">
            <w:pPr>
              <w:widowControl w:val="0"/>
              <w:jc w:val="center"/>
              <w:rPr>
                <w:rFonts w:eastAsia="Andale Sans UI"/>
                <w:kern w:val="1"/>
                <w:sz w:val="26"/>
                <w:szCs w:val="26"/>
              </w:rPr>
            </w:pPr>
            <w:r w:rsidRPr="00F00828">
              <w:rPr>
                <w:rFonts w:eastAsia="Andale Sans UI"/>
                <w:kern w:val="1"/>
                <w:sz w:val="26"/>
                <w:szCs w:val="26"/>
              </w:rPr>
              <w:t>2</w:t>
            </w:r>
          </w:p>
        </w:tc>
        <w:tc>
          <w:tcPr>
            <w:tcW w:w="3827" w:type="dxa"/>
            <w:tcBorders>
              <w:top w:val="single" w:sz="4" w:space="0" w:color="000000"/>
              <w:left w:val="single" w:sz="4" w:space="0" w:color="000000"/>
              <w:bottom w:val="single" w:sz="4" w:space="0" w:color="000000"/>
            </w:tcBorders>
            <w:shd w:val="clear" w:color="auto" w:fill="auto"/>
          </w:tcPr>
          <w:p w:rsidR="0022432B" w:rsidRPr="00F00828" w:rsidRDefault="0022432B" w:rsidP="000C0BAE">
            <w:pPr>
              <w:widowControl w:val="0"/>
              <w:jc w:val="both"/>
              <w:rPr>
                <w:rFonts w:eastAsia="Andale Sans UI"/>
                <w:kern w:val="1"/>
                <w:sz w:val="26"/>
                <w:szCs w:val="26"/>
              </w:rPr>
            </w:pPr>
            <w:r w:rsidRPr="00F00828">
              <w:rPr>
                <w:rFonts w:eastAsia="Andale Sans UI"/>
                <w:kern w:val="1"/>
                <w:sz w:val="26"/>
                <w:szCs w:val="26"/>
              </w:rPr>
              <w:t>Постановление Администрации Белокалитвинского района от 02.09.2019 №1410 «О внесении изменений в постановление Администрации Белокалитвинского района от 07.12.2018 №2090»</w:t>
            </w:r>
          </w:p>
        </w:tc>
        <w:tc>
          <w:tcPr>
            <w:tcW w:w="3119" w:type="dxa"/>
            <w:vMerge/>
            <w:tcBorders>
              <w:left w:val="single" w:sz="4" w:space="0" w:color="000000"/>
              <w:bottom w:val="single" w:sz="4" w:space="0" w:color="000000"/>
            </w:tcBorders>
            <w:shd w:val="clear" w:color="auto" w:fill="auto"/>
          </w:tcPr>
          <w:p w:rsidR="0022432B" w:rsidRPr="00F00828" w:rsidRDefault="0022432B" w:rsidP="000C0BAE">
            <w:pPr>
              <w:spacing w:before="100" w:beforeAutospacing="1" w:after="100" w:afterAutospacing="1"/>
              <w:contextualSpacing/>
              <w:jc w:val="both"/>
              <w:outlineLvl w:val="0"/>
              <w:rPr>
                <w:bCs/>
                <w:kern w:val="36"/>
                <w:sz w:val="26"/>
                <w:szCs w:val="26"/>
              </w:rPr>
            </w:pPr>
          </w:p>
        </w:tc>
        <w:tc>
          <w:tcPr>
            <w:tcW w:w="2126" w:type="dxa"/>
            <w:vMerge/>
            <w:tcBorders>
              <w:left w:val="single" w:sz="4" w:space="0" w:color="000000"/>
              <w:bottom w:val="single" w:sz="4" w:space="0" w:color="000000"/>
              <w:right w:val="single" w:sz="4" w:space="0" w:color="000000"/>
            </w:tcBorders>
            <w:shd w:val="clear" w:color="auto" w:fill="auto"/>
          </w:tcPr>
          <w:p w:rsidR="0022432B" w:rsidRPr="00F00828" w:rsidRDefault="0022432B" w:rsidP="000C0BAE">
            <w:pPr>
              <w:widowControl w:val="0"/>
              <w:jc w:val="center"/>
              <w:rPr>
                <w:rFonts w:eastAsia="Andale Sans UI"/>
                <w:kern w:val="1"/>
                <w:sz w:val="26"/>
                <w:szCs w:val="26"/>
              </w:rPr>
            </w:pPr>
          </w:p>
        </w:tc>
      </w:tr>
    </w:tbl>
    <w:p w:rsidR="0022432B" w:rsidRDefault="0022432B" w:rsidP="0022432B">
      <w:pPr>
        <w:keepNext/>
        <w:widowControl w:val="0"/>
        <w:outlineLvl w:val="2"/>
        <w:rPr>
          <w:rFonts w:eastAsia="Andale Sans UI"/>
          <w:bCs/>
          <w:kern w:val="1"/>
          <w:sz w:val="26"/>
          <w:szCs w:val="26"/>
        </w:rPr>
      </w:pPr>
    </w:p>
    <w:p w:rsidR="003C114A" w:rsidRDefault="003C114A" w:rsidP="0022432B">
      <w:pPr>
        <w:keepNext/>
        <w:widowControl w:val="0"/>
        <w:outlineLvl w:val="2"/>
        <w:rPr>
          <w:rFonts w:eastAsia="Andale Sans UI"/>
          <w:bCs/>
          <w:kern w:val="1"/>
          <w:sz w:val="26"/>
          <w:szCs w:val="26"/>
        </w:rPr>
      </w:pPr>
    </w:p>
    <w:p w:rsidR="003C114A" w:rsidRPr="00F00828" w:rsidRDefault="003C114A" w:rsidP="0022432B">
      <w:pPr>
        <w:keepNext/>
        <w:widowControl w:val="0"/>
        <w:outlineLvl w:val="2"/>
        <w:rPr>
          <w:rFonts w:eastAsia="Andale Sans UI"/>
          <w:bCs/>
          <w:kern w:val="1"/>
          <w:sz w:val="26"/>
          <w:szCs w:val="26"/>
        </w:rPr>
      </w:pPr>
    </w:p>
    <w:p w:rsidR="0022432B" w:rsidRPr="003D3279" w:rsidRDefault="0022432B" w:rsidP="0022432B">
      <w:pPr>
        <w:keepNext/>
        <w:widowControl w:val="0"/>
        <w:numPr>
          <w:ilvl w:val="0"/>
          <w:numId w:val="10"/>
        </w:numPr>
        <w:tabs>
          <w:tab w:val="clear" w:pos="0"/>
        </w:tabs>
        <w:suppressAutoHyphens/>
        <w:ind w:left="0" w:firstLine="1276"/>
        <w:outlineLvl w:val="2"/>
        <w:rPr>
          <w:rFonts w:eastAsia="Andale Sans UI"/>
          <w:bCs/>
          <w:kern w:val="1"/>
          <w:sz w:val="28"/>
          <w:szCs w:val="28"/>
        </w:rPr>
      </w:pPr>
    </w:p>
    <w:p w:rsidR="0022432B" w:rsidRPr="0022432B" w:rsidRDefault="0022432B" w:rsidP="0022432B">
      <w:pPr>
        <w:keepNext/>
        <w:widowControl w:val="0"/>
        <w:numPr>
          <w:ilvl w:val="0"/>
          <w:numId w:val="10"/>
        </w:numPr>
        <w:tabs>
          <w:tab w:val="clear" w:pos="0"/>
        </w:tabs>
        <w:suppressAutoHyphens/>
        <w:ind w:left="0" w:firstLine="0"/>
        <w:outlineLvl w:val="2"/>
        <w:rPr>
          <w:rFonts w:eastAsia="Andale Sans UI"/>
          <w:bCs/>
          <w:kern w:val="1"/>
          <w:sz w:val="28"/>
          <w:szCs w:val="28"/>
        </w:rPr>
      </w:pPr>
      <w:r w:rsidRPr="007405E8">
        <w:rPr>
          <w:rFonts w:eastAsia="Andale Sans UI"/>
          <w:bCs/>
          <w:kern w:val="1"/>
          <w:sz w:val="28"/>
          <w:szCs w:val="28"/>
          <w:lang w:val="x-none"/>
        </w:rPr>
        <w:t>Управляющий делами</w:t>
      </w:r>
      <w:r w:rsidRPr="007405E8">
        <w:rPr>
          <w:rFonts w:eastAsia="Andale Sans UI"/>
          <w:bCs/>
          <w:kern w:val="1"/>
          <w:sz w:val="28"/>
          <w:szCs w:val="28"/>
          <w:lang w:val="x-none"/>
        </w:rPr>
        <w:tab/>
      </w:r>
      <w:r w:rsidRPr="007405E8">
        <w:rPr>
          <w:rFonts w:eastAsia="Andale Sans UI"/>
          <w:bCs/>
          <w:kern w:val="1"/>
          <w:sz w:val="28"/>
          <w:szCs w:val="28"/>
          <w:lang w:val="x-none"/>
        </w:rPr>
        <w:tab/>
      </w:r>
      <w:r w:rsidRPr="007405E8">
        <w:rPr>
          <w:rFonts w:eastAsia="Andale Sans UI"/>
          <w:bCs/>
          <w:kern w:val="1"/>
          <w:sz w:val="28"/>
          <w:szCs w:val="28"/>
          <w:lang w:val="x-none"/>
        </w:rPr>
        <w:tab/>
      </w:r>
      <w:r w:rsidRPr="007405E8">
        <w:rPr>
          <w:rFonts w:eastAsia="Andale Sans UI"/>
          <w:bCs/>
          <w:kern w:val="1"/>
          <w:sz w:val="28"/>
          <w:szCs w:val="28"/>
          <w:lang w:val="x-none"/>
        </w:rPr>
        <w:tab/>
      </w:r>
      <w:r w:rsidRPr="007405E8">
        <w:rPr>
          <w:rFonts w:eastAsia="Andale Sans UI"/>
          <w:bCs/>
          <w:kern w:val="1"/>
          <w:sz w:val="28"/>
          <w:szCs w:val="28"/>
        </w:rPr>
        <w:t xml:space="preserve">       </w:t>
      </w:r>
      <w:r>
        <w:rPr>
          <w:rFonts w:eastAsia="Andale Sans UI"/>
          <w:bCs/>
          <w:kern w:val="1"/>
          <w:sz w:val="28"/>
          <w:szCs w:val="28"/>
        </w:rPr>
        <w:t xml:space="preserve">                               </w:t>
      </w:r>
      <w:r w:rsidRPr="007405E8">
        <w:rPr>
          <w:rFonts w:eastAsia="Andale Sans UI"/>
          <w:bCs/>
          <w:kern w:val="1"/>
          <w:sz w:val="28"/>
          <w:szCs w:val="28"/>
          <w:lang w:val="x-none"/>
        </w:rPr>
        <w:t>Л.Г. Василенко</w:t>
      </w:r>
    </w:p>
    <w:p w:rsidR="0025257A" w:rsidRDefault="0025257A" w:rsidP="00835273">
      <w:pPr>
        <w:rPr>
          <w:sz w:val="28"/>
        </w:rPr>
      </w:pPr>
    </w:p>
    <w:p w:rsidR="0025257A" w:rsidRPr="001B152D" w:rsidRDefault="0025257A" w:rsidP="00835273">
      <w:pPr>
        <w:rPr>
          <w:sz w:val="28"/>
          <w:szCs w:val="28"/>
        </w:rPr>
      </w:pPr>
    </w:p>
    <w:sectPr w:rsidR="0025257A" w:rsidRPr="001B152D" w:rsidSect="0022432B">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B07" w:rsidRDefault="00D12B07">
      <w:r>
        <w:separator/>
      </w:r>
    </w:p>
  </w:endnote>
  <w:endnote w:type="continuationSeparator" w:id="0">
    <w:p w:rsidR="00D12B07" w:rsidRDefault="00D1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3C114A" w:rsidRPr="003C114A">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3C114A">
      <w:rPr>
        <w:noProof/>
        <w:sz w:val="14"/>
        <w:lang w:val="en-US"/>
      </w:rPr>
      <w:t>C</w:t>
    </w:r>
    <w:r w:rsidR="003C114A" w:rsidRPr="003C114A">
      <w:rPr>
        <w:noProof/>
        <w:sz w:val="14"/>
      </w:rPr>
      <w:t>:\</w:t>
    </w:r>
    <w:r w:rsidR="003C114A">
      <w:rPr>
        <w:noProof/>
        <w:sz w:val="14"/>
        <w:lang w:val="en-US"/>
      </w:rPr>
      <w:t>Users</w:t>
    </w:r>
    <w:r w:rsidR="003C114A" w:rsidRPr="003C114A">
      <w:rPr>
        <w:noProof/>
        <w:sz w:val="14"/>
      </w:rPr>
      <w:t>\</w:t>
    </w:r>
    <w:r w:rsidR="003C114A">
      <w:rPr>
        <w:noProof/>
        <w:sz w:val="14"/>
        <w:lang w:val="en-US"/>
      </w:rPr>
      <w:t>eio</w:t>
    </w:r>
    <w:r w:rsidR="003C114A" w:rsidRPr="003C114A">
      <w:rPr>
        <w:noProof/>
        <w:sz w:val="14"/>
      </w:rPr>
      <w:t>3\Сохранения Алентьева\Мои документы\Постановления\Отчет_ОС-ср-2019.</w:t>
    </w:r>
    <w:r w:rsidR="003C114A">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677452" w:rsidRPr="00677452">
      <w:rPr>
        <w:noProof/>
        <w:sz w:val="14"/>
      </w:rPr>
      <w:t>2/7/2020 9:17:00</w:t>
    </w:r>
    <w:r w:rsidR="00677452">
      <w:rPr>
        <w:noProof/>
        <w:sz w:val="14"/>
        <w:lang w:val="en-US"/>
      </w:rPr>
      <w:t xml:space="preserve"> AM</w:t>
    </w:r>
    <w:r>
      <w:rPr>
        <w:sz w:val="14"/>
        <w:lang w:val="en-US"/>
      </w:rPr>
      <w:fldChar w:fldCharType="end"/>
    </w:r>
    <w:r w:rsidRPr="00844AAA">
      <w:rPr>
        <w:sz w:val="14"/>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3C114A" w:rsidRPr="003C114A">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3C114A">
      <w:rPr>
        <w:noProof/>
        <w:sz w:val="14"/>
        <w:lang w:val="en-US"/>
      </w:rPr>
      <w:t>C</w:t>
    </w:r>
    <w:r w:rsidR="003C114A" w:rsidRPr="003C114A">
      <w:rPr>
        <w:noProof/>
        <w:sz w:val="14"/>
      </w:rPr>
      <w:t>:\</w:t>
    </w:r>
    <w:r w:rsidR="003C114A">
      <w:rPr>
        <w:noProof/>
        <w:sz w:val="14"/>
        <w:lang w:val="en-US"/>
      </w:rPr>
      <w:t>Users</w:t>
    </w:r>
    <w:r w:rsidR="003C114A" w:rsidRPr="003C114A">
      <w:rPr>
        <w:noProof/>
        <w:sz w:val="14"/>
      </w:rPr>
      <w:t>\</w:t>
    </w:r>
    <w:r w:rsidR="003C114A">
      <w:rPr>
        <w:noProof/>
        <w:sz w:val="14"/>
        <w:lang w:val="en-US"/>
      </w:rPr>
      <w:t>eio</w:t>
    </w:r>
    <w:r w:rsidR="003C114A" w:rsidRPr="003C114A">
      <w:rPr>
        <w:noProof/>
        <w:sz w:val="14"/>
      </w:rPr>
      <w:t>3\Сохранения Алентьева\Мои документы\Постановления\Отчет_ОС-ср-2019.</w:t>
    </w:r>
    <w:r w:rsidR="003C114A">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677452" w:rsidRPr="00677452">
      <w:rPr>
        <w:noProof/>
        <w:sz w:val="14"/>
      </w:rPr>
      <w:t>2/7/2020 9:17:00</w:t>
    </w:r>
    <w:r w:rsidR="00677452">
      <w:rPr>
        <w:noProof/>
        <w:sz w:val="14"/>
        <w:lang w:val="en-US"/>
      </w:rPr>
      <w:t xml:space="preserve"> AM</w:t>
    </w:r>
    <w:r>
      <w:rPr>
        <w:sz w:val="14"/>
        <w:lang w:val="en-US"/>
      </w:rPr>
      <w:fldChar w:fldCharType="end"/>
    </w:r>
    <w:r w:rsidRPr="00844AAA">
      <w:rPr>
        <w:sz w:val="14"/>
      </w:rPr>
      <w:tab/>
    </w:r>
  </w:p>
  <w:p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B07" w:rsidRDefault="00D12B07">
      <w:r>
        <w:separator/>
      </w:r>
    </w:p>
  </w:footnote>
  <w:footnote w:type="continuationSeparator" w:id="0">
    <w:p w:rsidR="00D12B07" w:rsidRDefault="00D12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DA368D" w:rsidRDefault="00DA368D">
        <w:pPr>
          <w:pStyle w:val="a3"/>
          <w:jc w:val="center"/>
        </w:pPr>
        <w:r>
          <w:fldChar w:fldCharType="begin"/>
        </w:r>
        <w:r>
          <w:instrText>PAGE   \* MERGEFORMAT</w:instrText>
        </w:r>
        <w:r>
          <w:fldChar w:fldCharType="separate"/>
        </w:r>
        <w:r w:rsidR="00677452">
          <w:rPr>
            <w:noProof/>
          </w:rPr>
          <w:t>6</w:t>
        </w:r>
        <w:r>
          <w:fldChar w:fldCharType="end"/>
        </w:r>
      </w:p>
    </w:sdtContent>
  </w:sdt>
  <w:p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2059"/>
      <w:docPartObj>
        <w:docPartGallery w:val="Page Numbers (Top of Page)"/>
        <w:docPartUnique/>
      </w:docPartObj>
    </w:sdtPr>
    <w:sdtEndPr/>
    <w:sdtContent>
      <w:p w:rsidR="003C114A" w:rsidRDefault="003C114A">
        <w:pPr>
          <w:pStyle w:val="a3"/>
          <w:jc w:val="center"/>
        </w:pPr>
        <w:r>
          <w:fldChar w:fldCharType="begin"/>
        </w:r>
        <w:r>
          <w:instrText>PAGE   \* MERGEFORMAT</w:instrText>
        </w:r>
        <w:r>
          <w:fldChar w:fldCharType="separate"/>
        </w:r>
        <w:r w:rsidR="00677452">
          <w:rPr>
            <w:noProof/>
          </w:rPr>
          <w:t>16</w:t>
        </w:r>
        <w:r>
          <w:fldChar w:fldCharType="end"/>
        </w:r>
      </w:p>
    </w:sdtContent>
  </w:sdt>
  <w:p w:rsidR="003C114A" w:rsidRDefault="003C114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8" w15:restartNumberingAfterBreak="0">
    <w:nsid w:val="67160224"/>
    <w:multiLevelType w:val="multilevel"/>
    <w:tmpl w:val="00000005"/>
    <w:lvl w:ilvl="0">
      <w:start w:val="1"/>
      <w:numFmt w:val="decimal"/>
      <w:lvlText w:val="%1."/>
      <w:lvlJc w:val="left"/>
      <w:pPr>
        <w:tabs>
          <w:tab w:val="num" w:pos="720"/>
        </w:tabs>
        <w:ind w:left="720" w:hanging="360"/>
      </w:pPr>
      <w:rPr>
        <w:sz w:val="28"/>
        <w:szCs w:val="28"/>
        <w:lang w:val="ru-RU"/>
      </w:rPr>
    </w:lvl>
    <w:lvl w:ilvl="1">
      <w:start w:val="1"/>
      <w:numFmt w:val="decimal"/>
      <w:lvlText w:val="%2."/>
      <w:lvlJc w:val="left"/>
      <w:pPr>
        <w:tabs>
          <w:tab w:val="num" w:pos="1080"/>
        </w:tabs>
        <w:ind w:left="1080" w:hanging="360"/>
      </w:pPr>
      <w:rPr>
        <w:sz w:val="28"/>
        <w:szCs w:val="28"/>
        <w:lang w:val="ru-RU"/>
      </w:rPr>
    </w:lvl>
    <w:lvl w:ilvl="2">
      <w:start w:val="1"/>
      <w:numFmt w:val="decimal"/>
      <w:lvlText w:val="%3."/>
      <w:lvlJc w:val="left"/>
      <w:pPr>
        <w:tabs>
          <w:tab w:val="num" w:pos="1440"/>
        </w:tabs>
        <w:ind w:left="1440" w:hanging="360"/>
      </w:pPr>
      <w:rPr>
        <w:sz w:val="28"/>
        <w:szCs w:val="28"/>
        <w:lang w:val="ru-RU"/>
      </w:rPr>
    </w:lvl>
    <w:lvl w:ilvl="3">
      <w:start w:val="1"/>
      <w:numFmt w:val="decimal"/>
      <w:lvlText w:val="%4."/>
      <w:lvlJc w:val="left"/>
      <w:pPr>
        <w:tabs>
          <w:tab w:val="num" w:pos="1800"/>
        </w:tabs>
        <w:ind w:left="1800" w:hanging="360"/>
      </w:pPr>
      <w:rPr>
        <w:sz w:val="28"/>
        <w:szCs w:val="28"/>
        <w:lang w:val="ru-RU"/>
      </w:rPr>
    </w:lvl>
    <w:lvl w:ilvl="4">
      <w:start w:val="1"/>
      <w:numFmt w:val="decimal"/>
      <w:lvlText w:val="%5."/>
      <w:lvlJc w:val="left"/>
      <w:pPr>
        <w:tabs>
          <w:tab w:val="num" w:pos="2160"/>
        </w:tabs>
        <w:ind w:left="2160" w:hanging="360"/>
      </w:pPr>
      <w:rPr>
        <w:sz w:val="28"/>
        <w:szCs w:val="28"/>
        <w:lang w:val="ru-RU"/>
      </w:rPr>
    </w:lvl>
    <w:lvl w:ilvl="5">
      <w:start w:val="1"/>
      <w:numFmt w:val="decimal"/>
      <w:lvlText w:val="%6."/>
      <w:lvlJc w:val="left"/>
      <w:pPr>
        <w:tabs>
          <w:tab w:val="num" w:pos="2520"/>
        </w:tabs>
        <w:ind w:left="2520" w:hanging="360"/>
      </w:pPr>
      <w:rPr>
        <w:sz w:val="28"/>
        <w:szCs w:val="28"/>
        <w:lang w:val="ru-RU"/>
      </w:rPr>
    </w:lvl>
    <w:lvl w:ilvl="6">
      <w:start w:val="1"/>
      <w:numFmt w:val="decimal"/>
      <w:lvlText w:val="%7."/>
      <w:lvlJc w:val="left"/>
      <w:pPr>
        <w:tabs>
          <w:tab w:val="num" w:pos="2880"/>
        </w:tabs>
        <w:ind w:left="2880" w:hanging="360"/>
      </w:pPr>
      <w:rPr>
        <w:sz w:val="28"/>
        <w:szCs w:val="28"/>
        <w:lang w:val="ru-RU"/>
      </w:rPr>
    </w:lvl>
    <w:lvl w:ilvl="7">
      <w:start w:val="1"/>
      <w:numFmt w:val="decimal"/>
      <w:lvlText w:val="%8."/>
      <w:lvlJc w:val="left"/>
      <w:pPr>
        <w:tabs>
          <w:tab w:val="num" w:pos="3240"/>
        </w:tabs>
        <w:ind w:left="3240" w:hanging="360"/>
      </w:pPr>
      <w:rPr>
        <w:sz w:val="28"/>
        <w:szCs w:val="28"/>
        <w:lang w:val="ru-RU"/>
      </w:rPr>
    </w:lvl>
    <w:lvl w:ilvl="8">
      <w:start w:val="1"/>
      <w:numFmt w:val="decimal"/>
      <w:lvlText w:val="%9."/>
      <w:lvlJc w:val="left"/>
      <w:pPr>
        <w:tabs>
          <w:tab w:val="num" w:pos="3600"/>
        </w:tabs>
        <w:ind w:left="3600" w:hanging="360"/>
      </w:pPr>
      <w:rPr>
        <w:sz w:val="28"/>
        <w:szCs w:val="28"/>
        <w:lang w:val="ru-RU"/>
      </w:rPr>
    </w:lvl>
  </w:abstractNum>
  <w:abstractNum w:abstractNumId="9"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7"/>
  </w:num>
  <w:num w:numId="3">
    <w:abstractNumId w:val="2"/>
  </w:num>
  <w:num w:numId="4">
    <w:abstractNumId w:val="6"/>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21347"/>
    <w:rsid w:val="00040C21"/>
    <w:rsid w:val="00042119"/>
    <w:rsid w:val="00056046"/>
    <w:rsid w:val="000637C3"/>
    <w:rsid w:val="00086B6A"/>
    <w:rsid w:val="00087E16"/>
    <w:rsid w:val="00094DE7"/>
    <w:rsid w:val="000A1BC8"/>
    <w:rsid w:val="000C6CE8"/>
    <w:rsid w:val="000D47D1"/>
    <w:rsid w:val="000D703B"/>
    <w:rsid w:val="00102528"/>
    <w:rsid w:val="0012279F"/>
    <w:rsid w:val="00130BA6"/>
    <w:rsid w:val="00144A39"/>
    <w:rsid w:val="00161763"/>
    <w:rsid w:val="00162686"/>
    <w:rsid w:val="001643E9"/>
    <w:rsid w:val="00191DF6"/>
    <w:rsid w:val="001B152D"/>
    <w:rsid w:val="001C2CCF"/>
    <w:rsid w:val="001C731B"/>
    <w:rsid w:val="001D3A0E"/>
    <w:rsid w:val="001F0876"/>
    <w:rsid w:val="00217475"/>
    <w:rsid w:val="0022432B"/>
    <w:rsid w:val="00232CB2"/>
    <w:rsid w:val="00241D5F"/>
    <w:rsid w:val="00244BD2"/>
    <w:rsid w:val="0025257A"/>
    <w:rsid w:val="002D4093"/>
    <w:rsid w:val="002F52FA"/>
    <w:rsid w:val="00316A76"/>
    <w:rsid w:val="00320F99"/>
    <w:rsid w:val="00326F6E"/>
    <w:rsid w:val="00334D2B"/>
    <w:rsid w:val="00346A95"/>
    <w:rsid w:val="00354895"/>
    <w:rsid w:val="0037568B"/>
    <w:rsid w:val="003818F3"/>
    <w:rsid w:val="003A39C2"/>
    <w:rsid w:val="003C114A"/>
    <w:rsid w:val="003F3219"/>
    <w:rsid w:val="00405D8A"/>
    <w:rsid w:val="004148E7"/>
    <w:rsid w:val="00446556"/>
    <w:rsid w:val="00464534"/>
    <w:rsid w:val="00466AF2"/>
    <w:rsid w:val="00475850"/>
    <w:rsid w:val="00482BF6"/>
    <w:rsid w:val="004B2917"/>
    <w:rsid w:val="004B68CC"/>
    <w:rsid w:val="00505B80"/>
    <w:rsid w:val="00506564"/>
    <w:rsid w:val="00506965"/>
    <w:rsid w:val="00507DD5"/>
    <w:rsid w:val="00512FF0"/>
    <w:rsid w:val="005134A0"/>
    <w:rsid w:val="005162D6"/>
    <w:rsid w:val="005361B2"/>
    <w:rsid w:val="005555A7"/>
    <w:rsid w:val="00573433"/>
    <w:rsid w:val="005A2157"/>
    <w:rsid w:val="005A2D86"/>
    <w:rsid w:val="005C3032"/>
    <w:rsid w:val="005F1ED4"/>
    <w:rsid w:val="00625ACF"/>
    <w:rsid w:val="00627E89"/>
    <w:rsid w:val="00641F26"/>
    <w:rsid w:val="00667AD1"/>
    <w:rsid w:val="00677452"/>
    <w:rsid w:val="0069702D"/>
    <w:rsid w:val="006A4064"/>
    <w:rsid w:val="006C35C4"/>
    <w:rsid w:val="006E05D3"/>
    <w:rsid w:val="00711000"/>
    <w:rsid w:val="00715C8D"/>
    <w:rsid w:val="00724FEA"/>
    <w:rsid w:val="007427A1"/>
    <w:rsid w:val="007472E3"/>
    <w:rsid w:val="00767FC2"/>
    <w:rsid w:val="007A31B0"/>
    <w:rsid w:val="007C4781"/>
    <w:rsid w:val="007C732C"/>
    <w:rsid w:val="0080575D"/>
    <w:rsid w:val="008321BE"/>
    <w:rsid w:val="00835273"/>
    <w:rsid w:val="00841142"/>
    <w:rsid w:val="00844AAA"/>
    <w:rsid w:val="00855790"/>
    <w:rsid w:val="00872883"/>
    <w:rsid w:val="008739A9"/>
    <w:rsid w:val="00891465"/>
    <w:rsid w:val="008A14C2"/>
    <w:rsid w:val="008A734A"/>
    <w:rsid w:val="008D2786"/>
    <w:rsid w:val="008E2310"/>
    <w:rsid w:val="008F6EA4"/>
    <w:rsid w:val="00902522"/>
    <w:rsid w:val="00943C43"/>
    <w:rsid w:val="00943E52"/>
    <w:rsid w:val="009469D2"/>
    <w:rsid w:val="009736B7"/>
    <w:rsid w:val="009F792E"/>
    <w:rsid w:val="00A05C6B"/>
    <w:rsid w:val="00A40C35"/>
    <w:rsid w:val="00A7344C"/>
    <w:rsid w:val="00A76FEC"/>
    <w:rsid w:val="00A773B5"/>
    <w:rsid w:val="00A80C39"/>
    <w:rsid w:val="00AB4651"/>
    <w:rsid w:val="00AB490E"/>
    <w:rsid w:val="00AD37BB"/>
    <w:rsid w:val="00AD6CEA"/>
    <w:rsid w:val="00B1287C"/>
    <w:rsid w:val="00B36163"/>
    <w:rsid w:val="00B56369"/>
    <w:rsid w:val="00BA3F31"/>
    <w:rsid w:val="00BB6ED2"/>
    <w:rsid w:val="00BD6F83"/>
    <w:rsid w:val="00BE2B9C"/>
    <w:rsid w:val="00C202E1"/>
    <w:rsid w:val="00C534ED"/>
    <w:rsid w:val="00C651E0"/>
    <w:rsid w:val="00C70947"/>
    <w:rsid w:val="00C77C43"/>
    <w:rsid w:val="00CA0926"/>
    <w:rsid w:val="00CC3551"/>
    <w:rsid w:val="00CE740C"/>
    <w:rsid w:val="00CF6248"/>
    <w:rsid w:val="00D129B6"/>
    <w:rsid w:val="00D12B07"/>
    <w:rsid w:val="00D25DED"/>
    <w:rsid w:val="00D33728"/>
    <w:rsid w:val="00D41E71"/>
    <w:rsid w:val="00D46DAB"/>
    <w:rsid w:val="00D6716F"/>
    <w:rsid w:val="00DA368D"/>
    <w:rsid w:val="00DD1155"/>
    <w:rsid w:val="00DF1B73"/>
    <w:rsid w:val="00E4152D"/>
    <w:rsid w:val="00E5204C"/>
    <w:rsid w:val="00E57C9A"/>
    <w:rsid w:val="00E6029D"/>
    <w:rsid w:val="00E76CBF"/>
    <w:rsid w:val="00E84D87"/>
    <w:rsid w:val="00E9655A"/>
    <w:rsid w:val="00EA0F1C"/>
    <w:rsid w:val="00EE1F7E"/>
    <w:rsid w:val="00F239EE"/>
    <w:rsid w:val="00F23EC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8A513"/>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A44BA-6C82-4C8D-BD18-590A2DBBB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10</TotalTime>
  <Pages>1</Pages>
  <Words>3359</Words>
  <Characters>19147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5</cp:revision>
  <cp:lastPrinted>2020-02-07T06:16:00Z</cp:lastPrinted>
  <dcterms:created xsi:type="dcterms:W3CDTF">2020-02-07T06:09:00Z</dcterms:created>
  <dcterms:modified xsi:type="dcterms:W3CDTF">2020-03-11T09:55:00Z</dcterms:modified>
</cp:coreProperties>
</file>