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AB67B7"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A654E" w:rsidP="00872883">
      <w:pPr>
        <w:spacing w:before="120"/>
        <w:rPr>
          <w:sz w:val="28"/>
        </w:rPr>
      </w:pPr>
      <w:r>
        <w:rPr>
          <w:sz w:val="28"/>
        </w:rPr>
        <w:t>28</w:t>
      </w:r>
      <w:r w:rsidR="00AB67B7">
        <w:rPr>
          <w:sz w:val="28"/>
        </w:rPr>
        <w:t>.11</w:t>
      </w:r>
      <w:r w:rsidR="005134A0">
        <w:rPr>
          <w:sz w:val="28"/>
        </w:rPr>
        <w:t>.</w:t>
      </w:r>
      <w:r w:rsidR="00872883" w:rsidRPr="00C96E82">
        <w:rPr>
          <w:sz w:val="28"/>
        </w:rPr>
        <w:t>20</w:t>
      </w:r>
      <w:r w:rsidR="00AB67B7">
        <w:rPr>
          <w:sz w:val="28"/>
        </w:rPr>
        <w:t>16</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1589</w:t>
      </w:r>
      <w:bookmarkStart w:id="2" w:name="_GoBack"/>
      <w:bookmarkEnd w:id="2"/>
      <w:r w:rsidR="00872883" w:rsidRPr="00C96E82">
        <w:rPr>
          <w:sz w:val="28"/>
        </w:rPr>
        <w:t xml:space="preserve">                           г.  Белая Калитва</w:t>
      </w:r>
    </w:p>
    <w:p w:rsidR="00872883" w:rsidRDefault="00872883" w:rsidP="00872883">
      <w:pPr>
        <w:rPr>
          <w:b/>
          <w:sz w:val="28"/>
        </w:rPr>
      </w:pPr>
    </w:p>
    <w:p w:rsidR="00AB67B7" w:rsidRDefault="00AB67B7" w:rsidP="00AB67B7">
      <w:pPr>
        <w:ind w:right="5924"/>
        <w:jc w:val="both"/>
      </w:pPr>
      <w:bookmarkStart w:id="3" w:name="Наименование"/>
      <w:bookmarkEnd w:id="3"/>
      <w:r>
        <w:rPr>
          <w:sz w:val="28"/>
          <w:szCs w:val="28"/>
        </w:rPr>
        <w:t xml:space="preserve">О   внесении изменений </w:t>
      </w:r>
      <w:proofErr w:type="gramStart"/>
      <w:r>
        <w:rPr>
          <w:sz w:val="28"/>
          <w:szCs w:val="28"/>
        </w:rPr>
        <w:t>в  постановление</w:t>
      </w:r>
      <w:proofErr w:type="gramEnd"/>
      <w:r>
        <w:rPr>
          <w:sz w:val="28"/>
          <w:szCs w:val="28"/>
        </w:rPr>
        <w:t xml:space="preserve"> Администрации Белокалитвинского района от 21.07.2014  № 1261</w:t>
      </w:r>
    </w:p>
    <w:p w:rsidR="00AB67B7" w:rsidRDefault="00AB67B7" w:rsidP="00AB67B7">
      <w:pPr>
        <w:ind w:firstLine="708"/>
        <w:jc w:val="both"/>
        <w:rPr>
          <w:sz w:val="28"/>
          <w:szCs w:val="28"/>
        </w:rPr>
      </w:pPr>
    </w:p>
    <w:p w:rsidR="00AB67B7" w:rsidRDefault="00AB67B7" w:rsidP="00AB67B7">
      <w:pPr>
        <w:ind w:firstLine="708"/>
        <w:jc w:val="both"/>
      </w:pPr>
      <w:r>
        <w:rPr>
          <w:sz w:val="28"/>
          <w:szCs w:val="28"/>
        </w:rPr>
        <w:t xml:space="preserve">В соответствии с Федеральным законом от 02.03.2007 № 25-ФЗ </w:t>
      </w:r>
      <w:r w:rsidR="000008F2">
        <w:rPr>
          <w:sz w:val="28"/>
          <w:szCs w:val="28"/>
        </w:rPr>
        <w:t xml:space="preserve">                                   </w:t>
      </w:r>
      <w:proofErr w:type="gramStart"/>
      <w:r w:rsidR="000008F2">
        <w:rPr>
          <w:sz w:val="28"/>
          <w:szCs w:val="28"/>
        </w:rPr>
        <w:t xml:space="preserve">   </w:t>
      </w:r>
      <w:r>
        <w:rPr>
          <w:sz w:val="28"/>
          <w:szCs w:val="28"/>
        </w:rPr>
        <w:t>«</w:t>
      </w:r>
      <w:proofErr w:type="gramEnd"/>
      <w:r>
        <w:rPr>
          <w:sz w:val="28"/>
          <w:szCs w:val="28"/>
        </w:rPr>
        <w:t xml:space="preserve">О муниципальной службе в Российской Федерации», Федеральным законом </w:t>
      </w:r>
      <w:r w:rsidR="000008F2">
        <w:rPr>
          <w:sz w:val="28"/>
          <w:szCs w:val="28"/>
        </w:rPr>
        <w:t xml:space="preserve">                           </w:t>
      </w:r>
      <w:r>
        <w:rPr>
          <w:sz w:val="28"/>
          <w:szCs w:val="28"/>
        </w:rPr>
        <w:t>от 25.12.2008 № 273-ФЗ «О противодействии коррупции» и в целях приведения правовых актов Администрации Белокалитвинского района в соответствие с действующим законодательством,</w:t>
      </w:r>
    </w:p>
    <w:p w:rsidR="00AB67B7" w:rsidRDefault="00AB67B7" w:rsidP="00AB67B7">
      <w:pPr>
        <w:pStyle w:val="10"/>
        <w:jc w:val="center"/>
        <w:rPr>
          <w:rFonts w:ascii="Times New Roman" w:hAnsi="Times New Roman"/>
          <w:sz w:val="28"/>
          <w:szCs w:val="28"/>
        </w:rPr>
      </w:pPr>
    </w:p>
    <w:p w:rsidR="00AB67B7" w:rsidRDefault="00AB67B7" w:rsidP="00AB67B7">
      <w:pPr>
        <w:pStyle w:val="10"/>
        <w:jc w:val="center"/>
      </w:pPr>
      <w:r>
        <w:rPr>
          <w:rFonts w:ascii="Times New Roman" w:hAnsi="Times New Roman"/>
          <w:sz w:val="28"/>
          <w:szCs w:val="28"/>
        </w:rPr>
        <w:t>ПОСТАНОВЛЯЮ:</w:t>
      </w:r>
    </w:p>
    <w:p w:rsidR="00AB67B7" w:rsidRDefault="00AB67B7" w:rsidP="00AB67B7">
      <w:pPr>
        <w:pStyle w:val="10"/>
        <w:ind w:firstLine="709"/>
        <w:jc w:val="both"/>
      </w:pPr>
      <w:r>
        <w:rPr>
          <w:rFonts w:ascii="Times New Roman" w:hAnsi="Times New Roman"/>
          <w:sz w:val="28"/>
          <w:szCs w:val="28"/>
        </w:rPr>
        <w:t xml:space="preserve">1. Внести в постановление Администрации Белокалитвинского района </w:t>
      </w:r>
      <w:r w:rsidR="000008F2">
        <w:rPr>
          <w:rFonts w:ascii="Times New Roman" w:hAnsi="Times New Roman"/>
          <w:sz w:val="28"/>
          <w:szCs w:val="28"/>
        </w:rPr>
        <w:t xml:space="preserve">                            </w:t>
      </w:r>
      <w:r>
        <w:rPr>
          <w:rFonts w:ascii="Times New Roman" w:hAnsi="Times New Roman"/>
          <w:sz w:val="28"/>
          <w:szCs w:val="28"/>
        </w:rPr>
        <w:t>от 21 июля 2014 года № 1261 «Об утверждении Стандарта антикоррупционного поведения муниципального служащего, замещающего должность муниципальной службы в Администрации Белокалитвинского района» следующие изменения:</w:t>
      </w:r>
    </w:p>
    <w:p w:rsidR="00AB67B7" w:rsidRDefault="00AB67B7" w:rsidP="00AB67B7">
      <w:pPr>
        <w:pStyle w:val="10"/>
        <w:ind w:firstLine="709"/>
        <w:jc w:val="both"/>
      </w:pPr>
      <w:r>
        <w:rPr>
          <w:rFonts w:ascii="Times New Roman" w:hAnsi="Times New Roman"/>
          <w:sz w:val="28"/>
          <w:szCs w:val="28"/>
        </w:rPr>
        <w:t xml:space="preserve">1.1. В приложении в пункте 2.1.10. абзац первый изложить в следующей редакции: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в порядке, установленном постановлением Администрации Белокалитвинского района от 19.01.2016 № 11 «О порядке уведомления Главы Белокалитвинского района о фактах обращения в целях склонения муниципальных служащих к совершению коррупционных правонарушений». </w:t>
      </w:r>
    </w:p>
    <w:p w:rsidR="00AB67B7" w:rsidRDefault="00AB67B7" w:rsidP="00AB67B7">
      <w:pPr>
        <w:pStyle w:val="10"/>
        <w:ind w:firstLine="709"/>
        <w:jc w:val="both"/>
      </w:pPr>
      <w:r>
        <w:rPr>
          <w:rFonts w:ascii="Times New Roman" w:hAnsi="Times New Roman"/>
          <w:sz w:val="28"/>
          <w:szCs w:val="28"/>
        </w:rPr>
        <w:t>1.2. В приложении пункт 2.1.10. дополнить абзацем следующего содержания: «С целью активизации работы по противодействию коррупции, формирования нетерпимого отношения к коррупционным правонарушениям и создания условий для мотивации муниципальных служащих, Администрацией Белокалитвинского района может быть предусмотрен механизм поощрения за добросовестное исполнение обязанности своевременно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в целях склонения  к совершению коррупционных правонарушений».</w:t>
      </w:r>
    </w:p>
    <w:p w:rsidR="00AB67B7" w:rsidRDefault="00AB67B7" w:rsidP="00AB67B7">
      <w:pPr>
        <w:pStyle w:val="10"/>
        <w:ind w:firstLine="709"/>
        <w:jc w:val="both"/>
      </w:pPr>
      <w:r>
        <w:rPr>
          <w:rFonts w:ascii="Times New Roman" w:hAnsi="Times New Roman"/>
          <w:sz w:val="28"/>
          <w:szCs w:val="28"/>
        </w:rPr>
        <w:lastRenderedPageBreak/>
        <w:t>2. Постановление вступает в силу после его официального опубликования.</w:t>
      </w:r>
    </w:p>
    <w:p w:rsidR="00AB67B7" w:rsidRDefault="00AB67B7" w:rsidP="00AB67B7">
      <w:pPr>
        <w:pStyle w:val="10"/>
        <w:ind w:firstLine="709"/>
        <w:jc w:val="both"/>
      </w:pPr>
      <w:r>
        <w:rPr>
          <w:rFonts w:ascii="Times New Roman" w:hAnsi="Times New Roman"/>
          <w:sz w:val="28"/>
          <w:szCs w:val="28"/>
        </w:rPr>
        <w:t xml:space="preserve">3. Контроль за выполнением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w:t>
      </w:r>
      <w:r w:rsidR="000008F2">
        <w:rPr>
          <w:rFonts w:ascii="Times New Roman" w:hAnsi="Times New Roman"/>
          <w:sz w:val="28"/>
          <w:szCs w:val="28"/>
        </w:rPr>
        <w:t xml:space="preserve">самоуправлению </w:t>
      </w:r>
      <w:proofErr w:type="spellStart"/>
      <w:r w:rsidR="000008F2">
        <w:rPr>
          <w:rFonts w:ascii="Times New Roman" w:hAnsi="Times New Roman"/>
          <w:sz w:val="28"/>
          <w:szCs w:val="28"/>
        </w:rPr>
        <w:t>Д.Ю.Устименко</w:t>
      </w:r>
      <w:proofErr w:type="spellEnd"/>
      <w:r>
        <w:rPr>
          <w:rFonts w:ascii="Times New Roman" w:hAnsi="Times New Roman"/>
          <w:sz w:val="28"/>
          <w:szCs w:val="28"/>
        </w:rPr>
        <w:t>.</w:t>
      </w:r>
    </w:p>
    <w:p w:rsidR="00AB67B7" w:rsidRDefault="00AB67B7" w:rsidP="00AB67B7">
      <w:pPr>
        <w:pStyle w:val="10"/>
        <w:ind w:firstLine="709"/>
        <w:jc w:val="both"/>
        <w:rPr>
          <w:rFonts w:ascii="Times New Roman" w:hAnsi="Times New Roman"/>
          <w:sz w:val="28"/>
          <w:szCs w:val="28"/>
        </w:rPr>
      </w:pPr>
    </w:p>
    <w:p w:rsidR="00AB67B7" w:rsidRDefault="00AB67B7" w:rsidP="00AB67B7">
      <w:pPr>
        <w:pStyle w:val="2"/>
        <w:rPr>
          <w:b w:val="0"/>
          <w:szCs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0008F2" w:rsidRDefault="000008F2" w:rsidP="000008F2">
      <w:pPr>
        <w:rPr>
          <w:sz w:val="28"/>
        </w:rPr>
      </w:pPr>
      <w:r>
        <w:rPr>
          <w:sz w:val="28"/>
        </w:rPr>
        <w:t>Верно:</w:t>
      </w:r>
    </w:p>
    <w:p w:rsidR="000008F2" w:rsidRDefault="000008F2" w:rsidP="000008F2">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p w:rsidR="00506564" w:rsidRDefault="00506564">
      <w:pPr>
        <w:pStyle w:val="a3"/>
        <w:tabs>
          <w:tab w:val="clear" w:pos="4536"/>
          <w:tab w:val="clear" w:pos="9072"/>
        </w:tabs>
      </w:pPr>
    </w:p>
    <w:sectPr w:rsidR="00506564" w:rsidSect="00D129B6">
      <w:footerReference w:type="default" r:id="rId8"/>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2D1" w:rsidRDefault="003622D1">
      <w:r>
        <w:separator/>
      </w:r>
    </w:p>
  </w:endnote>
  <w:endnote w:type="continuationSeparator" w:id="0">
    <w:p w:rsidR="003622D1" w:rsidRDefault="0036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008F2" w:rsidRPr="000008F2">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008F2">
      <w:rPr>
        <w:noProof/>
        <w:sz w:val="14"/>
        <w:lang w:val="en-US"/>
      </w:rPr>
      <w:t>G</w:t>
    </w:r>
    <w:r w:rsidR="000008F2" w:rsidRPr="000008F2">
      <w:rPr>
        <w:noProof/>
        <w:sz w:val="14"/>
      </w:rPr>
      <w:t>:\Мои документы\Постановления\изм_1261.</w:t>
    </w:r>
    <w:r w:rsidR="000008F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A654E" w:rsidRPr="00DA654E">
      <w:rPr>
        <w:noProof/>
        <w:sz w:val="14"/>
      </w:rPr>
      <w:t>11/24/2016 10:16:00</w:t>
    </w:r>
    <w:r w:rsidR="00DA654E">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0008F2">
      <w:rPr>
        <w:sz w:val="14"/>
      </w:rPr>
      <w:t xml:space="preserve">. </w:t>
    </w:r>
    <w:r>
      <w:rPr>
        <w:sz w:val="14"/>
      </w:rPr>
      <w:fldChar w:fldCharType="begin"/>
    </w:r>
    <w:r>
      <w:rPr>
        <w:sz w:val="14"/>
        <w:lang w:val="en-US"/>
      </w:rPr>
      <w:instrText xml:space="preserve"> PAGE </w:instrText>
    </w:r>
    <w:r>
      <w:rPr>
        <w:sz w:val="14"/>
      </w:rPr>
      <w:fldChar w:fldCharType="separate"/>
    </w:r>
    <w:r w:rsidR="00DA654E">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654E">
      <w:rPr>
        <w:noProof/>
        <w:sz w:val="14"/>
      </w:rPr>
      <w:t>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2D1" w:rsidRDefault="003622D1">
      <w:r>
        <w:separator/>
      </w:r>
    </w:p>
  </w:footnote>
  <w:footnote w:type="continuationSeparator" w:id="0">
    <w:p w:rsidR="003622D1" w:rsidRDefault="00362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D9B6AC50">
      <w:start w:val="1"/>
      <w:numFmt w:val="decimal"/>
      <w:lvlText w:val="%1."/>
      <w:lvlJc w:val="left"/>
      <w:pPr>
        <w:tabs>
          <w:tab w:val="num" w:pos="1440"/>
        </w:tabs>
        <w:ind w:left="1440" w:hanging="360"/>
      </w:pPr>
    </w:lvl>
    <w:lvl w:ilvl="1" w:tplc="07688896" w:tentative="1">
      <w:start w:val="1"/>
      <w:numFmt w:val="lowerLetter"/>
      <w:lvlText w:val="%2."/>
      <w:lvlJc w:val="left"/>
      <w:pPr>
        <w:tabs>
          <w:tab w:val="num" w:pos="2160"/>
        </w:tabs>
        <w:ind w:left="2160" w:hanging="360"/>
      </w:pPr>
    </w:lvl>
    <w:lvl w:ilvl="2" w:tplc="82464040" w:tentative="1">
      <w:start w:val="1"/>
      <w:numFmt w:val="lowerRoman"/>
      <w:lvlText w:val="%3."/>
      <w:lvlJc w:val="right"/>
      <w:pPr>
        <w:tabs>
          <w:tab w:val="num" w:pos="2880"/>
        </w:tabs>
        <w:ind w:left="2880" w:hanging="180"/>
      </w:pPr>
    </w:lvl>
    <w:lvl w:ilvl="3" w:tplc="5742DA6C" w:tentative="1">
      <w:start w:val="1"/>
      <w:numFmt w:val="decimal"/>
      <w:lvlText w:val="%4."/>
      <w:lvlJc w:val="left"/>
      <w:pPr>
        <w:tabs>
          <w:tab w:val="num" w:pos="3600"/>
        </w:tabs>
        <w:ind w:left="3600" w:hanging="360"/>
      </w:pPr>
    </w:lvl>
    <w:lvl w:ilvl="4" w:tplc="FF70F91E" w:tentative="1">
      <w:start w:val="1"/>
      <w:numFmt w:val="lowerLetter"/>
      <w:lvlText w:val="%5."/>
      <w:lvlJc w:val="left"/>
      <w:pPr>
        <w:tabs>
          <w:tab w:val="num" w:pos="4320"/>
        </w:tabs>
        <w:ind w:left="4320" w:hanging="360"/>
      </w:pPr>
    </w:lvl>
    <w:lvl w:ilvl="5" w:tplc="778E2760" w:tentative="1">
      <w:start w:val="1"/>
      <w:numFmt w:val="lowerRoman"/>
      <w:lvlText w:val="%6."/>
      <w:lvlJc w:val="right"/>
      <w:pPr>
        <w:tabs>
          <w:tab w:val="num" w:pos="5040"/>
        </w:tabs>
        <w:ind w:left="5040" w:hanging="180"/>
      </w:pPr>
    </w:lvl>
    <w:lvl w:ilvl="6" w:tplc="E402DC5A" w:tentative="1">
      <w:start w:val="1"/>
      <w:numFmt w:val="decimal"/>
      <w:lvlText w:val="%7."/>
      <w:lvlJc w:val="left"/>
      <w:pPr>
        <w:tabs>
          <w:tab w:val="num" w:pos="5760"/>
        </w:tabs>
        <w:ind w:left="5760" w:hanging="360"/>
      </w:pPr>
    </w:lvl>
    <w:lvl w:ilvl="7" w:tplc="0A74705A" w:tentative="1">
      <w:start w:val="1"/>
      <w:numFmt w:val="lowerLetter"/>
      <w:lvlText w:val="%8."/>
      <w:lvlJc w:val="left"/>
      <w:pPr>
        <w:tabs>
          <w:tab w:val="num" w:pos="6480"/>
        </w:tabs>
        <w:ind w:left="6480" w:hanging="360"/>
      </w:pPr>
    </w:lvl>
    <w:lvl w:ilvl="8" w:tplc="BD5A9BA2"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1C4C19B0">
      <w:start w:val="1"/>
      <w:numFmt w:val="decimal"/>
      <w:lvlText w:val="%1."/>
      <w:lvlJc w:val="left"/>
      <w:pPr>
        <w:tabs>
          <w:tab w:val="num" w:pos="1440"/>
        </w:tabs>
        <w:ind w:left="1440" w:hanging="360"/>
      </w:pPr>
    </w:lvl>
    <w:lvl w:ilvl="1" w:tplc="F67824B4" w:tentative="1">
      <w:start w:val="1"/>
      <w:numFmt w:val="lowerLetter"/>
      <w:lvlText w:val="%2."/>
      <w:lvlJc w:val="left"/>
      <w:pPr>
        <w:tabs>
          <w:tab w:val="num" w:pos="2160"/>
        </w:tabs>
        <w:ind w:left="2160" w:hanging="360"/>
      </w:pPr>
    </w:lvl>
    <w:lvl w:ilvl="2" w:tplc="4F1430C6" w:tentative="1">
      <w:start w:val="1"/>
      <w:numFmt w:val="lowerRoman"/>
      <w:lvlText w:val="%3."/>
      <w:lvlJc w:val="right"/>
      <w:pPr>
        <w:tabs>
          <w:tab w:val="num" w:pos="2880"/>
        </w:tabs>
        <w:ind w:left="2880" w:hanging="180"/>
      </w:pPr>
    </w:lvl>
    <w:lvl w:ilvl="3" w:tplc="6B924D7E" w:tentative="1">
      <w:start w:val="1"/>
      <w:numFmt w:val="decimal"/>
      <w:lvlText w:val="%4."/>
      <w:lvlJc w:val="left"/>
      <w:pPr>
        <w:tabs>
          <w:tab w:val="num" w:pos="3600"/>
        </w:tabs>
        <w:ind w:left="3600" w:hanging="360"/>
      </w:pPr>
    </w:lvl>
    <w:lvl w:ilvl="4" w:tplc="66BA5998" w:tentative="1">
      <w:start w:val="1"/>
      <w:numFmt w:val="lowerLetter"/>
      <w:lvlText w:val="%5."/>
      <w:lvlJc w:val="left"/>
      <w:pPr>
        <w:tabs>
          <w:tab w:val="num" w:pos="4320"/>
        </w:tabs>
        <w:ind w:left="4320" w:hanging="360"/>
      </w:pPr>
    </w:lvl>
    <w:lvl w:ilvl="5" w:tplc="9A38F03A" w:tentative="1">
      <w:start w:val="1"/>
      <w:numFmt w:val="lowerRoman"/>
      <w:lvlText w:val="%6."/>
      <w:lvlJc w:val="right"/>
      <w:pPr>
        <w:tabs>
          <w:tab w:val="num" w:pos="5040"/>
        </w:tabs>
        <w:ind w:left="5040" w:hanging="180"/>
      </w:pPr>
    </w:lvl>
    <w:lvl w:ilvl="6" w:tplc="799E1A8E" w:tentative="1">
      <w:start w:val="1"/>
      <w:numFmt w:val="decimal"/>
      <w:lvlText w:val="%7."/>
      <w:lvlJc w:val="left"/>
      <w:pPr>
        <w:tabs>
          <w:tab w:val="num" w:pos="5760"/>
        </w:tabs>
        <w:ind w:left="5760" w:hanging="360"/>
      </w:pPr>
    </w:lvl>
    <w:lvl w:ilvl="7" w:tplc="31AE303C" w:tentative="1">
      <w:start w:val="1"/>
      <w:numFmt w:val="lowerLetter"/>
      <w:lvlText w:val="%8."/>
      <w:lvlJc w:val="left"/>
      <w:pPr>
        <w:tabs>
          <w:tab w:val="num" w:pos="6480"/>
        </w:tabs>
        <w:ind w:left="6480" w:hanging="360"/>
      </w:pPr>
    </w:lvl>
    <w:lvl w:ilvl="8" w:tplc="D7788DEC"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B7"/>
    <w:rsid w:val="000008F2"/>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622D1"/>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9587C"/>
    <w:rsid w:val="009F792E"/>
    <w:rsid w:val="00A05C6B"/>
    <w:rsid w:val="00A40C35"/>
    <w:rsid w:val="00A773B5"/>
    <w:rsid w:val="00A80C39"/>
    <w:rsid w:val="00AB4651"/>
    <w:rsid w:val="00AB490E"/>
    <w:rsid w:val="00AB67B7"/>
    <w:rsid w:val="00B36163"/>
    <w:rsid w:val="00BB6ED2"/>
    <w:rsid w:val="00C202E1"/>
    <w:rsid w:val="00C534ED"/>
    <w:rsid w:val="00CA0926"/>
    <w:rsid w:val="00CC3551"/>
    <w:rsid w:val="00CE740C"/>
    <w:rsid w:val="00CF6248"/>
    <w:rsid w:val="00D129B6"/>
    <w:rsid w:val="00D25DED"/>
    <w:rsid w:val="00D33728"/>
    <w:rsid w:val="00D41E71"/>
    <w:rsid w:val="00D46DAB"/>
    <w:rsid w:val="00DA654E"/>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4B114-478E-44D3-8EC1-E1EFBF7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10">
    <w:name w:val="Без интервала1"/>
    <w:qFormat/>
    <w:rsid w:val="00AB67B7"/>
    <w:pPr>
      <w:suppressAutoHyphens/>
    </w:pPr>
    <w:rPr>
      <w:rFonts w:ascii="Calibri" w:hAnsi="Calibri"/>
      <w:color w:val="00000A"/>
      <w:sz w:val="22"/>
      <w:szCs w:val="22"/>
    </w:rPr>
  </w:style>
  <w:style w:type="paragraph" w:styleId="a6">
    <w:name w:val="Balloon Text"/>
    <w:basedOn w:val="a"/>
    <w:link w:val="a7"/>
    <w:rsid w:val="000008F2"/>
    <w:rPr>
      <w:rFonts w:ascii="Segoe UI" w:hAnsi="Segoe UI" w:cs="Segoe UI"/>
      <w:sz w:val="18"/>
      <w:szCs w:val="18"/>
    </w:rPr>
  </w:style>
  <w:style w:type="character" w:customStyle="1" w:styleId="a7">
    <w:name w:val="Текст выноски Знак"/>
    <w:basedOn w:val="a0"/>
    <w:link w:val="a6"/>
    <w:rsid w:val="0000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5</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2016-11-24T07:15:00Z</cp:lastPrinted>
  <dcterms:created xsi:type="dcterms:W3CDTF">2016-11-24T07:12:00Z</dcterms:created>
  <dcterms:modified xsi:type="dcterms:W3CDTF">2016-12-14T08:48:00Z</dcterms:modified>
</cp:coreProperties>
</file>