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91E0D" w14:textId="77777777" w:rsidR="00074B43" w:rsidRDefault="00074B43" w:rsidP="00423443">
      <w:pPr>
        <w:jc w:val="center"/>
        <w:rPr>
          <w:b/>
          <w:sz w:val="28"/>
          <w:szCs w:val="28"/>
        </w:rPr>
      </w:pPr>
      <w:r w:rsidRPr="00EC378F">
        <w:rPr>
          <w:b/>
          <w:sz w:val="28"/>
          <w:szCs w:val="28"/>
        </w:rPr>
        <w:t>Администраци</w:t>
      </w:r>
      <w:r>
        <w:rPr>
          <w:b/>
          <w:sz w:val="28"/>
          <w:szCs w:val="28"/>
        </w:rPr>
        <w:t>я</w:t>
      </w:r>
      <w:r w:rsidRPr="00EC378F">
        <w:rPr>
          <w:b/>
          <w:sz w:val="28"/>
          <w:szCs w:val="28"/>
        </w:rPr>
        <w:t xml:space="preserve"> Белокалитвинского района </w:t>
      </w:r>
    </w:p>
    <w:p w14:paraId="09C2C2F9" w14:textId="77777777" w:rsidR="00423443" w:rsidRDefault="002B2F01" w:rsidP="004234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14:paraId="0FBE93AA" w14:textId="77777777" w:rsidR="002D35EB" w:rsidRDefault="00074B43" w:rsidP="00E93561">
      <w:pPr>
        <w:jc w:val="center"/>
        <w:rPr>
          <w:color w:val="00000A"/>
          <w:sz w:val="28"/>
          <w:szCs w:val="28"/>
          <w:shd w:val="clear" w:color="auto" w:fill="FFFFFF"/>
        </w:rPr>
      </w:pPr>
      <w:r w:rsidRPr="00E42AA8">
        <w:rPr>
          <w:sz w:val="28"/>
          <w:szCs w:val="28"/>
        </w:rPr>
        <w:t xml:space="preserve">об </w:t>
      </w:r>
      <w:r w:rsidR="000F1733" w:rsidRPr="00E42AA8">
        <w:rPr>
          <w:sz w:val="28"/>
          <w:szCs w:val="28"/>
        </w:rPr>
        <w:t>оценк</w:t>
      </w:r>
      <w:r w:rsidRPr="00E42AA8">
        <w:rPr>
          <w:sz w:val="28"/>
          <w:szCs w:val="28"/>
        </w:rPr>
        <w:t>е</w:t>
      </w:r>
      <w:r w:rsidR="000F1733" w:rsidRPr="00E42AA8">
        <w:rPr>
          <w:sz w:val="28"/>
          <w:szCs w:val="28"/>
        </w:rPr>
        <w:t xml:space="preserve"> регулирующего воздействия</w:t>
      </w:r>
      <w:r w:rsidRPr="00E42AA8">
        <w:rPr>
          <w:sz w:val="28"/>
          <w:szCs w:val="28"/>
        </w:rPr>
        <w:t xml:space="preserve"> </w:t>
      </w:r>
      <w:r w:rsidR="00423443" w:rsidRPr="00E42AA8">
        <w:rPr>
          <w:sz w:val="28"/>
          <w:szCs w:val="28"/>
        </w:rPr>
        <w:t xml:space="preserve">проекта </w:t>
      </w:r>
      <w:r w:rsidR="000D7823" w:rsidRPr="00E42AA8">
        <w:rPr>
          <w:sz w:val="28"/>
          <w:szCs w:val="28"/>
        </w:rPr>
        <w:t xml:space="preserve">постановления </w:t>
      </w:r>
      <w:r w:rsidR="000D7823" w:rsidRPr="00E42AA8">
        <w:rPr>
          <w:sz w:val="28"/>
          <w:szCs w:val="28"/>
        </w:rPr>
        <w:br/>
      </w:r>
      <w:r w:rsidR="00050C1A" w:rsidRPr="00050C1A">
        <w:rPr>
          <w:color w:val="00000A"/>
          <w:sz w:val="28"/>
          <w:szCs w:val="28"/>
          <w:shd w:val="clear" w:color="auto" w:fill="FFFFFF"/>
        </w:rPr>
        <w:t>«О внесении изменений в постановление Администрации Белокалитвинского района от 07.12.2018 № 2091»</w:t>
      </w:r>
    </w:p>
    <w:p w14:paraId="1D33A5FE" w14:textId="77777777" w:rsidR="00050C1A" w:rsidRDefault="00050C1A" w:rsidP="00E93561">
      <w:pPr>
        <w:jc w:val="center"/>
        <w:rPr>
          <w:sz w:val="28"/>
          <w:szCs w:val="28"/>
        </w:rPr>
      </w:pPr>
    </w:p>
    <w:p w14:paraId="6173D4D1" w14:textId="77777777" w:rsidR="007C792A" w:rsidRDefault="00074B43" w:rsidP="007C792A">
      <w:pPr>
        <w:numPr>
          <w:ilvl w:val="0"/>
          <w:numId w:val="4"/>
        </w:numPr>
        <w:shd w:val="clear" w:color="auto" w:fill="FFFFFF"/>
        <w:suppressAutoHyphens/>
        <w:autoSpaceDE w:val="0"/>
        <w:autoSpaceDN w:val="0"/>
        <w:adjustRightInd w:val="0"/>
        <w:ind w:left="0" w:firstLine="360"/>
        <w:jc w:val="both"/>
        <w:rPr>
          <w:rFonts w:eastAsia="Calibri"/>
          <w:b/>
          <w:color w:val="000000"/>
          <w:sz w:val="28"/>
          <w:szCs w:val="28"/>
        </w:rPr>
      </w:pPr>
      <w:r w:rsidRPr="00E93561">
        <w:rPr>
          <w:rFonts w:eastAsia="Calibri"/>
          <w:b/>
          <w:color w:val="000000"/>
          <w:sz w:val="28"/>
          <w:szCs w:val="28"/>
        </w:rPr>
        <w:t>Проблема, на решение которой направлено регулирование.  Цель разработки проекта акта.</w:t>
      </w:r>
    </w:p>
    <w:p w14:paraId="33B84412" w14:textId="77777777" w:rsidR="007C792A" w:rsidRPr="007C792A" w:rsidRDefault="007C792A" w:rsidP="007C792A">
      <w:pPr>
        <w:shd w:val="clear" w:color="auto" w:fill="FFFFFF"/>
        <w:suppressAutoHyphens/>
        <w:autoSpaceDE w:val="0"/>
        <w:autoSpaceDN w:val="0"/>
        <w:adjustRightInd w:val="0"/>
        <w:ind w:firstLine="567"/>
        <w:jc w:val="both"/>
        <w:rPr>
          <w:rFonts w:eastAsia="Calibri"/>
          <w:b/>
          <w:color w:val="000000"/>
          <w:sz w:val="28"/>
          <w:szCs w:val="28"/>
        </w:rPr>
      </w:pPr>
      <w:r w:rsidRPr="007C792A">
        <w:rPr>
          <w:sz w:val="28"/>
          <w:szCs w:val="28"/>
        </w:rPr>
        <w:t>Обеспечение благоприятных условий для развития инновационной экономики, увеличения численности занятых в сфере малого и среднего предпринимательства на территории Белокалитвинского района.</w:t>
      </w:r>
    </w:p>
    <w:p w14:paraId="3F1840D4" w14:textId="77777777" w:rsidR="004E46C5" w:rsidRDefault="00074B43" w:rsidP="004E46C5">
      <w:pPr>
        <w:numPr>
          <w:ilvl w:val="0"/>
          <w:numId w:val="4"/>
        </w:numPr>
        <w:shd w:val="clear" w:color="auto" w:fill="FFFFFF"/>
        <w:suppressAutoHyphens/>
        <w:ind w:left="0" w:firstLine="360"/>
        <w:jc w:val="both"/>
        <w:rPr>
          <w:rFonts w:eastAsia="Calibri"/>
          <w:b/>
          <w:sz w:val="28"/>
          <w:szCs w:val="28"/>
        </w:rPr>
      </w:pPr>
      <w:r w:rsidRPr="00E73550">
        <w:rPr>
          <w:rFonts w:eastAsia="Calibri"/>
          <w:b/>
          <w:sz w:val="28"/>
          <w:szCs w:val="28"/>
        </w:rPr>
        <w:t xml:space="preserve">Содержание и область правового регулирования. Основные группы участников общественных отношений, интересы которых могут быть затронуты. </w:t>
      </w:r>
    </w:p>
    <w:p w14:paraId="207BDA23" w14:textId="77777777" w:rsidR="00B6541B" w:rsidRPr="00B6541B" w:rsidRDefault="00B6541B" w:rsidP="00B6541B">
      <w:pPr>
        <w:pStyle w:val="a3"/>
        <w:tabs>
          <w:tab w:val="left" w:pos="567"/>
        </w:tabs>
        <w:ind w:left="0" w:firstLine="567"/>
        <w:jc w:val="both"/>
        <w:rPr>
          <w:sz w:val="28"/>
          <w:szCs w:val="28"/>
        </w:rPr>
      </w:pPr>
      <w:r w:rsidRPr="00B6541B">
        <w:rPr>
          <w:sz w:val="28"/>
          <w:szCs w:val="28"/>
        </w:rPr>
        <w:t>Создание благоприятных условий для ведения бизнеса и привлечения инвестиций. Основные группы лиц, интересы которых будут затронуты предлагаемым правовым регулированием – субъекты предпринимательской деятельности, потребители товаров и услуг.</w:t>
      </w:r>
    </w:p>
    <w:p w14:paraId="4A6C3161" w14:textId="77777777" w:rsidR="00074B43" w:rsidRDefault="00074B43" w:rsidP="004E46C5">
      <w:pPr>
        <w:numPr>
          <w:ilvl w:val="0"/>
          <w:numId w:val="4"/>
        </w:numPr>
        <w:shd w:val="clear" w:color="auto" w:fill="FFFFFF"/>
        <w:suppressAutoHyphens/>
        <w:jc w:val="both"/>
        <w:rPr>
          <w:rFonts w:eastAsia="Calibri"/>
          <w:b/>
          <w:sz w:val="28"/>
          <w:szCs w:val="28"/>
        </w:rPr>
      </w:pPr>
      <w:r w:rsidRPr="00E73550">
        <w:rPr>
          <w:rFonts w:eastAsia="Calibri"/>
          <w:b/>
          <w:sz w:val="28"/>
          <w:szCs w:val="28"/>
        </w:rPr>
        <w:t>Выводы о возможных последствиях принятия проекта акта.</w:t>
      </w:r>
    </w:p>
    <w:p w14:paraId="33AF26B6" w14:textId="77777777" w:rsidR="00D1569C" w:rsidRPr="00D1569C" w:rsidRDefault="00D1569C" w:rsidP="00D1569C">
      <w:pPr>
        <w:pStyle w:val="a3"/>
        <w:shd w:val="clear" w:color="auto" w:fill="FFFFFF"/>
        <w:suppressAutoHyphens/>
        <w:autoSpaceDE w:val="0"/>
        <w:autoSpaceDN w:val="0"/>
        <w:adjustRightInd w:val="0"/>
        <w:ind w:left="0" w:firstLine="567"/>
        <w:jc w:val="both"/>
        <w:rPr>
          <w:rFonts w:eastAsia="Calibri"/>
          <w:b/>
          <w:color w:val="000000"/>
          <w:sz w:val="28"/>
          <w:szCs w:val="28"/>
        </w:rPr>
      </w:pPr>
      <w:r w:rsidRPr="00D1569C">
        <w:rPr>
          <w:rFonts w:eastAsia="Calibri"/>
          <w:sz w:val="28"/>
          <w:szCs w:val="28"/>
        </w:rPr>
        <w:t xml:space="preserve">Принятие проекта НПА позволит </w:t>
      </w:r>
      <w:r w:rsidRPr="00D1569C">
        <w:rPr>
          <w:sz w:val="28"/>
          <w:szCs w:val="28"/>
        </w:rPr>
        <w:t>обеспечить благоприятные условия для развития инновационной экономики, увеличения численности занятых в сфере малого и среднего предпринимательства на территории Белокалитвинского района.</w:t>
      </w:r>
    </w:p>
    <w:p w14:paraId="616CF11A" w14:textId="77777777" w:rsidR="00074B43" w:rsidRDefault="00074B43" w:rsidP="009630E9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</w:rPr>
      </w:pPr>
      <w:r w:rsidRPr="00E73550">
        <w:rPr>
          <w:rFonts w:eastAsia="Calibri"/>
          <w:b/>
          <w:sz w:val="28"/>
          <w:szCs w:val="28"/>
        </w:rPr>
        <w:t>Альтернативные варианты регулирования</w:t>
      </w:r>
      <w:r w:rsidR="00DA3A33">
        <w:rPr>
          <w:rFonts w:eastAsia="Calibri"/>
          <w:b/>
          <w:sz w:val="28"/>
          <w:szCs w:val="28"/>
        </w:rPr>
        <w:t>.</w:t>
      </w:r>
    </w:p>
    <w:p w14:paraId="2B6A5C3F" w14:textId="77777777" w:rsidR="00775B76" w:rsidRPr="00775B76" w:rsidRDefault="00775B76" w:rsidP="00775B76">
      <w:pPr>
        <w:autoSpaceDE w:val="0"/>
        <w:autoSpaceDN w:val="0"/>
        <w:adjustRightInd w:val="0"/>
        <w:ind w:firstLine="360"/>
        <w:jc w:val="both"/>
        <w:rPr>
          <w:rFonts w:eastAsia="Calibri"/>
          <w:sz w:val="28"/>
          <w:szCs w:val="28"/>
        </w:rPr>
      </w:pPr>
      <w:r w:rsidRPr="00775B76">
        <w:rPr>
          <w:rFonts w:eastAsia="Calibri"/>
          <w:sz w:val="28"/>
          <w:szCs w:val="28"/>
        </w:rPr>
        <w:t>В ходе публичных консультаций со стороны представителей субъектов</w:t>
      </w:r>
      <w:r>
        <w:rPr>
          <w:rFonts w:eastAsia="Calibri"/>
          <w:sz w:val="28"/>
          <w:szCs w:val="28"/>
        </w:rPr>
        <w:t xml:space="preserve"> </w:t>
      </w:r>
      <w:r w:rsidRPr="00775B76">
        <w:rPr>
          <w:rFonts w:eastAsia="Calibri"/>
          <w:sz w:val="28"/>
          <w:szCs w:val="28"/>
        </w:rPr>
        <w:t>предпринимательской</w:t>
      </w:r>
      <w:r w:rsidR="00CC542A">
        <w:rPr>
          <w:rFonts w:eastAsia="Calibri"/>
          <w:sz w:val="28"/>
          <w:szCs w:val="28"/>
        </w:rPr>
        <w:t xml:space="preserve"> деятельности</w:t>
      </w:r>
      <w:r w:rsidRPr="00775B76">
        <w:rPr>
          <w:rFonts w:eastAsia="Calibri"/>
          <w:sz w:val="28"/>
          <w:szCs w:val="28"/>
        </w:rPr>
        <w:t>, а также экспертов и</w:t>
      </w:r>
      <w:r>
        <w:rPr>
          <w:rFonts w:eastAsia="Calibri"/>
          <w:sz w:val="28"/>
          <w:szCs w:val="28"/>
        </w:rPr>
        <w:t xml:space="preserve"> </w:t>
      </w:r>
      <w:r w:rsidRPr="00775B76">
        <w:rPr>
          <w:rFonts w:eastAsia="Calibri"/>
          <w:sz w:val="28"/>
          <w:szCs w:val="28"/>
        </w:rPr>
        <w:t>общественности альтернативных решений не представлено.</w:t>
      </w:r>
    </w:p>
    <w:p w14:paraId="2A61A2A6" w14:textId="77777777" w:rsidR="00074B43" w:rsidRDefault="00074B43" w:rsidP="00FC6483">
      <w:pPr>
        <w:numPr>
          <w:ilvl w:val="0"/>
          <w:numId w:val="4"/>
        </w:numPr>
        <w:shd w:val="clear" w:color="auto" w:fill="FFFFFF"/>
        <w:suppressAutoHyphens/>
        <w:jc w:val="both"/>
        <w:rPr>
          <w:rFonts w:eastAsia="Calibri"/>
          <w:b/>
          <w:sz w:val="28"/>
          <w:szCs w:val="28"/>
        </w:rPr>
      </w:pPr>
      <w:r w:rsidRPr="00E73550">
        <w:rPr>
          <w:rFonts w:eastAsia="Calibri"/>
          <w:b/>
          <w:sz w:val="28"/>
          <w:szCs w:val="28"/>
        </w:rPr>
        <w:t>Замечания и предложения по проекту акта.</w:t>
      </w:r>
    </w:p>
    <w:p w14:paraId="7EA971E6" w14:textId="77777777" w:rsidR="00095A91" w:rsidRPr="00661D87" w:rsidRDefault="00661D87" w:rsidP="009630E9">
      <w:pPr>
        <w:ind w:firstLine="708"/>
        <w:jc w:val="both"/>
        <w:rPr>
          <w:rFonts w:eastAsia="Calibri"/>
          <w:sz w:val="28"/>
          <w:szCs w:val="28"/>
        </w:rPr>
      </w:pPr>
      <w:r w:rsidRPr="00661D87">
        <w:rPr>
          <w:rFonts w:eastAsia="Calibri"/>
          <w:sz w:val="28"/>
          <w:szCs w:val="28"/>
        </w:rPr>
        <w:t>В период проведения публичных консультаций замечания и предложения по проекту постановления не</w:t>
      </w:r>
      <w:r w:rsidR="00095A91" w:rsidRPr="00661D87">
        <w:rPr>
          <w:rFonts w:eastAsia="Calibri"/>
          <w:sz w:val="28"/>
          <w:szCs w:val="28"/>
        </w:rPr>
        <w:t xml:space="preserve"> поступ</w:t>
      </w:r>
      <w:r w:rsidR="00FC6483">
        <w:rPr>
          <w:rFonts w:eastAsia="Calibri"/>
          <w:sz w:val="28"/>
          <w:szCs w:val="28"/>
        </w:rPr>
        <w:t>или.</w:t>
      </w:r>
    </w:p>
    <w:p w14:paraId="45837C37" w14:textId="77777777" w:rsidR="00074B43" w:rsidRDefault="00074B43" w:rsidP="00FC6483">
      <w:pPr>
        <w:numPr>
          <w:ilvl w:val="0"/>
          <w:numId w:val="4"/>
        </w:numPr>
        <w:shd w:val="clear" w:color="auto" w:fill="FFFFFF"/>
        <w:suppressAutoHyphens/>
        <w:jc w:val="both"/>
        <w:rPr>
          <w:rFonts w:eastAsia="Calibri"/>
          <w:b/>
          <w:sz w:val="28"/>
          <w:szCs w:val="28"/>
        </w:rPr>
      </w:pPr>
      <w:r w:rsidRPr="00E73550">
        <w:rPr>
          <w:rFonts w:eastAsia="Calibri"/>
          <w:b/>
          <w:sz w:val="28"/>
          <w:szCs w:val="28"/>
        </w:rPr>
        <w:t>Сведения о публичных консультациях по проекту акта.</w:t>
      </w:r>
    </w:p>
    <w:p w14:paraId="604126F7" w14:textId="77777777" w:rsidR="00527228" w:rsidRDefault="00095A91" w:rsidP="00527228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ab/>
      </w:r>
      <w:r w:rsidR="00FD6D40">
        <w:rPr>
          <w:rFonts w:eastAsia="Calibri"/>
          <w:sz w:val="28"/>
          <w:szCs w:val="28"/>
        </w:rPr>
        <w:t>И</w:t>
      </w:r>
      <w:r w:rsidR="00B0666C" w:rsidRPr="00B0666C">
        <w:rPr>
          <w:rFonts w:eastAsia="Calibri"/>
          <w:sz w:val="28"/>
          <w:szCs w:val="28"/>
        </w:rPr>
        <w:t>нформация о проведении публичных консультаций</w:t>
      </w:r>
      <w:r w:rsidR="00527228" w:rsidRPr="00527228">
        <w:rPr>
          <w:rFonts w:eastAsia="Calibri"/>
          <w:sz w:val="28"/>
          <w:szCs w:val="28"/>
        </w:rPr>
        <w:t xml:space="preserve">, о сроках и способах предоставления предложений было размещено на официальном сайте Администрации Белокалитвинского района </w:t>
      </w:r>
      <w:hyperlink r:id="rId6" w:history="1">
        <w:r w:rsidR="00527228" w:rsidRPr="00527228">
          <w:rPr>
            <w:rStyle w:val="a6"/>
            <w:rFonts w:eastAsia="Calibri"/>
            <w:sz w:val="28"/>
            <w:szCs w:val="28"/>
            <w:lang w:val="en-US"/>
          </w:rPr>
          <w:t>www</w:t>
        </w:r>
        <w:r w:rsidR="00527228" w:rsidRPr="00527228">
          <w:rPr>
            <w:rStyle w:val="a6"/>
            <w:rFonts w:eastAsia="Calibri"/>
            <w:sz w:val="28"/>
            <w:szCs w:val="28"/>
          </w:rPr>
          <w:t>.kalitva-land.ru </w:t>
        </w:r>
      </w:hyperlink>
      <w:r w:rsidR="00D1569C" w:rsidRPr="00D1569C">
        <w:rPr>
          <w:rStyle w:val="a6"/>
          <w:rFonts w:eastAsia="Calibri"/>
          <w:sz w:val="28"/>
          <w:szCs w:val="28"/>
          <w:u w:val="none"/>
        </w:rPr>
        <w:t xml:space="preserve"> </w:t>
      </w:r>
      <w:r w:rsidR="00527228" w:rsidRPr="00527228">
        <w:rPr>
          <w:rFonts w:eastAsia="Calibri"/>
          <w:sz w:val="28"/>
          <w:szCs w:val="28"/>
        </w:rPr>
        <w:t>в подразделе «Оценка регулирующего воздействия» раздела «Документы».</w:t>
      </w:r>
    </w:p>
    <w:p w14:paraId="3E80BB88" w14:textId="77777777" w:rsidR="00092505" w:rsidRPr="00092505" w:rsidRDefault="00092505" w:rsidP="00092505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092505">
        <w:rPr>
          <w:rFonts w:eastAsia="Calibri"/>
          <w:sz w:val="28"/>
          <w:szCs w:val="28"/>
        </w:rPr>
        <w:t xml:space="preserve">Уведомление и проект постановления для проведения публичных консультаций размещены на официальном сайте Администрации района в период с </w:t>
      </w:r>
      <w:r w:rsidR="001A26D1">
        <w:rPr>
          <w:rFonts w:eastAsia="Calibri"/>
          <w:sz w:val="28"/>
          <w:szCs w:val="28"/>
        </w:rPr>
        <w:t>16</w:t>
      </w:r>
      <w:r w:rsidR="0035103C">
        <w:rPr>
          <w:rFonts w:eastAsia="Calibri"/>
          <w:sz w:val="28"/>
          <w:szCs w:val="28"/>
        </w:rPr>
        <w:t>.1</w:t>
      </w:r>
      <w:r w:rsidR="00D1569C">
        <w:rPr>
          <w:rFonts w:eastAsia="Calibri"/>
          <w:sz w:val="28"/>
          <w:szCs w:val="28"/>
        </w:rPr>
        <w:t>2</w:t>
      </w:r>
      <w:r w:rsidR="0035103C">
        <w:rPr>
          <w:rFonts w:eastAsia="Calibri"/>
          <w:sz w:val="28"/>
          <w:szCs w:val="28"/>
        </w:rPr>
        <w:t>.202</w:t>
      </w:r>
      <w:r w:rsidR="002D35EB">
        <w:rPr>
          <w:rFonts w:eastAsia="Calibri"/>
          <w:sz w:val="28"/>
          <w:szCs w:val="28"/>
        </w:rPr>
        <w:t>4</w:t>
      </w:r>
      <w:r w:rsidRPr="00E42AA8">
        <w:rPr>
          <w:rFonts w:eastAsia="Calibri"/>
          <w:sz w:val="28"/>
          <w:szCs w:val="28"/>
        </w:rPr>
        <w:t xml:space="preserve"> по </w:t>
      </w:r>
      <w:r w:rsidR="00D1569C">
        <w:rPr>
          <w:rFonts w:eastAsia="Calibri"/>
          <w:sz w:val="28"/>
          <w:szCs w:val="28"/>
        </w:rPr>
        <w:t>10</w:t>
      </w:r>
      <w:r w:rsidR="0035103C">
        <w:rPr>
          <w:rFonts w:eastAsia="Calibri"/>
          <w:sz w:val="28"/>
          <w:szCs w:val="28"/>
        </w:rPr>
        <w:t>.</w:t>
      </w:r>
      <w:r w:rsidR="00D1569C">
        <w:rPr>
          <w:rFonts w:eastAsia="Calibri"/>
          <w:sz w:val="28"/>
          <w:szCs w:val="28"/>
        </w:rPr>
        <w:t>0</w:t>
      </w:r>
      <w:r w:rsidR="0035103C">
        <w:rPr>
          <w:rFonts w:eastAsia="Calibri"/>
          <w:sz w:val="28"/>
          <w:szCs w:val="28"/>
        </w:rPr>
        <w:t>2.202</w:t>
      </w:r>
      <w:r w:rsidR="00D1569C">
        <w:rPr>
          <w:rFonts w:eastAsia="Calibri"/>
          <w:sz w:val="28"/>
          <w:szCs w:val="28"/>
        </w:rPr>
        <w:t>5</w:t>
      </w:r>
      <w:r w:rsidRPr="00E42AA8">
        <w:rPr>
          <w:rFonts w:eastAsia="Calibri"/>
          <w:sz w:val="28"/>
          <w:szCs w:val="28"/>
        </w:rPr>
        <w:t>.</w:t>
      </w:r>
      <w:r w:rsidRPr="00092505">
        <w:rPr>
          <w:rFonts w:eastAsia="Calibri"/>
          <w:sz w:val="28"/>
          <w:szCs w:val="28"/>
        </w:rPr>
        <w:t xml:space="preserve"> </w:t>
      </w:r>
    </w:p>
    <w:p w14:paraId="6BA7162A" w14:textId="77777777" w:rsidR="00074B43" w:rsidRDefault="00074B43" w:rsidP="00E160F7">
      <w:pPr>
        <w:numPr>
          <w:ilvl w:val="0"/>
          <w:numId w:val="4"/>
        </w:numPr>
        <w:shd w:val="clear" w:color="auto" w:fill="FFFFFF"/>
        <w:suppressAutoHyphens/>
        <w:ind w:left="0" w:firstLine="360"/>
        <w:jc w:val="both"/>
        <w:rPr>
          <w:rFonts w:eastAsia="Calibri"/>
          <w:b/>
          <w:noProof/>
          <w:sz w:val="28"/>
          <w:szCs w:val="28"/>
        </w:rPr>
      </w:pPr>
      <w:r w:rsidRPr="00E73550">
        <w:rPr>
          <w:rFonts w:eastAsia="Calibri"/>
          <w:b/>
          <w:noProof/>
          <w:sz w:val="28"/>
          <w:szCs w:val="28"/>
        </w:rPr>
        <w:t>Выводы о соблюдении разработчиком Порядка проведения оценки регулирующего воздействия.</w:t>
      </w:r>
    </w:p>
    <w:p w14:paraId="040A2739" w14:textId="77777777" w:rsidR="00092505" w:rsidRDefault="00092505" w:rsidP="002472BD">
      <w:pPr>
        <w:shd w:val="clear" w:color="auto" w:fill="FFFFFF"/>
        <w:suppressAutoHyphens/>
        <w:ind w:firstLine="360"/>
        <w:jc w:val="both"/>
        <w:rPr>
          <w:rFonts w:eastAsia="Calibri"/>
          <w:noProof/>
          <w:sz w:val="28"/>
          <w:szCs w:val="28"/>
        </w:rPr>
      </w:pPr>
      <w:r w:rsidRPr="00092505">
        <w:rPr>
          <w:rFonts w:eastAsia="Calibri"/>
          <w:noProof/>
          <w:sz w:val="28"/>
          <w:szCs w:val="28"/>
        </w:rPr>
        <w:t>По оценке регулирующего воздействи</w:t>
      </w:r>
      <w:r w:rsidR="002472BD">
        <w:rPr>
          <w:rFonts w:eastAsia="Calibri"/>
          <w:noProof/>
          <w:sz w:val="28"/>
          <w:szCs w:val="28"/>
        </w:rPr>
        <w:t xml:space="preserve">я необходимо отметить, что проект </w:t>
      </w:r>
      <w:r w:rsidRPr="00092505">
        <w:rPr>
          <w:rFonts w:eastAsia="Calibri"/>
          <w:noProof/>
          <w:sz w:val="28"/>
          <w:szCs w:val="28"/>
        </w:rPr>
        <w:t>нормативного правового акта имеет низкую степень регулирующего</w:t>
      </w:r>
      <w:r>
        <w:rPr>
          <w:rFonts w:eastAsia="Calibri"/>
          <w:noProof/>
          <w:sz w:val="28"/>
          <w:szCs w:val="28"/>
        </w:rPr>
        <w:t xml:space="preserve"> </w:t>
      </w:r>
      <w:r w:rsidR="002472BD">
        <w:rPr>
          <w:rFonts w:eastAsia="Calibri"/>
          <w:noProof/>
          <w:sz w:val="28"/>
          <w:szCs w:val="28"/>
        </w:rPr>
        <w:t>воздействия.</w:t>
      </w:r>
    </w:p>
    <w:p w14:paraId="148F60CB" w14:textId="77777777" w:rsidR="008E6F1C" w:rsidRDefault="00092505" w:rsidP="00092505">
      <w:pPr>
        <w:ind w:firstLine="360"/>
        <w:jc w:val="both"/>
        <w:rPr>
          <w:sz w:val="28"/>
          <w:szCs w:val="28"/>
        </w:rPr>
      </w:pPr>
      <w:r w:rsidRPr="00092505">
        <w:rPr>
          <w:rFonts w:eastAsia="Calibri"/>
          <w:sz w:val="28"/>
          <w:szCs w:val="28"/>
        </w:rPr>
        <w:t>По итогам проведенной оценки регулирующего воздействия проекта</w:t>
      </w:r>
      <w:r>
        <w:rPr>
          <w:rFonts w:eastAsia="Calibri"/>
          <w:sz w:val="28"/>
          <w:szCs w:val="28"/>
        </w:rPr>
        <w:t xml:space="preserve"> </w:t>
      </w:r>
      <w:r w:rsidRPr="00092505">
        <w:rPr>
          <w:rFonts w:eastAsia="Calibri"/>
          <w:sz w:val="28"/>
          <w:szCs w:val="28"/>
        </w:rPr>
        <w:t>постановления замечаний, предложений и экспертных заключений не поступило.</w:t>
      </w:r>
    </w:p>
    <w:sectPr w:rsidR="008E6F1C" w:rsidSect="009630E9">
      <w:pgSz w:w="11906" w:h="16838"/>
      <w:pgMar w:top="680" w:right="567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B605C"/>
    <w:multiLevelType w:val="hybridMultilevel"/>
    <w:tmpl w:val="CAE6605E"/>
    <w:lvl w:ilvl="0" w:tplc="8B8AA36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B7486A"/>
    <w:multiLevelType w:val="hybridMultilevel"/>
    <w:tmpl w:val="47807B8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2903157"/>
    <w:multiLevelType w:val="hybridMultilevel"/>
    <w:tmpl w:val="7A9C4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70831"/>
    <w:multiLevelType w:val="hybridMultilevel"/>
    <w:tmpl w:val="24AC3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F529F2"/>
    <w:multiLevelType w:val="hybridMultilevel"/>
    <w:tmpl w:val="CFC65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6719414">
    <w:abstractNumId w:val="0"/>
  </w:num>
  <w:num w:numId="2" w16cid:durableId="1699969465">
    <w:abstractNumId w:val="2"/>
  </w:num>
  <w:num w:numId="3" w16cid:durableId="1632588506">
    <w:abstractNumId w:val="3"/>
  </w:num>
  <w:num w:numId="4" w16cid:durableId="1532454251">
    <w:abstractNumId w:val="4"/>
  </w:num>
  <w:num w:numId="5" w16cid:durableId="143855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443"/>
    <w:rsid w:val="00050C1A"/>
    <w:rsid w:val="00074B43"/>
    <w:rsid w:val="0007760B"/>
    <w:rsid w:val="00092505"/>
    <w:rsid w:val="00095A91"/>
    <w:rsid w:val="00096185"/>
    <w:rsid w:val="000B48C1"/>
    <w:rsid w:val="000D7823"/>
    <w:rsid w:val="000E727C"/>
    <w:rsid w:val="000F0B46"/>
    <w:rsid w:val="000F1733"/>
    <w:rsid w:val="000F4F07"/>
    <w:rsid w:val="001A26D1"/>
    <w:rsid w:val="001B6323"/>
    <w:rsid w:val="001E1226"/>
    <w:rsid w:val="00244EFC"/>
    <w:rsid w:val="00245832"/>
    <w:rsid w:val="002472BD"/>
    <w:rsid w:val="002656B8"/>
    <w:rsid w:val="002A5CBF"/>
    <w:rsid w:val="002B2F01"/>
    <w:rsid w:val="002D35EB"/>
    <w:rsid w:val="002E3BD1"/>
    <w:rsid w:val="0035103C"/>
    <w:rsid w:val="00362EA4"/>
    <w:rsid w:val="00382B67"/>
    <w:rsid w:val="003A1BAE"/>
    <w:rsid w:val="003F70A6"/>
    <w:rsid w:val="00423443"/>
    <w:rsid w:val="004349B7"/>
    <w:rsid w:val="0044312F"/>
    <w:rsid w:val="00453AA1"/>
    <w:rsid w:val="004627D4"/>
    <w:rsid w:val="0048036F"/>
    <w:rsid w:val="004B5036"/>
    <w:rsid w:val="004D787A"/>
    <w:rsid w:val="004E46C5"/>
    <w:rsid w:val="004F573C"/>
    <w:rsid w:val="00507313"/>
    <w:rsid w:val="00516204"/>
    <w:rsid w:val="00527228"/>
    <w:rsid w:val="00532C64"/>
    <w:rsid w:val="005960E8"/>
    <w:rsid w:val="005A1C43"/>
    <w:rsid w:val="005B77B0"/>
    <w:rsid w:val="005C39D9"/>
    <w:rsid w:val="005D5901"/>
    <w:rsid w:val="005F059C"/>
    <w:rsid w:val="005F1E67"/>
    <w:rsid w:val="00661D87"/>
    <w:rsid w:val="006928A2"/>
    <w:rsid w:val="006E3A33"/>
    <w:rsid w:val="006E5BF2"/>
    <w:rsid w:val="007568E8"/>
    <w:rsid w:val="0077143E"/>
    <w:rsid w:val="00775B76"/>
    <w:rsid w:val="007C792A"/>
    <w:rsid w:val="0088163C"/>
    <w:rsid w:val="008A531F"/>
    <w:rsid w:val="008E6F1C"/>
    <w:rsid w:val="00946DC6"/>
    <w:rsid w:val="0095484F"/>
    <w:rsid w:val="00956B88"/>
    <w:rsid w:val="009630E9"/>
    <w:rsid w:val="00983D9D"/>
    <w:rsid w:val="0098786F"/>
    <w:rsid w:val="00A26CB5"/>
    <w:rsid w:val="00A352FC"/>
    <w:rsid w:val="00A83667"/>
    <w:rsid w:val="00AB0458"/>
    <w:rsid w:val="00B01F04"/>
    <w:rsid w:val="00B0666C"/>
    <w:rsid w:val="00B2099F"/>
    <w:rsid w:val="00B216EE"/>
    <w:rsid w:val="00B544DC"/>
    <w:rsid w:val="00B6541B"/>
    <w:rsid w:val="00C276B8"/>
    <w:rsid w:val="00C33AE7"/>
    <w:rsid w:val="00C41963"/>
    <w:rsid w:val="00C55CFD"/>
    <w:rsid w:val="00C57D49"/>
    <w:rsid w:val="00C6572C"/>
    <w:rsid w:val="00C67123"/>
    <w:rsid w:val="00CA7530"/>
    <w:rsid w:val="00CB2AC8"/>
    <w:rsid w:val="00CC542A"/>
    <w:rsid w:val="00CD3D51"/>
    <w:rsid w:val="00D14FD5"/>
    <w:rsid w:val="00D1569C"/>
    <w:rsid w:val="00D33D6D"/>
    <w:rsid w:val="00D46F8F"/>
    <w:rsid w:val="00D746DD"/>
    <w:rsid w:val="00DA3A33"/>
    <w:rsid w:val="00DE3409"/>
    <w:rsid w:val="00DF0212"/>
    <w:rsid w:val="00DF02B2"/>
    <w:rsid w:val="00DF57A6"/>
    <w:rsid w:val="00DF6E54"/>
    <w:rsid w:val="00E160F7"/>
    <w:rsid w:val="00E42AA8"/>
    <w:rsid w:val="00E56B5C"/>
    <w:rsid w:val="00E61A9E"/>
    <w:rsid w:val="00E70E8F"/>
    <w:rsid w:val="00E93561"/>
    <w:rsid w:val="00EC378F"/>
    <w:rsid w:val="00EC6A7B"/>
    <w:rsid w:val="00ED2616"/>
    <w:rsid w:val="00F20921"/>
    <w:rsid w:val="00F2297C"/>
    <w:rsid w:val="00F5694F"/>
    <w:rsid w:val="00F61F16"/>
    <w:rsid w:val="00FA6C91"/>
    <w:rsid w:val="00FC6483"/>
    <w:rsid w:val="00FD6D40"/>
    <w:rsid w:val="00FE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BCDDBE"/>
  <w15:chartTrackingRefBased/>
  <w15:docId w15:val="{E1DE2C5E-ACE1-48A2-8CC7-AB272C6B8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344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2344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532C64"/>
    <w:pPr>
      <w:ind w:left="708"/>
    </w:pPr>
  </w:style>
  <w:style w:type="paragraph" w:styleId="a4">
    <w:name w:val="Balloon Text"/>
    <w:basedOn w:val="a"/>
    <w:link w:val="a5"/>
    <w:rsid w:val="00C57D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C57D4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C378F"/>
    <w:pPr>
      <w:widowControl w:val="0"/>
      <w:suppressAutoHyphens/>
      <w:autoSpaceDE w:val="0"/>
    </w:pPr>
    <w:rPr>
      <w:rFonts w:ascii="Calibri" w:hAnsi="Calibri" w:cs="Calibri"/>
      <w:lang w:eastAsia="zh-CN"/>
    </w:rPr>
  </w:style>
  <w:style w:type="character" w:styleId="a6">
    <w:name w:val="Hyperlink"/>
    <w:rsid w:val="0052722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7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39927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99563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5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04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144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66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885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85814">
                                          <w:marLeft w:val="0"/>
                                          <w:marRight w:val="36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589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5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\\10.10.0.200\doc\&#1054;&#1090;&#1076;&#1077;&#1083;%20&#1101;&#1082;&#1086;&#1085;&#1086;&#1084;&#1080;&#1082;&#1080;,%20&#1084;&#1072;&#1083;&#1086;&#1075;&#1086;%20&#1073;&#1080;&#1079;&#1085;&#1077;&#1089;&#1072;,%20&#1080;&#1085;&#1074;&#1077;&#1089;&#1090;&#1080;&#1094;&#1080;&#1081;%20&#1080;%20&#1052;&#1057;\05%20&#1063;&#1077;&#1088;&#1085;&#1099;&#1096;&#1082;&#1086;&#1074;&#1072;\&#1054;&#1062;&#1045;&#1053;&#1050;&#1040;%20&#1056;&#1045;&#1043;&#1059;&#1051;&#1048;&#1056;&#1059;&#1070;&#1065;&#1045;&#1043;&#1054;%20&#1042;&#1054;&#1047;&#1044;&#1045;&#1049;&#1057;&#1058;&#1042;&#1048;&#1071;\&#1044;&#1083;&#1103;%20&#1089;&#1072;&#1081;&#1090;&#1072;%202021,2022.2023\3%20&#1082;&#1074;&#1072;&#1088;&#1090;&#1072;&#1083;%202023\&#1043;&#1091;&#1088;&#1077;&#1077;&#1074;&#1091;%20&#1040;.&#1040;\&#1054;&#1073;%20&#1086;&#1090;&#1084;&#1077;&#1085;&#1077;%20&#1089;&#1091;&#1073;&#1089;&#1080;&#1076;&#1080;&#1081;\www.kalitva-land.ru&#160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BA5C6-255A-4659-908F-44E7376F9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AUO</Company>
  <LinksUpToDate>false</LinksUpToDate>
  <CharactersWithSpaces>2611</CharactersWithSpaces>
  <SharedDoc>false</SharedDoc>
  <HLinks>
    <vt:vector size="6" baseType="variant">
      <vt:variant>
        <vt:i4>15728747</vt:i4>
      </vt:variant>
      <vt:variant>
        <vt:i4>0</vt:i4>
      </vt:variant>
      <vt:variant>
        <vt:i4>0</vt:i4>
      </vt:variant>
      <vt:variant>
        <vt:i4>5</vt:i4>
      </vt:variant>
      <vt:variant>
        <vt:lpwstr>../Об отмене субсидий/www.kalitva-land.ru 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kopilcova</dc:creator>
  <cp:keywords/>
  <cp:lastModifiedBy>Любовь Алентьева</cp:lastModifiedBy>
  <cp:revision>2</cp:revision>
  <cp:lastPrinted>2019-08-21T12:33:00Z</cp:lastPrinted>
  <dcterms:created xsi:type="dcterms:W3CDTF">2025-09-30T12:06:00Z</dcterms:created>
  <dcterms:modified xsi:type="dcterms:W3CDTF">2025-09-30T12:06:00Z</dcterms:modified>
</cp:coreProperties>
</file>