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D39A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E73CE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2D39A4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243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D39A4" w:rsidRDefault="002D39A4" w:rsidP="002D39A4">
      <w:pPr>
        <w:snapToGrid w:val="0"/>
        <w:ind w:right="5924"/>
        <w:jc w:val="both"/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Белокалитвинского района от </w:t>
      </w:r>
      <w:r>
        <w:rPr>
          <w:bCs/>
          <w:sz w:val="28"/>
          <w:szCs w:val="28"/>
        </w:rPr>
        <w:t>13.10.2014 № 1864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2D39A4" w:rsidRDefault="002D39A4" w:rsidP="002D39A4">
      <w:pPr>
        <w:shd w:val="clear" w:color="auto" w:fill="FFFFFF"/>
        <w:ind w:firstLine="709"/>
        <w:jc w:val="both"/>
        <w:textAlignment w:val="top"/>
      </w:pPr>
      <w:r>
        <w:rPr>
          <w:sz w:val="28"/>
          <w:szCs w:val="28"/>
        </w:rPr>
        <w:t xml:space="preserve">В соответствии с Федеральным </w:t>
      </w:r>
      <w:hyperlink r:id="rId8">
        <w:r w:rsidRPr="002D39A4">
          <w:rPr>
            <w:rStyle w:val="-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28.12.2016 </w:t>
      </w:r>
      <w:r>
        <w:rPr>
          <w:bCs/>
          <w:sz w:val="28"/>
          <w:szCs w:val="28"/>
        </w:rPr>
        <w:t>№ 471-ФЗ</w:t>
      </w:r>
      <w:r>
        <w:rPr>
          <w:sz w:val="28"/>
          <w:szCs w:val="28"/>
        </w:rPr>
        <w:t> «</w:t>
      </w:r>
      <w:r>
        <w:rPr>
          <w:rStyle w:val="10"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>», а также необходимостью приведения муниципальных актов в соответствие с действующим законодательством,</w:t>
      </w:r>
    </w:p>
    <w:p w:rsidR="002D39A4" w:rsidRDefault="002D39A4" w:rsidP="002D39A4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2D39A4" w:rsidRDefault="002D39A4" w:rsidP="002D39A4">
      <w:pPr>
        <w:jc w:val="center"/>
      </w:pPr>
      <w:r>
        <w:rPr>
          <w:sz w:val="28"/>
          <w:szCs w:val="28"/>
        </w:rPr>
        <w:t>ПОСТАНОВЛЯЮ:</w:t>
      </w:r>
    </w:p>
    <w:p w:rsidR="002D39A4" w:rsidRDefault="002D39A4" w:rsidP="002D39A4">
      <w:pPr>
        <w:pStyle w:val="211"/>
        <w:jc w:val="both"/>
      </w:pPr>
      <w:r>
        <w:rPr>
          <w:sz w:val="28"/>
          <w:szCs w:val="28"/>
        </w:rPr>
        <w:t xml:space="preserve">1. 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Белокалитвинского района от </w:t>
      </w:r>
      <w:r>
        <w:rPr>
          <w:bCs/>
          <w:sz w:val="28"/>
          <w:szCs w:val="28"/>
        </w:rPr>
        <w:t>13.10.2014 № 1864 «</w:t>
      </w:r>
      <w:r w:rsidRPr="00C408C5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sz w:val="28"/>
          <w:szCs w:val="28"/>
        </w:rPr>
        <w:t xml:space="preserve">«Выдача разрешений на </w:t>
      </w:r>
      <w:r>
        <w:rPr>
          <w:color w:val="000000"/>
          <w:sz w:val="28"/>
          <w:szCs w:val="28"/>
        </w:rPr>
        <w:t>установку и эксплуатацию</w:t>
      </w:r>
      <w:r>
        <w:rPr>
          <w:sz w:val="28"/>
          <w:szCs w:val="28"/>
        </w:rPr>
        <w:t xml:space="preserve"> рекламных конструкций» следующие изменения:</w:t>
      </w:r>
    </w:p>
    <w:p w:rsidR="002D39A4" w:rsidRDefault="002D39A4" w:rsidP="002D39A4">
      <w:pPr>
        <w:ind w:firstLine="708"/>
        <w:jc w:val="both"/>
      </w:pPr>
      <w:r>
        <w:rPr>
          <w:sz w:val="28"/>
          <w:szCs w:val="28"/>
        </w:rPr>
        <w:t xml:space="preserve">1.1. Пункт 1.6 главы 1 изложить в новой редакции: </w:t>
      </w:r>
    </w:p>
    <w:p w:rsidR="002D39A4" w:rsidRDefault="002D39A4" w:rsidP="002D39A4">
      <w:pPr>
        <w:ind w:firstLine="709"/>
        <w:jc w:val="both"/>
      </w:pPr>
      <w:r>
        <w:rPr>
          <w:sz w:val="28"/>
          <w:szCs w:val="28"/>
        </w:rPr>
        <w:t>1.6. Контактные координаты:</w:t>
      </w:r>
    </w:p>
    <w:p w:rsidR="002D39A4" w:rsidRDefault="002D39A4" w:rsidP="002D39A4">
      <w:pPr>
        <w:ind w:firstLine="708"/>
        <w:jc w:val="both"/>
      </w:pPr>
      <w:r>
        <w:rPr>
          <w:sz w:val="28"/>
          <w:szCs w:val="28"/>
        </w:rPr>
        <w:t>О</w:t>
      </w:r>
      <w:r>
        <w:rPr>
          <w:bCs/>
          <w:sz w:val="28"/>
          <w:szCs w:val="28"/>
        </w:rPr>
        <w:t>тдела архитектуры</w:t>
      </w:r>
      <w:r>
        <w:rPr>
          <w:sz w:val="28"/>
          <w:szCs w:val="28"/>
        </w:rPr>
        <w:t xml:space="preserve">: </w:t>
      </w:r>
    </w:p>
    <w:p w:rsidR="002D39A4" w:rsidRDefault="002D39A4" w:rsidP="002D39A4">
      <w:pPr>
        <w:ind w:firstLine="709"/>
        <w:jc w:val="both"/>
      </w:pPr>
      <w:r>
        <w:rPr>
          <w:sz w:val="28"/>
          <w:szCs w:val="28"/>
        </w:rPr>
        <w:t xml:space="preserve">почтовый адрес: 347045, Ростовская область, г. Белая Калитва,  </w:t>
      </w:r>
      <w:r w:rsidR="001F024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ул. Космонавтов, 3;</w:t>
      </w:r>
    </w:p>
    <w:p w:rsidR="002D39A4" w:rsidRDefault="002D39A4" w:rsidP="002D39A4">
      <w:pPr>
        <w:ind w:firstLine="720"/>
        <w:jc w:val="both"/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arhitektura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2D39A4" w:rsidRDefault="002D39A4" w:rsidP="002D39A4">
      <w:pPr>
        <w:ind w:firstLine="720"/>
        <w:jc w:val="both"/>
      </w:pPr>
      <w:r>
        <w:rPr>
          <w:sz w:val="28"/>
          <w:szCs w:val="28"/>
        </w:rPr>
        <w:t>адрес официального Интернет-сайта Администрации Белокалитвинского района: http://kalitva-land.ru;</w:t>
      </w:r>
    </w:p>
    <w:p w:rsidR="002D39A4" w:rsidRDefault="002D39A4" w:rsidP="002D39A4">
      <w:pPr>
        <w:ind w:firstLine="709"/>
        <w:jc w:val="both"/>
      </w:pPr>
      <w:r>
        <w:rPr>
          <w:sz w:val="28"/>
          <w:szCs w:val="28"/>
        </w:rPr>
        <w:t>номер контактного телефона: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8 (86383) 2-86-69 (факс).</w:t>
      </w:r>
    </w:p>
    <w:p w:rsidR="002D39A4" w:rsidRDefault="002D39A4" w:rsidP="002D39A4">
      <w:pPr>
        <w:ind w:firstLine="709"/>
        <w:jc w:val="both"/>
      </w:pPr>
      <w:r>
        <w:rPr>
          <w:sz w:val="28"/>
          <w:szCs w:val="28"/>
        </w:rPr>
        <w:t xml:space="preserve">график работы: </w:t>
      </w:r>
    </w:p>
    <w:p w:rsidR="002D39A4" w:rsidRDefault="002D39A4" w:rsidP="002D39A4">
      <w:pPr>
        <w:jc w:val="both"/>
        <w:rPr>
          <w:sz w:val="28"/>
          <w:szCs w:val="28"/>
        </w:rPr>
      </w:pPr>
    </w:p>
    <w:tbl>
      <w:tblPr>
        <w:tblW w:w="7393" w:type="dxa"/>
        <w:tblInd w:w="-22" w:type="dxa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–17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2D39A4" w:rsidRDefault="002D39A4" w:rsidP="002D39A4">
      <w:pPr>
        <w:ind w:firstLine="708"/>
        <w:jc w:val="both"/>
        <w:rPr>
          <w:sz w:val="28"/>
          <w:szCs w:val="28"/>
        </w:rPr>
      </w:pPr>
    </w:p>
    <w:p w:rsidR="002D39A4" w:rsidRDefault="002D39A4" w:rsidP="002D39A4">
      <w:pPr>
        <w:ind w:firstLine="708"/>
        <w:jc w:val="both"/>
      </w:pPr>
      <w:r>
        <w:rPr>
          <w:sz w:val="28"/>
          <w:szCs w:val="28"/>
        </w:rPr>
        <w:t xml:space="preserve">Многофункционального центра: </w:t>
      </w:r>
    </w:p>
    <w:p w:rsidR="002D39A4" w:rsidRDefault="002D39A4" w:rsidP="002D39A4">
      <w:pPr>
        <w:ind w:firstLine="709"/>
        <w:jc w:val="both"/>
      </w:pPr>
      <w:r>
        <w:rPr>
          <w:sz w:val="28"/>
          <w:szCs w:val="28"/>
        </w:rPr>
        <w:t>адрес офиса МАУ МФЦ Белокалитвинского района: 347045, Ростовская область, г. Белая Калитва, ул. Космонавтов, 3;</w:t>
      </w:r>
    </w:p>
    <w:p w:rsidR="002D39A4" w:rsidRDefault="002D39A4" w:rsidP="002D39A4">
      <w:pPr>
        <w:ind w:firstLine="709"/>
        <w:jc w:val="both"/>
      </w:pPr>
      <w:r>
        <w:rPr>
          <w:sz w:val="28"/>
          <w:szCs w:val="28"/>
        </w:rPr>
        <w:t xml:space="preserve">режим работы МАУ МФЦ Белокалитвинского района: </w:t>
      </w:r>
    </w:p>
    <w:p w:rsidR="002D39A4" w:rsidRDefault="002D39A4" w:rsidP="002D39A4">
      <w:pPr>
        <w:ind w:firstLine="709"/>
        <w:jc w:val="both"/>
        <w:rPr>
          <w:sz w:val="28"/>
          <w:szCs w:val="28"/>
        </w:rPr>
      </w:pPr>
    </w:p>
    <w:tbl>
      <w:tblPr>
        <w:tblW w:w="7393" w:type="dxa"/>
        <w:tblInd w:w="-22" w:type="dxa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–20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–20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–17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2D39A4" w:rsidTr="001C1A08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–17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2D39A4" w:rsidRDefault="002D39A4" w:rsidP="001C1A08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</w:tbl>
    <w:p w:rsidR="002D39A4" w:rsidRDefault="002D39A4" w:rsidP="002D39A4">
      <w:pPr>
        <w:pStyle w:val="211"/>
        <w:jc w:val="both"/>
      </w:pPr>
      <w:r>
        <w:rPr>
          <w:sz w:val="28"/>
          <w:szCs w:val="28"/>
        </w:rPr>
        <w:t>адрес электронной почты: mau-mfc-bk@yandex.ru;</w:t>
      </w:r>
    </w:p>
    <w:p w:rsidR="002D39A4" w:rsidRDefault="002D39A4" w:rsidP="002D39A4">
      <w:pPr>
        <w:pStyle w:val="211"/>
        <w:jc w:val="both"/>
      </w:pPr>
      <w:r>
        <w:rPr>
          <w:sz w:val="28"/>
          <w:szCs w:val="28"/>
        </w:rPr>
        <w:t xml:space="preserve">официальный портал многофункционального центра: </w:t>
      </w:r>
      <w:hyperlink r:id="rId9">
        <w:r w:rsidRPr="0006180B">
          <w:rPr>
            <w:rStyle w:val="-"/>
            <w:color w:val="auto"/>
            <w:sz w:val="28"/>
            <w:szCs w:val="28"/>
          </w:rPr>
          <w:t>www.bk.mfc61.ru</w:t>
        </w:r>
      </w:hyperlink>
      <w:r w:rsidRPr="0006180B">
        <w:rPr>
          <w:color w:val="auto"/>
          <w:sz w:val="28"/>
          <w:szCs w:val="28"/>
        </w:rPr>
        <w:t>.</w:t>
      </w:r>
    </w:p>
    <w:p w:rsidR="002D39A4" w:rsidRDefault="002D39A4" w:rsidP="002D39A4">
      <w:pPr>
        <w:pStyle w:val="211"/>
        <w:jc w:val="both"/>
      </w:pPr>
      <w:r>
        <w:rPr>
          <w:sz w:val="28"/>
          <w:szCs w:val="28"/>
        </w:rPr>
        <w:t>телефоны для справок и консультаций: 8 (86383) 2-59-97.</w:t>
      </w:r>
    </w:p>
    <w:p w:rsidR="002D39A4" w:rsidRDefault="002D39A4" w:rsidP="002D39A4">
      <w:pPr>
        <w:pStyle w:val="211"/>
        <w:jc w:val="both"/>
      </w:pPr>
      <w:r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>
        <w:r w:rsidRPr="0006180B">
          <w:rPr>
            <w:rStyle w:val="-"/>
            <w:color w:val="auto"/>
            <w:sz w:val="28"/>
            <w:szCs w:val="28"/>
          </w:rPr>
          <w:t>www.bk.mfc61.ru</w:t>
        </w:r>
      </w:hyperlink>
      <w:r w:rsidRPr="0006180B">
        <w:rPr>
          <w:color w:val="auto"/>
          <w:sz w:val="28"/>
          <w:szCs w:val="28"/>
        </w:rPr>
        <w:t>.</w:t>
      </w:r>
    </w:p>
    <w:p w:rsidR="002D39A4" w:rsidRDefault="002D39A4" w:rsidP="002D39A4">
      <w:pPr>
        <w:pStyle w:val="211"/>
        <w:jc w:val="both"/>
      </w:pPr>
      <w:r>
        <w:rPr>
          <w:sz w:val="28"/>
          <w:szCs w:val="28"/>
        </w:rPr>
        <w:t>1.2.</w:t>
      </w:r>
      <w:r>
        <w:rPr>
          <w:bCs/>
          <w:sz w:val="28"/>
          <w:szCs w:val="28"/>
        </w:rPr>
        <w:t xml:space="preserve">Исключить </w:t>
      </w:r>
      <w:r>
        <w:rPr>
          <w:sz w:val="28"/>
          <w:szCs w:val="28"/>
        </w:rPr>
        <w:t>в пункте 2.9. главы 2 слова:</w:t>
      </w:r>
    </w:p>
    <w:p w:rsidR="002D39A4" w:rsidRDefault="002D39A4" w:rsidP="002D39A4">
      <w:pPr>
        <w:ind w:firstLine="720"/>
        <w:jc w:val="both"/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услуг».</w:t>
      </w:r>
    </w:p>
    <w:p w:rsidR="002D39A4" w:rsidRDefault="002D39A4" w:rsidP="002D39A4">
      <w:pPr>
        <w:pStyle w:val="211"/>
        <w:jc w:val="both"/>
      </w:pPr>
      <w:r>
        <w:rPr>
          <w:sz w:val="28"/>
          <w:szCs w:val="28"/>
        </w:rPr>
        <w:t>2.   Постановление вступает в силу после его официального опубликования.</w:t>
      </w:r>
    </w:p>
    <w:p w:rsidR="002D39A4" w:rsidRDefault="002D39A4" w:rsidP="002D39A4">
      <w:pPr>
        <w:pStyle w:val="211"/>
        <w:jc w:val="both"/>
      </w:pPr>
      <w:r>
        <w:rPr>
          <w:sz w:val="28"/>
          <w:szCs w:val="28"/>
        </w:rPr>
        <w:t>3.</w:t>
      </w:r>
      <w:r w:rsidRPr="00F77F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 за исполнением настоящего постановления возложить на               и.о. заместителя главы Администрации Белокалитвинского района по жилищно-коммунальному хозяйству и строительству В.В. Самуйлика.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F0243" w:rsidRDefault="001F0243" w:rsidP="001F0243">
      <w:pPr>
        <w:rPr>
          <w:sz w:val="28"/>
        </w:rPr>
      </w:pPr>
      <w:r>
        <w:rPr>
          <w:sz w:val="28"/>
        </w:rPr>
        <w:t>Верно:</w:t>
      </w:r>
    </w:p>
    <w:p w:rsidR="001F0243" w:rsidRDefault="001F0243" w:rsidP="001F0243"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F0243" w:rsidRDefault="001F0243" w:rsidP="00872883">
      <w:pPr>
        <w:rPr>
          <w:sz w:val="28"/>
        </w:rPr>
      </w:pPr>
    </w:p>
    <w:sectPr w:rsidR="001F0243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998" w:rsidRDefault="00CE0998">
      <w:r>
        <w:separator/>
      </w:r>
    </w:p>
  </w:endnote>
  <w:endnote w:type="continuationSeparator" w:id="0">
    <w:p w:rsidR="00CE0998" w:rsidRDefault="00CE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0243" w:rsidRPr="001F024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F0243">
      <w:rPr>
        <w:noProof/>
        <w:sz w:val="14"/>
        <w:lang w:val="en-US"/>
      </w:rPr>
      <w:t>G</w:t>
    </w:r>
    <w:r w:rsidR="001F0243" w:rsidRPr="001F0243">
      <w:rPr>
        <w:noProof/>
        <w:sz w:val="14"/>
      </w:rPr>
      <w:t>:\Мои документы\Постановления\изм_1864.</w:t>
    </w:r>
    <w:r w:rsidR="001F024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E73CE" w:rsidRPr="006E73CE">
      <w:rPr>
        <w:noProof/>
        <w:sz w:val="14"/>
      </w:rPr>
      <w:t>4/13/2017 2:20:00</w:t>
    </w:r>
    <w:r w:rsidR="006E73C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F024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E73CE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E73CE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998" w:rsidRDefault="00CE0998">
      <w:r>
        <w:separator/>
      </w:r>
    </w:p>
  </w:footnote>
  <w:footnote w:type="continuationSeparator" w:id="0">
    <w:p w:rsidR="00CE0998" w:rsidRDefault="00CE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EF2EB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B642F8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20BC4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62013D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BC0097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9C2D87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FF8461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B74EB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B4A75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3520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20E7D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CDCE1E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2EC44E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7E2CA8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71E70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C923C3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F86EEE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496E4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A4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243"/>
    <w:rsid w:val="001F0876"/>
    <w:rsid w:val="00217475"/>
    <w:rsid w:val="00232CB2"/>
    <w:rsid w:val="00241D5F"/>
    <w:rsid w:val="002D39A4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A582C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E73CE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0998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B4A0B-4DAB-4A2B-A0D0-3FD006D2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2D39A4"/>
    <w:rPr>
      <w:color w:val="000080"/>
      <w:u w:val="single"/>
    </w:rPr>
  </w:style>
  <w:style w:type="character" w:customStyle="1" w:styleId="10">
    <w:name w:val="Основной текст1"/>
    <w:qFormat/>
    <w:rsid w:val="002D39A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2"/>
      <w:w w:val="100"/>
      <w:sz w:val="24"/>
      <w:szCs w:val="24"/>
      <w:u w:val="none"/>
      <w:lang w:val="ru-RU"/>
    </w:rPr>
  </w:style>
  <w:style w:type="paragraph" w:customStyle="1" w:styleId="211">
    <w:name w:val="Основной текст с отступом 21"/>
    <w:basedOn w:val="a"/>
    <w:qFormat/>
    <w:rsid w:val="002D39A4"/>
    <w:pPr>
      <w:suppressAutoHyphens/>
      <w:ind w:firstLine="720"/>
    </w:pPr>
    <w:rPr>
      <w:color w:val="00000A"/>
      <w:szCs w:val="20"/>
      <w:lang w:eastAsia="zh-CN"/>
    </w:rPr>
  </w:style>
  <w:style w:type="paragraph" w:styleId="a6">
    <w:name w:val="Balloon Text"/>
    <w:basedOn w:val="a"/>
    <w:link w:val="a7"/>
    <w:rsid w:val="001F02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F0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81D090A0BB0F310B52549703B75F5E1F966FF4049DB832B240A9B0613D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k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2017-04-13T11:19:00Z</cp:lastPrinted>
  <dcterms:created xsi:type="dcterms:W3CDTF">2017-04-13T11:17:00Z</dcterms:created>
  <dcterms:modified xsi:type="dcterms:W3CDTF">2017-05-11T12:09:00Z</dcterms:modified>
</cp:coreProperties>
</file>