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6A89E43" w:rsidR="00D6716F" w:rsidRPr="002D1076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r w:rsidR="002D1076" w:rsidRPr="002D1076">
        <w:rPr>
          <w:sz w:val="28"/>
        </w:rPr>
        <w:t>06</w:t>
      </w:r>
      <w:r w:rsidR="00B420AE">
        <w:rPr>
          <w:sz w:val="28"/>
        </w:rPr>
        <w:t>.</w:t>
      </w:r>
      <w:r w:rsidR="00C617F5">
        <w:rPr>
          <w:sz w:val="28"/>
        </w:rPr>
        <w:t>0</w:t>
      </w:r>
      <w:r w:rsidR="00C03EB8">
        <w:rPr>
          <w:sz w:val="28"/>
        </w:rPr>
        <w:t>7</w:t>
      </w:r>
      <w:r w:rsidR="00C617F5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2D1076">
        <w:rPr>
          <w:sz w:val="28"/>
          <w:lang w:val="en-US"/>
        </w:rPr>
        <w:t>1113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BA1EDE7" w14:textId="77777777" w:rsidR="00811678" w:rsidRPr="008D5C9F" w:rsidRDefault="00811678" w:rsidP="00122945">
      <w:pPr>
        <w:jc w:val="center"/>
        <w:rPr>
          <w:b/>
          <w:sz w:val="28"/>
          <w:szCs w:val="28"/>
        </w:rPr>
      </w:pPr>
      <w:r w:rsidRPr="008D5C9F">
        <w:rPr>
          <w:b/>
          <w:sz w:val="28"/>
          <w:szCs w:val="28"/>
        </w:rPr>
        <w:t>Об утверждении Порядка и сроков</w:t>
      </w:r>
    </w:p>
    <w:p w14:paraId="7E308F41" w14:textId="77777777" w:rsidR="00811678" w:rsidRPr="008D5C9F" w:rsidRDefault="00811678" w:rsidP="00122945">
      <w:pPr>
        <w:jc w:val="center"/>
        <w:rPr>
          <w:b/>
          <w:sz w:val="28"/>
          <w:szCs w:val="28"/>
        </w:rPr>
      </w:pPr>
      <w:r w:rsidRPr="008D5C9F">
        <w:rPr>
          <w:b/>
          <w:sz w:val="28"/>
          <w:szCs w:val="28"/>
        </w:rPr>
        <w:t xml:space="preserve">составления проекта бюджета Белокалитвинского района </w:t>
      </w:r>
    </w:p>
    <w:p w14:paraId="27F4B6BD" w14:textId="77777777" w:rsidR="00811678" w:rsidRPr="008D5C9F" w:rsidRDefault="00811678" w:rsidP="00122945">
      <w:pPr>
        <w:jc w:val="center"/>
        <w:rPr>
          <w:b/>
          <w:sz w:val="16"/>
          <w:szCs w:val="16"/>
        </w:rPr>
      </w:pPr>
      <w:r w:rsidRPr="008D5C9F">
        <w:rPr>
          <w:b/>
          <w:sz w:val="28"/>
          <w:szCs w:val="28"/>
        </w:rPr>
        <w:t>на 2027 год и на плановый период 2028 и 2029 годов</w:t>
      </w:r>
    </w:p>
    <w:p w14:paraId="72132987" w14:textId="77777777" w:rsidR="00811678" w:rsidRPr="008D5C9F" w:rsidRDefault="00811678" w:rsidP="00811678">
      <w:pPr>
        <w:jc w:val="center"/>
        <w:rPr>
          <w:b/>
          <w:sz w:val="16"/>
          <w:szCs w:val="16"/>
        </w:rPr>
      </w:pPr>
    </w:p>
    <w:p w14:paraId="2100B75E" w14:textId="77777777" w:rsidR="00122945" w:rsidRDefault="00122945" w:rsidP="00122945">
      <w:pPr>
        <w:ind w:firstLine="708"/>
        <w:jc w:val="both"/>
        <w:rPr>
          <w:sz w:val="28"/>
          <w:szCs w:val="28"/>
        </w:rPr>
      </w:pPr>
    </w:p>
    <w:p w14:paraId="642D1B13" w14:textId="2ED79F22" w:rsidR="00811678" w:rsidRDefault="00811678" w:rsidP="00122945">
      <w:pPr>
        <w:ind w:firstLine="708"/>
        <w:jc w:val="both"/>
        <w:rPr>
          <w:b/>
          <w:spacing w:val="20"/>
          <w:sz w:val="28"/>
          <w:szCs w:val="28"/>
        </w:rPr>
      </w:pPr>
      <w:r w:rsidRPr="008D5C9F">
        <w:rPr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Белокалитвинского района от 30.08.2007 года № 247 «Об утверждении Положения о бюджетном процессе в Белокалитвинском районе», руководствуясь постановлением Правительства Ростовской области от 26.05.2026 № 465 «Об утверждении Порядка и сроков составления проекта областного бюджета и проекта бюджета Территориального фонда обязательного медицинского страхования Ростовской области на 2027 год и на плановый период 2028 и 2029 годов», в целях обеспечения составления проекта бюджета Белокалитвинского района на 2027 год и на плановый период 2028 и 2029 годов, Администрация Белокалитвинского района </w:t>
      </w:r>
      <w:r w:rsidRPr="00122945">
        <w:rPr>
          <w:b/>
          <w:spacing w:val="60"/>
          <w:sz w:val="28"/>
          <w:szCs w:val="28"/>
        </w:rPr>
        <w:t>постановляет</w:t>
      </w:r>
      <w:r w:rsidRPr="008D5C9F">
        <w:rPr>
          <w:b/>
          <w:spacing w:val="20"/>
          <w:sz w:val="28"/>
          <w:szCs w:val="28"/>
        </w:rPr>
        <w:t>:</w:t>
      </w:r>
    </w:p>
    <w:p w14:paraId="67B0FC2C" w14:textId="77777777" w:rsidR="00122945" w:rsidRDefault="00122945" w:rsidP="00122945">
      <w:pPr>
        <w:ind w:firstLine="708"/>
        <w:jc w:val="both"/>
        <w:rPr>
          <w:b/>
          <w:spacing w:val="20"/>
          <w:sz w:val="28"/>
          <w:szCs w:val="28"/>
        </w:rPr>
      </w:pPr>
    </w:p>
    <w:p w14:paraId="02707C89" w14:textId="77777777" w:rsidR="00122945" w:rsidRPr="008D5C9F" w:rsidRDefault="00122945" w:rsidP="00122945">
      <w:pPr>
        <w:ind w:firstLine="708"/>
        <w:jc w:val="both"/>
        <w:rPr>
          <w:b/>
          <w:spacing w:val="20"/>
          <w:sz w:val="28"/>
          <w:szCs w:val="28"/>
        </w:rPr>
      </w:pPr>
    </w:p>
    <w:p w14:paraId="31748BA2" w14:textId="77777777" w:rsidR="00811678" w:rsidRPr="008D5C9F" w:rsidRDefault="00811678" w:rsidP="00122945">
      <w:pPr>
        <w:ind w:firstLine="708"/>
        <w:jc w:val="both"/>
        <w:rPr>
          <w:sz w:val="28"/>
          <w:szCs w:val="28"/>
        </w:rPr>
      </w:pPr>
      <w:r w:rsidRPr="008D5C9F">
        <w:rPr>
          <w:sz w:val="28"/>
          <w:szCs w:val="28"/>
        </w:rPr>
        <w:t>1. Утвердить Порядок и сроки составления проекта бюджета Белокалитвинского района на 2027 год и на плановый период 2028 и 2029 годов согласно приложению.</w:t>
      </w:r>
    </w:p>
    <w:p w14:paraId="5F1D969F" w14:textId="77777777" w:rsidR="00811678" w:rsidRPr="008D5C9F" w:rsidRDefault="00811678" w:rsidP="00122945">
      <w:pPr>
        <w:ind w:firstLine="708"/>
        <w:jc w:val="both"/>
        <w:rPr>
          <w:sz w:val="28"/>
          <w:szCs w:val="28"/>
        </w:rPr>
      </w:pPr>
      <w:r w:rsidRPr="008D5C9F">
        <w:rPr>
          <w:sz w:val="28"/>
          <w:szCs w:val="28"/>
        </w:rPr>
        <w:t>2. Заместителям главы Администрации Белокалитвинского района по курируемым направлениям, главным распорядителям средств бюджета Белокалитвинского района обеспечить выполнение мероприятий, предусмотренных приложением к настоящему постановлению.</w:t>
      </w:r>
    </w:p>
    <w:p w14:paraId="0D284AA0" w14:textId="77777777" w:rsidR="00811678" w:rsidRPr="008D5C9F" w:rsidRDefault="00811678" w:rsidP="00122945">
      <w:pPr>
        <w:ind w:firstLine="708"/>
        <w:jc w:val="both"/>
        <w:rPr>
          <w:sz w:val="28"/>
          <w:szCs w:val="28"/>
        </w:rPr>
      </w:pPr>
      <w:r w:rsidRPr="008D5C9F">
        <w:rPr>
          <w:sz w:val="28"/>
          <w:szCs w:val="28"/>
        </w:rPr>
        <w:t xml:space="preserve">3. Рекомендовать главам администраций поселений, входящих в состав Белокалитвинского района, организовать разработку проектов местных бюджетов с учетом мероприятий, предусмотренных приложением к настоящему постановлению. </w:t>
      </w:r>
    </w:p>
    <w:p w14:paraId="5DC38F13" w14:textId="77777777" w:rsidR="00811678" w:rsidRDefault="00811678" w:rsidP="00122945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8D5C9F">
        <w:rPr>
          <w:sz w:val="28"/>
          <w:szCs w:val="28"/>
        </w:rPr>
        <w:t xml:space="preserve">4. Настоящее постановление </w:t>
      </w:r>
      <w:r w:rsidRPr="008D5C9F">
        <w:rPr>
          <w:kern w:val="2"/>
          <w:sz w:val="28"/>
          <w:szCs w:val="28"/>
        </w:rPr>
        <w:t>вступает в силу со дня принятия и подлежит официальному опубликованию.</w:t>
      </w:r>
    </w:p>
    <w:p w14:paraId="5C38AB0C" w14:textId="77777777" w:rsidR="00122945" w:rsidRDefault="00122945" w:rsidP="00122945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</w:p>
    <w:p w14:paraId="16FBC970" w14:textId="77777777" w:rsidR="00122945" w:rsidRPr="008D5C9F" w:rsidRDefault="00122945" w:rsidP="00122945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</w:p>
    <w:p w14:paraId="3254B986" w14:textId="77777777" w:rsidR="00811678" w:rsidRPr="008D5C9F" w:rsidRDefault="00811678" w:rsidP="00122945">
      <w:pPr>
        <w:tabs>
          <w:tab w:val="left" w:pos="360"/>
          <w:tab w:val="left" w:pos="709"/>
        </w:tabs>
        <w:ind w:firstLine="708"/>
        <w:jc w:val="both"/>
        <w:rPr>
          <w:sz w:val="16"/>
          <w:szCs w:val="16"/>
        </w:rPr>
      </w:pPr>
      <w:r w:rsidRPr="008D5C9F">
        <w:rPr>
          <w:sz w:val="28"/>
          <w:szCs w:val="28"/>
        </w:rPr>
        <w:t xml:space="preserve">5. Контроль за выполнением постановления оставляю за собой.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22945" w:rsidRDefault="00872883" w:rsidP="00872883">
      <w:pPr>
        <w:rPr>
          <w:color w:val="FFFFFF" w:themeColor="background1"/>
          <w:sz w:val="28"/>
        </w:rPr>
      </w:pPr>
      <w:r w:rsidRPr="00122945">
        <w:rPr>
          <w:color w:val="FFFFFF" w:themeColor="background1"/>
          <w:sz w:val="28"/>
        </w:rPr>
        <w:t>Верно:</w:t>
      </w:r>
    </w:p>
    <w:p w14:paraId="06CD959A" w14:textId="1BF1DB7D" w:rsidR="00FC5FB5" w:rsidRPr="00122945" w:rsidRDefault="00295CF4" w:rsidP="00835273">
      <w:pPr>
        <w:rPr>
          <w:color w:val="FFFFFF" w:themeColor="background1"/>
          <w:sz w:val="28"/>
        </w:rPr>
      </w:pPr>
      <w:r w:rsidRPr="00122945">
        <w:rPr>
          <w:color w:val="FFFFFF" w:themeColor="background1"/>
          <w:sz w:val="28"/>
        </w:rPr>
        <w:t>З</w:t>
      </w:r>
      <w:r w:rsidR="00FC5FB5" w:rsidRPr="00122945">
        <w:rPr>
          <w:color w:val="FFFFFF" w:themeColor="background1"/>
          <w:sz w:val="28"/>
        </w:rPr>
        <w:t>аместител</w:t>
      </w:r>
      <w:r w:rsidRPr="00122945">
        <w:rPr>
          <w:color w:val="FFFFFF" w:themeColor="background1"/>
          <w:sz w:val="28"/>
        </w:rPr>
        <w:t>ь</w:t>
      </w:r>
      <w:r w:rsidR="00FC5FB5" w:rsidRPr="00122945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22945" w:rsidRDefault="00FC5FB5" w:rsidP="00835273">
      <w:pPr>
        <w:rPr>
          <w:color w:val="FFFFFF" w:themeColor="background1"/>
          <w:sz w:val="28"/>
        </w:rPr>
      </w:pPr>
      <w:r w:rsidRPr="00122945">
        <w:rPr>
          <w:color w:val="FFFFFF" w:themeColor="background1"/>
          <w:sz w:val="28"/>
        </w:rPr>
        <w:t>Белокалитвинского района</w:t>
      </w:r>
    </w:p>
    <w:p w14:paraId="76BCA640" w14:textId="2F5B7479" w:rsidR="003A39C2" w:rsidRPr="001C463D" w:rsidRDefault="00FC5FB5" w:rsidP="00835273">
      <w:pPr>
        <w:rPr>
          <w:color w:val="FFFFFF" w:themeColor="background1"/>
          <w:sz w:val="28"/>
        </w:rPr>
      </w:pPr>
      <w:r w:rsidRPr="00122945">
        <w:rPr>
          <w:color w:val="FFFFFF" w:themeColor="background1"/>
          <w:sz w:val="28"/>
        </w:rPr>
        <w:t>по организационной и кадровой работе</w:t>
      </w:r>
      <w:r w:rsidR="00F4755E" w:rsidRPr="00122945">
        <w:rPr>
          <w:color w:val="FFFFFF" w:themeColor="background1"/>
          <w:sz w:val="28"/>
        </w:rPr>
        <w:tab/>
      </w:r>
      <w:r w:rsidR="00F4755E" w:rsidRPr="00122945">
        <w:rPr>
          <w:color w:val="FFFFFF" w:themeColor="background1"/>
          <w:sz w:val="28"/>
        </w:rPr>
        <w:tab/>
      </w:r>
      <w:r w:rsidR="00F4755E" w:rsidRPr="00122945">
        <w:rPr>
          <w:color w:val="FFFFFF" w:themeColor="background1"/>
          <w:sz w:val="28"/>
        </w:rPr>
        <w:tab/>
      </w:r>
      <w:r w:rsidR="00DB5052" w:rsidRPr="00122945">
        <w:rPr>
          <w:color w:val="FFFFFF" w:themeColor="background1"/>
          <w:sz w:val="28"/>
        </w:rPr>
        <w:tab/>
      </w:r>
      <w:r w:rsidR="00295CF4" w:rsidRPr="00122945">
        <w:rPr>
          <w:color w:val="FFFFFF" w:themeColor="background1"/>
          <w:sz w:val="28"/>
        </w:rPr>
        <w:t>Л.Г. Василенко</w:t>
      </w:r>
    </w:p>
    <w:p w14:paraId="7D758CF2" w14:textId="77777777" w:rsidR="00811678" w:rsidRPr="001C463D" w:rsidRDefault="00811678" w:rsidP="00835273">
      <w:pPr>
        <w:rPr>
          <w:color w:val="FFFFFF" w:themeColor="background1"/>
          <w:sz w:val="28"/>
          <w:szCs w:val="28"/>
        </w:rPr>
        <w:sectPr w:rsidR="00811678" w:rsidRPr="001C463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9BBB064" w14:textId="3AA83B81" w:rsidR="00811678" w:rsidRPr="001C463D" w:rsidRDefault="001C463D" w:rsidP="001C463D">
      <w:pPr>
        <w:pStyle w:val="5"/>
        <w:pageBreakBefore/>
        <w:spacing w:before="0"/>
        <w:ind w:left="623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                       </w:t>
      </w:r>
      <w:r w:rsidR="00811678" w:rsidRPr="001C463D"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</w:p>
    <w:p w14:paraId="006A9E16" w14:textId="5816BC99" w:rsidR="00811678" w:rsidRPr="008D5C9F" w:rsidRDefault="001C463D" w:rsidP="001C463D">
      <w:pPr>
        <w:ind w:left="6237"/>
        <w:jc w:val="center"/>
        <w:rPr>
          <w:sz w:val="28"/>
        </w:rPr>
      </w:pPr>
      <w:r>
        <w:rPr>
          <w:sz w:val="28"/>
          <w:szCs w:val="28"/>
        </w:rPr>
        <w:t xml:space="preserve">                                        </w:t>
      </w:r>
      <w:r w:rsidR="00811678" w:rsidRPr="008D5C9F">
        <w:rPr>
          <w:sz w:val="28"/>
          <w:szCs w:val="28"/>
        </w:rPr>
        <w:t>к постановлению Администрации</w:t>
      </w:r>
    </w:p>
    <w:p w14:paraId="153F567C" w14:textId="4C211826" w:rsidR="00811678" w:rsidRPr="008D5C9F" w:rsidRDefault="001C463D" w:rsidP="001C463D">
      <w:pPr>
        <w:tabs>
          <w:tab w:val="left" w:pos="284"/>
        </w:tabs>
        <w:ind w:left="6237"/>
        <w:jc w:val="center"/>
        <w:rPr>
          <w:sz w:val="28"/>
        </w:rPr>
      </w:pPr>
      <w:r>
        <w:rPr>
          <w:sz w:val="28"/>
        </w:rPr>
        <w:t xml:space="preserve">                                       </w:t>
      </w:r>
      <w:r w:rsidR="00811678" w:rsidRPr="008D5C9F">
        <w:rPr>
          <w:sz w:val="28"/>
        </w:rPr>
        <w:t>Белокалитвинского района</w:t>
      </w:r>
    </w:p>
    <w:p w14:paraId="39E59822" w14:textId="5E637C50" w:rsidR="00811678" w:rsidRPr="002D1076" w:rsidRDefault="001C463D" w:rsidP="001C463D">
      <w:pPr>
        <w:tabs>
          <w:tab w:val="left" w:pos="284"/>
        </w:tabs>
        <w:ind w:left="6237"/>
        <w:jc w:val="center"/>
        <w:rPr>
          <w:sz w:val="28"/>
          <w:lang w:val="en-US"/>
        </w:rPr>
      </w:pPr>
      <w:r>
        <w:rPr>
          <w:sz w:val="28"/>
        </w:rPr>
        <w:t xml:space="preserve">                                           </w:t>
      </w:r>
      <w:r w:rsidR="00811678" w:rsidRPr="008D5C9F">
        <w:rPr>
          <w:sz w:val="28"/>
        </w:rPr>
        <w:t xml:space="preserve">от </w:t>
      </w:r>
      <w:r w:rsidR="002D1076">
        <w:rPr>
          <w:sz w:val="28"/>
          <w:lang w:val="en-US"/>
        </w:rPr>
        <w:t>06</w:t>
      </w:r>
      <w:r w:rsidR="00811678" w:rsidRPr="008D5C9F">
        <w:rPr>
          <w:sz w:val="28"/>
        </w:rPr>
        <w:t>.</w:t>
      </w:r>
      <w:r>
        <w:rPr>
          <w:sz w:val="28"/>
        </w:rPr>
        <w:t>07</w:t>
      </w:r>
      <w:r w:rsidR="00811678" w:rsidRPr="008D5C9F">
        <w:rPr>
          <w:sz w:val="28"/>
        </w:rPr>
        <w:t xml:space="preserve">.2026 № </w:t>
      </w:r>
      <w:r w:rsidR="002D1076">
        <w:rPr>
          <w:sz w:val="28"/>
          <w:lang w:val="en-US"/>
        </w:rPr>
        <w:t>1113</w:t>
      </w:r>
    </w:p>
    <w:p w14:paraId="380A2176" w14:textId="77777777" w:rsidR="00811678" w:rsidRPr="008D5C9F" w:rsidRDefault="00811678" w:rsidP="00811678">
      <w:pPr>
        <w:jc w:val="center"/>
        <w:rPr>
          <w:sz w:val="28"/>
          <w:szCs w:val="28"/>
        </w:rPr>
      </w:pPr>
    </w:p>
    <w:p w14:paraId="77B28A93" w14:textId="77777777" w:rsidR="00811678" w:rsidRPr="008D5C9F" w:rsidRDefault="00811678" w:rsidP="00811678">
      <w:pPr>
        <w:jc w:val="center"/>
        <w:rPr>
          <w:sz w:val="28"/>
          <w:szCs w:val="28"/>
        </w:rPr>
      </w:pPr>
      <w:r w:rsidRPr="008D5C9F">
        <w:rPr>
          <w:sz w:val="28"/>
          <w:szCs w:val="28"/>
        </w:rPr>
        <w:t>ПОРЯДОК</w:t>
      </w:r>
    </w:p>
    <w:p w14:paraId="177B1A06" w14:textId="77777777" w:rsidR="00811678" w:rsidRPr="008D5C9F" w:rsidRDefault="00811678" w:rsidP="00811678">
      <w:pPr>
        <w:jc w:val="center"/>
        <w:rPr>
          <w:sz w:val="28"/>
          <w:szCs w:val="28"/>
        </w:rPr>
      </w:pPr>
      <w:r w:rsidRPr="008D5C9F">
        <w:rPr>
          <w:sz w:val="28"/>
          <w:szCs w:val="28"/>
        </w:rPr>
        <w:t xml:space="preserve"> и сроки составления проекта бюджета Белокалитвинского района на 2027 год и на плановый период 2028 и 2029 годов</w:t>
      </w:r>
    </w:p>
    <w:tbl>
      <w:tblPr>
        <w:tblW w:w="16157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8219"/>
        <w:gridCol w:w="1409"/>
        <w:gridCol w:w="5819"/>
      </w:tblGrid>
      <w:tr w:rsidR="00811678" w:rsidRPr="008D5C9F" w14:paraId="67B9C345" w14:textId="77777777" w:rsidTr="00AE7E42">
        <w:trPr>
          <w:trHeight w:val="318"/>
        </w:trPr>
        <w:tc>
          <w:tcPr>
            <w:tcW w:w="710" w:type="dxa"/>
            <w:tcMar>
              <w:top w:w="113" w:type="dxa"/>
              <w:bottom w:w="113" w:type="dxa"/>
            </w:tcMar>
          </w:tcPr>
          <w:p w14:paraId="68A20BF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№</w:t>
            </w:r>
          </w:p>
          <w:p w14:paraId="2BB17D3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п/п</w:t>
            </w:r>
          </w:p>
        </w:tc>
        <w:tc>
          <w:tcPr>
            <w:tcW w:w="8219" w:type="dxa"/>
            <w:tcMar>
              <w:top w:w="113" w:type="dxa"/>
              <w:bottom w:w="113" w:type="dxa"/>
            </w:tcMar>
            <w:vAlign w:val="center"/>
          </w:tcPr>
          <w:p w14:paraId="531C6358" w14:textId="2CE9927D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D2045" wp14:editId="5D01E636">
                      <wp:simplePos x="0" y="0"/>
                      <wp:positionH relativeFrom="column">
                        <wp:posOffset>5177155</wp:posOffset>
                      </wp:positionH>
                      <wp:positionV relativeFrom="paragraph">
                        <wp:posOffset>344805</wp:posOffset>
                      </wp:positionV>
                      <wp:extent cx="0" cy="36195"/>
                      <wp:effectExtent l="13970" t="11430" r="5080" b="9525"/>
                      <wp:wrapNone/>
                      <wp:docPr id="1895114914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61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7D4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407.65pt;margin-top:27.15pt;width:0;height:2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" strokeweight=".25pt"/>
                  </w:pict>
                </mc:Fallback>
              </mc:AlternateContent>
            </w:r>
            <w:r w:rsidRPr="008D5C9F">
              <w:t>Содержание мероприятий</w:t>
            </w:r>
          </w:p>
        </w:tc>
        <w:tc>
          <w:tcPr>
            <w:tcW w:w="1409" w:type="dxa"/>
            <w:tcMar>
              <w:top w:w="113" w:type="dxa"/>
              <w:bottom w:w="113" w:type="dxa"/>
            </w:tcMar>
          </w:tcPr>
          <w:p w14:paraId="031BF6B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Срок</w:t>
            </w:r>
          </w:p>
          <w:p w14:paraId="62D3C85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исполнения</w:t>
            </w:r>
          </w:p>
        </w:tc>
        <w:tc>
          <w:tcPr>
            <w:tcW w:w="5819" w:type="dxa"/>
            <w:tcMar>
              <w:top w:w="113" w:type="dxa"/>
              <w:bottom w:w="113" w:type="dxa"/>
            </w:tcMar>
            <w:vAlign w:val="center"/>
          </w:tcPr>
          <w:p w14:paraId="71B92B29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Ответственный исполнитель</w:t>
            </w:r>
          </w:p>
        </w:tc>
      </w:tr>
    </w:tbl>
    <w:p w14:paraId="5C85262D" w14:textId="77777777" w:rsidR="00811678" w:rsidRPr="008D5C9F" w:rsidRDefault="00811678" w:rsidP="00811678">
      <w:pPr>
        <w:rPr>
          <w:sz w:val="2"/>
          <w:szCs w:val="2"/>
        </w:rPr>
      </w:pPr>
    </w:p>
    <w:tbl>
      <w:tblPr>
        <w:tblW w:w="1616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99"/>
        <w:gridCol w:w="8206"/>
        <w:gridCol w:w="11"/>
        <w:gridCol w:w="1397"/>
        <w:gridCol w:w="1787"/>
        <w:gridCol w:w="3260"/>
        <w:gridCol w:w="787"/>
      </w:tblGrid>
      <w:tr w:rsidR="00811678" w:rsidRPr="008D5C9F" w14:paraId="2DAAA6E1" w14:textId="77777777" w:rsidTr="00AE7E42">
        <w:trPr>
          <w:trHeight w:val="154"/>
          <w:tblHeader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166CB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65525D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9A3520" w14:textId="77777777" w:rsidR="00811678" w:rsidRPr="008D5C9F" w:rsidRDefault="00811678" w:rsidP="00AE7E42">
            <w:pPr>
              <w:spacing w:line="240" w:lineRule="exact"/>
              <w:jc w:val="center"/>
            </w:pPr>
            <w:r w:rsidRPr="008D5C9F">
              <w:t>3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5F4DC0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4</w:t>
            </w:r>
          </w:p>
        </w:tc>
      </w:tr>
      <w:tr w:rsidR="00811678" w:rsidRPr="008D5C9F" w14:paraId="478CE479" w14:textId="77777777" w:rsidTr="00AE7E42">
        <w:trPr>
          <w:trHeight w:val="42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6D0DC8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A827B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Разработка и представление в финансовое управление Администрации Белокалитвинского района: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09668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B0612D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811678" w:rsidRPr="008D5C9F" w14:paraId="52DC5BA7" w14:textId="77777777" w:rsidTr="00AE7E42">
        <w:trPr>
          <w:trHeight w:val="562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325C9BB" w14:textId="77777777" w:rsidR="00811678" w:rsidRPr="008D5C9F" w:rsidRDefault="00811678" w:rsidP="00AE7E42">
            <w:pPr>
              <w:tabs>
                <w:tab w:val="left" w:pos="284"/>
              </w:tabs>
              <w:spacing w:line="240" w:lineRule="exact"/>
              <w:jc w:val="center"/>
            </w:pPr>
            <w:r w:rsidRPr="008D5C9F">
              <w:t>1.1.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B8C14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Экономических показателей, исходных данных и сведений, необходимых                                   для составления проекта бюджета Белокалитвинского района и прогноза консолидированного бюджета Белокалитвинского района на 2027 – 2029 годы, в части налоговых и неналоговых доходов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DACEE7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lang w:val="en-US"/>
              </w:rPr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40612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отдел экономики, малого бизнеса, инвестиций и местного самоуправления Администрации Белокалитвинского района, главные администраторы доходов бюджета Белокалитвинского района</w:t>
            </w:r>
          </w:p>
        </w:tc>
      </w:tr>
      <w:tr w:rsidR="00811678" w:rsidRPr="008D5C9F" w14:paraId="1F10A833" w14:textId="77777777" w:rsidTr="00AE7E42">
        <w:trPr>
          <w:trHeight w:val="562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6AB4F5E0" w14:textId="77777777" w:rsidR="00811678" w:rsidRPr="008D5C9F" w:rsidRDefault="00811678" w:rsidP="00AE7E42">
            <w:pPr>
              <w:tabs>
                <w:tab w:val="left" w:pos="284"/>
              </w:tabs>
              <w:spacing w:line="240" w:lineRule="exact"/>
              <w:jc w:val="center"/>
            </w:pPr>
            <w:r w:rsidRPr="008D5C9F">
              <w:t>1.2.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4974E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Прогноза поступлений налоговых и неналоговых доходов бюджета Белокалитвинского района по кодам классификации доходов бюджетов бюджетной системы Российской Федерации на 2027 – 2029 годы и его обоснования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16BCA7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lang w:val="en-US"/>
              </w:rPr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501A5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главные администраторы доходов бюджета Белокалитвинского района</w:t>
            </w:r>
          </w:p>
        </w:tc>
      </w:tr>
      <w:tr w:rsidR="00811678" w:rsidRPr="008D5C9F" w14:paraId="75B7C470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5D115F67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85D91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Предложений для формирования предельных показателей расходов бюджета Белокалитвинского района на 2027  год и на плановый период 2028 и 2029 годов с приложением обоснований бюджетных ассигнований по формам, установленным приказом финансового управления Администрации Белокалитвинского района о методике и порядке планирования бюджетных ассигнований бюджета Белокалитвинского района, с учетом Плана мероприятий по росту доходного потенциала Белокалитвинского района и оптимизации расходов бюджета Белокалитвинского района до 2029 года, утвержденного постановлением Администрации Белокалитвинского района 26.03.2026 № 415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E55B8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F5621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главные распорядители средств бюджета Белокалитвинского района, </w:t>
            </w:r>
          </w:p>
          <w:p w14:paraId="7CC03B8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 главы администраций поселений </w:t>
            </w:r>
          </w:p>
        </w:tc>
      </w:tr>
      <w:tr w:rsidR="00811678" w:rsidRPr="008D5C9F" w14:paraId="50F0960C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5F7F13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lastRenderedPageBreak/>
              <w:t>1.4.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ED1CC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Представление в финансовое управление Администрации Белокалитвинского района информации об объеме ассигнований, подлежащих оптимизации в 2027 – 2028 годах (объеме бюджетного эффекта по расходам), в соответствии                          с Планом мероприятий по росту доходного потенциала Белокалитвинского района и оптимизации расходов бюджета Белокалитвинского района до 2029 года, утвержденным постановлением Администрации Белокалитвинского района 26.03.2026 № 415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74C8D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48D65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главные распорядители средств бюджета Белокалитвинского района, </w:t>
            </w:r>
          </w:p>
          <w:p w14:paraId="4E52937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 главы администраций поселений </w:t>
            </w:r>
          </w:p>
        </w:tc>
      </w:tr>
      <w:tr w:rsidR="00811678" w:rsidRPr="008D5C9F" w14:paraId="3857FFDF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8B9255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D9A84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Объемов финансирования и лимитов потребления топливно-энергетических ресурсов и уличного освещения, водоснабжения, водоотведения и вывоза жидких бытовых отходов, нормативов накопления твердых коммунальных отходов для муниципальных образований на 2027-2029 годы по муниципальным учреждениям Белокалитвинского района и по поселениям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18D44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947BA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первый заместитель главы Администрации Белокалитвинского района по жилищно-коммунальному хозяйству и делам ГО и ЧС Голубов В.Г.</w:t>
            </w:r>
          </w:p>
        </w:tc>
      </w:tr>
      <w:tr w:rsidR="00811678" w:rsidRPr="008D5C9F" w14:paraId="135A7B4E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2FFD7D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1.6.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C074F0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Предложений по внесению изменений в решение Собрания депутатов Белокалитвинского района от 14.11.2008 года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(при необходимости)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F6ED0A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94750B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главные распорядители средств бюджета Белокалитвинского района, начальник финансового управления Администрации Белокалитвинского района Демиденко В.И.</w:t>
            </w:r>
          </w:p>
          <w:p w14:paraId="6FF133B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</w:p>
        </w:tc>
      </w:tr>
      <w:tr w:rsidR="00811678" w:rsidRPr="008D5C9F" w14:paraId="502EF60B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139283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1.7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C9A23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Предоставление главными распорядителями средств бюджета Белокалитвинского района предложений для формирования бюджетной классификации целевых статей расходов бюджета Белокалитвинского района  на 2027 – 2029 годы по форме, установленной финансовым управлением Администрации Белокалитвинского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622EE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AEB3A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главные распорядители средств бюджета Белокалитвинского района</w:t>
            </w:r>
          </w:p>
        </w:tc>
      </w:tr>
      <w:tr w:rsidR="00811678" w:rsidRPr="008D5C9F" w14:paraId="05957355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4A1DEC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1.8.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ED8AB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Экономических показателей и исходных данных, формирующих налоговый потенциал в целом по району и по поселениям на 2027 – 2029 годы, по годовым формам отчетности по следующим доходным источникам: </w:t>
            </w:r>
          </w:p>
          <w:p w14:paraId="73F01879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налог, взимаемый в связи с применением упрощенной системы налогообложения; </w:t>
            </w:r>
          </w:p>
          <w:p w14:paraId="5CE7D36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единый сельскохозяйственный налог;</w:t>
            </w:r>
          </w:p>
          <w:p w14:paraId="44A6744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налог на имущество физических лиц;</w:t>
            </w:r>
          </w:p>
          <w:p w14:paraId="40C7C1C7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земельный налог; </w:t>
            </w:r>
          </w:p>
          <w:p w14:paraId="4A61BE0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транспортный налог;</w:t>
            </w:r>
          </w:p>
          <w:p w14:paraId="22C4822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налог, взимаемый в связи с применением патентной системы налогообложения;</w:t>
            </w:r>
          </w:p>
          <w:p w14:paraId="67C25AC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lastRenderedPageBreak/>
              <w:t>госпошлина и штрафы, администрируемые МИФНС №12 по РО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205B4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lastRenderedPageBreak/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259AED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Межрайонная инспекция ФНС России № 12 по Ростовской области (по согласованию)</w:t>
            </w:r>
          </w:p>
        </w:tc>
      </w:tr>
      <w:tr w:rsidR="00811678" w:rsidRPr="008D5C9F" w14:paraId="412A9AE0" w14:textId="77777777" w:rsidTr="00AE7E42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7635B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EF73293" w14:textId="77777777" w:rsidR="00811678" w:rsidRPr="008D5C9F" w:rsidRDefault="00811678" w:rsidP="00AE7E42">
            <w:pPr>
              <w:tabs>
                <w:tab w:val="left" w:pos="-119"/>
              </w:tabs>
              <w:spacing w:line="240" w:lineRule="exact"/>
              <w:jc w:val="both"/>
            </w:pPr>
            <w:r w:rsidRPr="008D5C9F">
              <w:t>Представление в финансовое управление Администрации Белокалитвинского района и главным распорядителям средств бюджета Белокалитвинского района прогноза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Белокалитвинскому району на 2027 – 2029 годы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5C18B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04.09.2026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42D83E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сектор по социальным вопросам Администрации Белокалитвинского района</w:t>
            </w:r>
          </w:p>
        </w:tc>
      </w:tr>
      <w:tr w:rsidR="00811678" w:rsidRPr="008D5C9F" w14:paraId="38FAD1A7" w14:textId="77777777" w:rsidTr="00AE7E42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A84485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D6DCB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Согласование с финансовым управлением Администрации Белокалитвинского района и отделом экономики, малого бизнеса, инвестиций и местного самоуправления Администрации Белокалитвинского района проектов паспортов муниципальных программ Белокалитвинского района, предлагаемых к реализации, начиная с 2027 года, а также проектов изменений паспортов в ранее утвержденные муниципальные программы Белокалитвинского района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0DEF09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16.10.2026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3BF9D1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ответственные исполнители муниципальных программ Белокалитвинского района</w:t>
            </w:r>
          </w:p>
        </w:tc>
      </w:tr>
      <w:tr w:rsidR="00811678" w:rsidRPr="008D5C9F" w14:paraId="580B4BE0" w14:textId="77777777" w:rsidTr="00AE7E42">
        <w:trPr>
          <w:trHeight w:val="201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949BA0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C72678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8D5C9F">
              <w:t xml:space="preserve">Формирование и представление главе Администрации Белокалитвинского района параметров </w:t>
            </w:r>
            <w:r w:rsidRPr="008D5C9F">
              <w:rPr>
                <w:rStyle w:val="ad"/>
                <w:b w:val="0"/>
                <w:color w:val="000000"/>
              </w:rPr>
              <w:t>бюджета Белокалитвинского района на 2027 год и на плановый период 2028 и 2029 годов, подготовленных на основе:</w:t>
            </w:r>
          </w:p>
          <w:p w14:paraId="7BFA565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8D5C9F">
              <w:rPr>
                <w:rStyle w:val="ad"/>
                <w:b w:val="0"/>
                <w:color w:val="000000"/>
              </w:rPr>
              <w:t>- прогноза поступлений доходов с учетом данных главных администраторов доходов местного бюджета;</w:t>
            </w:r>
          </w:p>
          <w:p w14:paraId="4DD05A7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rPr>
                <w:rStyle w:val="ad"/>
                <w:b w:val="0"/>
                <w:color w:val="000000"/>
              </w:rPr>
              <w:t xml:space="preserve">- предельных показателей расходов местного бюджета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D2C87D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26.10.2026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64047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8D5C9F" w14:paraId="7757095E" w14:textId="77777777" w:rsidTr="00AE7E42">
        <w:trPr>
          <w:trHeight w:val="56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6AAEA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BBA6A0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Доведение до главных распорядителей средств бюджета Белокалитвинского района предельных показателей расходов бюджета Белокалитвинского района на 2027 год и на плановый период 2028 и 2029 годов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82349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27.10.2026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2902A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8D5C9F" w14:paraId="6AD589C8" w14:textId="77777777" w:rsidTr="00AE7E42">
        <w:trPr>
          <w:trHeight w:val="307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10F5967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E5A0C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Представление в финансовое управление Администрации Белокалитвинского района: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856D74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68C98F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811678" w:rsidRPr="008D5C9F" w14:paraId="228FD157" w14:textId="77777777" w:rsidTr="00AE7E42">
        <w:trPr>
          <w:trHeight w:val="72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D13AB2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6.1.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98D30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Распоряжения Администрации Белокалитвинского района «О прогнозе социально-экономического развития Белокалитвинского района на 2027 – 2029 годы»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FE381CF" w14:textId="77777777" w:rsidR="00811678" w:rsidRPr="008D5C9F" w:rsidRDefault="00811678" w:rsidP="00AE7E42">
            <w:pPr>
              <w:jc w:val="center"/>
              <w:rPr>
                <w:kern w:val="2"/>
                <w:sz w:val="28"/>
                <w:szCs w:val="28"/>
              </w:rPr>
            </w:pPr>
            <w:r w:rsidRPr="008D5C9F">
              <w:t>до 23.10.2026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5F7E81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811678" w:rsidRPr="008D5C9F" w14:paraId="02803F47" w14:textId="77777777" w:rsidTr="00AE7E42">
        <w:trPr>
          <w:trHeight w:val="97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5EAA4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lastRenderedPageBreak/>
              <w:t>6.2.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B858E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8D5C9F">
              <w:rPr>
                <w:rStyle w:val="ad"/>
                <w:b w:val="0"/>
                <w:color w:val="000000"/>
              </w:rPr>
              <w:t xml:space="preserve">Паспортов (проектов паспортов) муниципальных программ Белокалитвинского района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37D60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23.10.2026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C1AFD9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отдел экономики, малого бизнеса, инвестиций и местного самоуправления Администрации Белокалитвинского района, ответственные исполнители муниципальных программ Белокалитвинского района</w:t>
            </w:r>
          </w:p>
        </w:tc>
      </w:tr>
      <w:tr w:rsidR="00811678" w:rsidRPr="008D5C9F" w14:paraId="26C30D5D" w14:textId="77777777" w:rsidTr="00AE7E42">
        <w:trPr>
          <w:trHeight w:val="95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082A5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6.3.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D4D663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Проекта постановления Администрации Белокалитвинского района о прогнозном плане (программе) приватизации муниципального имущества района на 2027 год и на плановый период 2028 и 2029 годов </w:t>
            </w:r>
            <w:r w:rsidRPr="008D5C9F">
              <w:rPr>
                <w:color w:val="000000"/>
              </w:rPr>
              <w:t>с пояснительной запиской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576F4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23.10.2026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54D02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комитет по управлению имуществом Администрации Белокалитвинского района </w:t>
            </w:r>
          </w:p>
        </w:tc>
      </w:tr>
      <w:tr w:rsidR="00811678" w:rsidRPr="008D5C9F" w14:paraId="5329D8EF" w14:textId="77777777" w:rsidTr="00AE7E42">
        <w:trPr>
          <w:trHeight w:val="763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E47969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6.4.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1275B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8D5C9F">
              <w:rPr>
                <w:rStyle w:val="ad"/>
                <w:b w:val="0"/>
                <w:color w:val="000000"/>
              </w:rPr>
              <w:t>Предварительных итогов социально-экономического развития Белокалитвинского района за 9 месяцев 2026 года и ожидаемых итогов социально-экономического развития Белокалитвинского района за 2026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23A5BF2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23.10.2026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3E63FC9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отдел экономики, малого бизнеса, инвестиций и местного самоуправления Администрации Белокалитвинского района</w:t>
            </w:r>
          </w:p>
        </w:tc>
      </w:tr>
      <w:tr w:rsidR="00811678" w:rsidRPr="008D5C9F" w14:paraId="5C85DE53" w14:textId="77777777" w:rsidTr="00AE7E42">
        <w:trPr>
          <w:trHeight w:val="30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743DA4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6.5.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6D76E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Распределения расходов бюджета Белокалитвинского района по классификации расходов бюджета и уточнение (при необходимости) распределения межбюджетных трансфертов по поселениям, входящим в состав Белокалитвинского района, по формам, установленным приказом финансового </w:t>
            </w:r>
            <w:proofErr w:type="gramStart"/>
            <w:r w:rsidRPr="008D5C9F">
              <w:t>управления  об</w:t>
            </w:r>
            <w:proofErr w:type="gramEnd"/>
            <w:r w:rsidRPr="008D5C9F">
              <w:t xml:space="preserve"> утверждении порядка и методики планирования бюджетных ассигнований бюджета Белокалитвинского района на согласование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762EF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28.10.2026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F581E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 xml:space="preserve">главные распорядители средств бюджета Белокалитвинского района  </w:t>
            </w:r>
          </w:p>
        </w:tc>
      </w:tr>
      <w:tr w:rsidR="00811678" w:rsidRPr="008D5C9F" w14:paraId="0A4DBCD6" w14:textId="77777777" w:rsidTr="00AE7E42">
        <w:trPr>
          <w:trHeight w:val="2414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AEFAB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6.6.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1D4C27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Формирование электронных документов для составления бюджета Белокалитвинского района на 2027 год и на плановый период 2028 и 2029 годов к </w:t>
            </w:r>
            <w:r w:rsidRPr="008D5C9F">
              <w:rPr>
                <w:lang w:val="en-US"/>
              </w:rPr>
              <w:t>I</w:t>
            </w:r>
            <w:r w:rsidRPr="008D5C9F">
              <w:t xml:space="preserve"> чтению в информационной системе «АЦК – Планирование» государственной информационной системы Ростовской области «Единая автоматизированная система управления общественными финансами в Ростовской области», с приложением уточненных обоснований бюджетных ассигнований в соответствии с доведенными предельными показателями расходов бюджета Белокалитвинского района по формам, установленным приказом финансового управления Администрации Белокалитвинского района о методике и порядке планирования бюджетных ассигнований местного бюджета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34A7A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29.10.2026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11289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  <w:r w:rsidRPr="008D5C9F">
              <w:t>главные распорядители средств бюджета Белокалитвинского района</w:t>
            </w:r>
          </w:p>
        </w:tc>
      </w:tr>
      <w:tr w:rsidR="00811678" w:rsidRPr="008D5C9F" w14:paraId="07586DDE" w14:textId="77777777" w:rsidTr="00AE7E42">
        <w:trPr>
          <w:trHeight w:val="97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3520AC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lastRenderedPageBreak/>
              <w:t>7.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7439A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rStyle w:val="ad"/>
                <w:b w:val="0"/>
                <w:color w:val="000000"/>
              </w:rPr>
            </w:pPr>
            <w:r w:rsidRPr="008D5C9F">
              <w:rPr>
                <w:rStyle w:val="ad"/>
                <w:b w:val="0"/>
                <w:color w:val="000000"/>
              </w:rPr>
              <w:t>Направление в Министерство финансов Ростовской области проекта решения о бюджете Белокалитвинского района на 2027 год и на плановый период 2028 и 2029 годов в соответствии с соглашением о мерах по социально-экономическому развитию и оздоровлению муниципальных финансов Белокалитвинского района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ED4135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ind w:left="-45" w:right="-69"/>
              <w:jc w:val="center"/>
            </w:pPr>
            <w:r w:rsidRPr="008D5C9F">
              <w:t>до 01.11.2026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F76E8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начальник финансового управления Администрации Белокалитвинского района Демиденко В.И.</w:t>
            </w:r>
          </w:p>
        </w:tc>
      </w:tr>
      <w:tr w:rsidR="00811678" w:rsidRPr="008D5C9F" w14:paraId="31273FA4" w14:textId="77777777" w:rsidTr="00AE7E42">
        <w:trPr>
          <w:trHeight w:val="742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67B86EF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8.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F45BE3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Подготовка проекта постановления Администрации Белокалитвинского района </w:t>
            </w:r>
            <w:r>
              <w:t>«О</w:t>
            </w:r>
            <w:r w:rsidRPr="008D5C9F">
              <w:t>б основных направлениях бюджетной и налоговой политики Белокалитвинского района на 2027 год и на плановый период 2028 и 2029 годов</w:t>
            </w:r>
            <w:r>
              <w:t>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875DDD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14.11.2026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CCD75A6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8D5C9F" w14:paraId="3E3A90A5" w14:textId="77777777" w:rsidTr="00AE7E42">
        <w:trPr>
          <w:trHeight w:val="61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9C1445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9.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681F5E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Подготовка проекта постановления Администрации Белокалитвинского района </w:t>
            </w:r>
            <w:r>
              <w:t>«О</w:t>
            </w:r>
            <w:r w:rsidRPr="008D5C9F">
              <w:t>б основных направлениях муниципальной долговой политики Белокалитвинского района на 2027 год и на плановый период 2028 и 2029 годов</w:t>
            </w:r>
            <w:r>
              <w:t>»</w:t>
            </w:r>
            <w:r w:rsidRPr="008D5C9F">
              <w:t xml:space="preserve"> (в случае необходимости)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88177D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14.11.2026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6F9F50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8D5C9F" w14:paraId="03DF8863" w14:textId="77777777" w:rsidTr="00AE7E42">
        <w:trPr>
          <w:trHeight w:val="465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7CBE820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10.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94F9D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Подготовка проекта решения Собрания депутатов Белокалитвинского района о внесении изменений в решение Собрания депутатов от 14.11.2008 года        № 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 и внесение его на рассмотрение Собранию депутатов Белокалитвинского района (в случае необходимости)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2410A9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14.11.2026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3F1A45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8D5C9F" w14:paraId="10DCBA3A" w14:textId="77777777" w:rsidTr="00AE7E42">
        <w:trPr>
          <w:trHeight w:val="1729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17FDDBC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 xml:space="preserve">11. 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16A4FBD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>Подготовка проекта решения Собрания депутатов Белокалитвинского района «О бюджете Белокалитвинского района на 2027 год и на плановый период 2028 и 2029 годов» и в</w:t>
            </w:r>
            <w:r w:rsidRPr="008D5C9F">
              <w:rPr>
                <w:color w:val="000000"/>
              </w:rPr>
              <w:t>несение в</w:t>
            </w:r>
            <w:r w:rsidRPr="008D5C9F">
              <w:rPr>
                <w:rStyle w:val="ad"/>
                <w:b w:val="0"/>
                <w:color w:val="000000"/>
              </w:rPr>
              <w:t xml:space="preserve"> Собрание депутатов Белокалитвинского вместе с документами и материалами, представляемыми одновременно с проектом решения, в соответствии со статьей 25 решения Собрания депутатов Белокалитвинского района </w:t>
            </w:r>
            <w:r w:rsidRPr="008D5C9F">
              <w:rPr>
                <w:color w:val="000000"/>
              </w:rPr>
              <w:t>от 30.08.2007 года № 247 «Об утверждении Положения о бюджетном процессе в Белокалитвинском районе»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81C25A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до 14.11.2026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09D57B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  <w:p w14:paraId="334FA0E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</w:pPr>
          </w:p>
        </w:tc>
      </w:tr>
      <w:tr w:rsidR="00811678" w:rsidRPr="008D5C9F" w14:paraId="66E98E75" w14:textId="77777777" w:rsidTr="001C463D">
        <w:trPr>
          <w:trHeight w:val="827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EE103A8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center"/>
            </w:pPr>
            <w:r w:rsidRPr="008D5C9F">
              <w:t>12.</w:t>
            </w:r>
          </w:p>
        </w:tc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95633E7" w14:textId="77777777" w:rsidR="00811678" w:rsidRPr="008D5C9F" w:rsidRDefault="00811678" w:rsidP="00AE7E42">
            <w:pPr>
              <w:jc w:val="both"/>
              <w:rPr>
                <w:b/>
              </w:rPr>
            </w:pPr>
            <w:r w:rsidRPr="008D5C9F">
              <w:t xml:space="preserve">Представление в финансовое </w:t>
            </w:r>
            <w:proofErr w:type="gramStart"/>
            <w:r w:rsidRPr="008D5C9F">
              <w:t>управление  Администрации</w:t>
            </w:r>
            <w:proofErr w:type="gramEnd"/>
            <w:r w:rsidRPr="008D5C9F">
              <w:t xml:space="preserve"> Белокалитвинского района предложений от главных распорядителей средств бюджета Белокалитвинского района о включении дополнительных ассигнований бюджета Белокалитвинского района ко II чтению, в том числе дополнительных </w:t>
            </w:r>
            <w:r w:rsidRPr="008D5C9F">
              <w:lastRenderedPageBreak/>
              <w:t xml:space="preserve">ассигнований по видам иных межбюджетных трансфертов бюджетам поселений на </w:t>
            </w:r>
            <w:proofErr w:type="gramStart"/>
            <w:r w:rsidRPr="008D5C9F">
              <w:t>2027  –</w:t>
            </w:r>
            <w:proofErr w:type="gramEnd"/>
            <w:r w:rsidRPr="008D5C9F">
              <w:t xml:space="preserve">  2029 годы в разрезе поселений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B11DFBD" w14:textId="77777777" w:rsidR="00811678" w:rsidRPr="008D5C9F" w:rsidRDefault="00811678" w:rsidP="00AE7E42">
            <w:pPr>
              <w:spacing w:line="228" w:lineRule="auto"/>
              <w:jc w:val="center"/>
            </w:pPr>
            <w:r w:rsidRPr="008D5C9F">
              <w:lastRenderedPageBreak/>
              <w:t>до 16.11.2026</w:t>
            </w:r>
          </w:p>
        </w:tc>
        <w:tc>
          <w:tcPr>
            <w:tcW w:w="5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7C11FB1" w14:textId="77777777" w:rsidR="00811678" w:rsidRPr="008D5C9F" w:rsidRDefault="00811678" w:rsidP="00AE7E42">
            <w:pPr>
              <w:tabs>
                <w:tab w:val="left" w:pos="284"/>
                <w:tab w:val="left" w:pos="567"/>
              </w:tabs>
              <w:spacing w:line="240" w:lineRule="exact"/>
              <w:jc w:val="both"/>
            </w:pPr>
            <w:r w:rsidRPr="008D5C9F">
              <w:t xml:space="preserve">главные распорядители средств бюджета Белокалитвинского района, начальник финансового управления Администрации </w:t>
            </w:r>
            <w:proofErr w:type="gramStart"/>
            <w:r w:rsidRPr="008D5C9F">
              <w:t>Белокалитвинского  района</w:t>
            </w:r>
            <w:proofErr w:type="gramEnd"/>
            <w:r w:rsidRPr="008D5C9F">
              <w:t xml:space="preserve"> Демиденко В.И.</w:t>
            </w:r>
          </w:p>
        </w:tc>
      </w:tr>
      <w:tr w:rsidR="00811678" w:rsidRPr="005B3EFB" w14:paraId="3F64E824" w14:textId="77777777" w:rsidTr="00AE7E42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19" w:type="dxa"/>
          <w:wAfter w:w="787" w:type="dxa"/>
          <w:trHeight w:val="377"/>
        </w:trPr>
        <w:tc>
          <w:tcPr>
            <w:tcW w:w="8305" w:type="dxa"/>
            <w:gridSpan w:val="2"/>
            <w:hideMark/>
          </w:tcPr>
          <w:p w14:paraId="290B1172" w14:textId="77777777" w:rsidR="00811678" w:rsidRDefault="00811678" w:rsidP="00AE7E42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478447DC" w14:textId="77777777" w:rsidR="001C463D" w:rsidRDefault="001C463D" w:rsidP="00AE7E42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1157E84A" w14:textId="77777777" w:rsidR="001C463D" w:rsidRPr="008D5C9F" w:rsidRDefault="001C463D" w:rsidP="00AE7E42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14:paraId="02F95C0B" w14:textId="77777777" w:rsidR="001C463D" w:rsidRDefault="00811678" w:rsidP="00AE7E42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 w:rsidRPr="008D5C9F">
              <w:rPr>
                <w:sz w:val="28"/>
              </w:rPr>
              <w:t xml:space="preserve">Заместитель </w:t>
            </w:r>
            <w:proofErr w:type="gramStart"/>
            <w:r w:rsidRPr="008D5C9F">
              <w:rPr>
                <w:sz w:val="28"/>
              </w:rPr>
              <w:t>главы  Администрации</w:t>
            </w:r>
            <w:proofErr w:type="gramEnd"/>
          </w:p>
          <w:p w14:paraId="78971356" w14:textId="44B1930A" w:rsidR="00811678" w:rsidRPr="008D5C9F" w:rsidRDefault="001C463D" w:rsidP="00AE7E42">
            <w:pPr>
              <w:tabs>
                <w:tab w:val="left" w:pos="284"/>
                <w:tab w:val="left" w:pos="360"/>
                <w:tab w:val="left" w:pos="720"/>
                <w:tab w:val="left" w:pos="963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Белокалитвинского</w:t>
            </w:r>
            <w:r w:rsidR="00811678" w:rsidRPr="008D5C9F">
              <w:rPr>
                <w:sz w:val="28"/>
              </w:rPr>
              <w:t xml:space="preserve"> района</w:t>
            </w:r>
          </w:p>
          <w:p w14:paraId="56CDC93F" w14:textId="77777777" w:rsidR="00811678" w:rsidRPr="008D5C9F" w:rsidRDefault="00811678" w:rsidP="00AE7E4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D5C9F">
              <w:rPr>
                <w:rFonts w:ascii="Times New Roman" w:hAnsi="Times New Roman" w:cs="Times New Roman"/>
                <w:sz w:val="28"/>
              </w:rPr>
              <w:t>по организационной и кадровой работе</w:t>
            </w:r>
          </w:p>
        </w:tc>
        <w:tc>
          <w:tcPr>
            <w:tcW w:w="3195" w:type="dxa"/>
            <w:gridSpan w:val="3"/>
          </w:tcPr>
          <w:p w14:paraId="2FAE4B3B" w14:textId="77777777" w:rsidR="00811678" w:rsidRPr="008D5C9F" w:rsidRDefault="00811678" w:rsidP="00AE7E42">
            <w:pPr>
              <w:pStyle w:val="ConsPlusNormal"/>
              <w:jc w:val="both"/>
            </w:pPr>
          </w:p>
          <w:p w14:paraId="4C88EC00" w14:textId="77777777" w:rsidR="00811678" w:rsidRPr="008D5C9F" w:rsidRDefault="00811678" w:rsidP="00AE7E42">
            <w:pPr>
              <w:pStyle w:val="ConsPlusNormal"/>
              <w:jc w:val="both"/>
            </w:pPr>
          </w:p>
        </w:tc>
        <w:tc>
          <w:tcPr>
            <w:tcW w:w="3260" w:type="dxa"/>
            <w:hideMark/>
          </w:tcPr>
          <w:p w14:paraId="3BD2A679" w14:textId="77777777" w:rsidR="00811678" w:rsidRPr="008D5C9F" w:rsidRDefault="00811678" w:rsidP="00AE7E42">
            <w:pPr>
              <w:ind w:left="-108"/>
              <w:rPr>
                <w:sz w:val="28"/>
                <w:szCs w:val="28"/>
              </w:rPr>
            </w:pPr>
          </w:p>
          <w:p w14:paraId="1B494E12" w14:textId="77777777" w:rsidR="00811678" w:rsidRDefault="00811678" w:rsidP="00AE7E42">
            <w:pPr>
              <w:ind w:left="-108"/>
              <w:rPr>
                <w:sz w:val="28"/>
                <w:szCs w:val="28"/>
              </w:rPr>
            </w:pPr>
            <w:r w:rsidRPr="008D5C9F">
              <w:rPr>
                <w:sz w:val="28"/>
                <w:szCs w:val="28"/>
              </w:rPr>
              <w:t xml:space="preserve"> </w:t>
            </w:r>
          </w:p>
          <w:p w14:paraId="180519B7" w14:textId="77777777" w:rsidR="001C463D" w:rsidRDefault="001C463D" w:rsidP="00AE7E42">
            <w:pPr>
              <w:ind w:left="-108"/>
              <w:rPr>
                <w:sz w:val="28"/>
                <w:szCs w:val="28"/>
              </w:rPr>
            </w:pPr>
          </w:p>
          <w:p w14:paraId="36EDC8FC" w14:textId="77777777" w:rsidR="001C463D" w:rsidRPr="008D5C9F" w:rsidRDefault="001C463D" w:rsidP="00AE7E42">
            <w:pPr>
              <w:ind w:left="-108"/>
              <w:rPr>
                <w:sz w:val="28"/>
                <w:szCs w:val="28"/>
              </w:rPr>
            </w:pPr>
          </w:p>
          <w:p w14:paraId="6644C168" w14:textId="77777777" w:rsidR="00811678" w:rsidRPr="008D5C9F" w:rsidRDefault="00811678" w:rsidP="00AE7E42">
            <w:pPr>
              <w:rPr>
                <w:sz w:val="28"/>
                <w:szCs w:val="28"/>
              </w:rPr>
            </w:pPr>
          </w:p>
          <w:p w14:paraId="76BCADCF" w14:textId="77777777" w:rsidR="00811678" w:rsidRPr="005B3EFB" w:rsidRDefault="00811678" w:rsidP="00AE7E42">
            <w:pPr>
              <w:rPr>
                <w:sz w:val="28"/>
                <w:szCs w:val="28"/>
              </w:rPr>
            </w:pPr>
            <w:r w:rsidRPr="008D5C9F">
              <w:rPr>
                <w:sz w:val="28"/>
                <w:szCs w:val="28"/>
              </w:rPr>
              <w:t>Л.Г. Василенко</w:t>
            </w:r>
          </w:p>
        </w:tc>
      </w:tr>
    </w:tbl>
    <w:p w14:paraId="1D2A965B" w14:textId="77777777" w:rsidR="00811678" w:rsidRDefault="00811678" w:rsidP="00811678">
      <w:pPr>
        <w:tabs>
          <w:tab w:val="left" w:pos="284"/>
          <w:tab w:val="left" w:pos="360"/>
          <w:tab w:val="left" w:pos="720"/>
          <w:tab w:val="left" w:pos="9639"/>
        </w:tabs>
        <w:jc w:val="both"/>
        <w:rPr>
          <w:sz w:val="28"/>
        </w:rPr>
      </w:pPr>
    </w:p>
    <w:p w14:paraId="55B3984C" w14:textId="77777777" w:rsidR="00811678" w:rsidRPr="00811678" w:rsidRDefault="00811678" w:rsidP="00835273">
      <w:pPr>
        <w:rPr>
          <w:sz w:val="28"/>
          <w:szCs w:val="28"/>
          <w:lang w:val="en-US"/>
        </w:rPr>
      </w:pPr>
    </w:p>
    <w:sectPr w:rsidR="00811678" w:rsidRPr="00811678" w:rsidSect="001C463D">
      <w:headerReference w:type="default" r:id="rId12"/>
      <w:pgSz w:w="16840" w:h="11907" w:orient="landscape" w:code="9"/>
      <w:pgMar w:top="851" w:right="397" w:bottom="454" w:left="284" w:header="624" w:footer="510" w:gutter="0"/>
      <w:pgNumType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EA22" w14:textId="77777777" w:rsidR="00FC03AB" w:rsidRDefault="00FC03AB">
      <w:r>
        <w:separator/>
      </w:r>
    </w:p>
  </w:endnote>
  <w:endnote w:type="continuationSeparator" w:id="0">
    <w:p w14:paraId="09B40890" w14:textId="77777777" w:rsidR="00FC03AB" w:rsidRDefault="00FC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0481F3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463D" w:rsidRPr="001C46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463D">
      <w:rPr>
        <w:noProof/>
        <w:sz w:val="14"/>
        <w:lang w:val="en-US"/>
      </w:rPr>
      <w:t>Z</w:t>
    </w:r>
    <w:r w:rsidR="001C463D" w:rsidRPr="001C463D">
      <w:rPr>
        <w:noProof/>
        <w:sz w:val="14"/>
      </w:rPr>
      <w:t>:\Отдел электронно-информационного обеспечения\0.Алентьева\МОЕ\Постановления\порядок_сроки-бюджет-2027-2029.</w:t>
    </w:r>
    <w:r w:rsidR="001C46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1076" w:rsidRPr="002D1076">
      <w:rPr>
        <w:noProof/>
        <w:sz w:val="14"/>
      </w:rPr>
      <w:t>7/3/2026 9:27:00</w:t>
    </w:r>
    <w:r w:rsidR="002D107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492FF4F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463D" w:rsidRPr="001C463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463D">
      <w:rPr>
        <w:noProof/>
        <w:sz w:val="14"/>
        <w:lang w:val="en-US"/>
      </w:rPr>
      <w:t>Z</w:t>
    </w:r>
    <w:r w:rsidR="001C463D" w:rsidRPr="001C463D">
      <w:rPr>
        <w:noProof/>
        <w:sz w:val="14"/>
      </w:rPr>
      <w:t>:\Отдел электронно-информационного обеспечения\0.Алентьева\МОЕ\Постановления\порядок_сроки-бюджет-2027-2029.</w:t>
    </w:r>
    <w:r w:rsidR="001C463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1076" w:rsidRPr="002D1076">
      <w:rPr>
        <w:noProof/>
        <w:sz w:val="14"/>
      </w:rPr>
      <w:t>7/3/2026 9:27:00</w:t>
    </w:r>
    <w:r w:rsidR="002D107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9E2E" w14:textId="77777777" w:rsidR="00FC03AB" w:rsidRDefault="00FC03AB">
      <w:r>
        <w:separator/>
      </w:r>
    </w:p>
  </w:footnote>
  <w:footnote w:type="continuationSeparator" w:id="0">
    <w:p w14:paraId="12B777F9" w14:textId="77777777" w:rsidR="00FC03AB" w:rsidRDefault="00FC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358817"/>
      <w:docPartObj>
        <w:docPartGallery w:val="Page Numbers (Top of Page)"/>
        <w:docPartUnique/>
      </w:docPartObj>
    </w:sdtPr>
    <w:sdtEndPr/>
    <w:sdtContent>
      <w:p w14:paraId="79961EC9" w14:textId="7905B9B3" w:rsidR="001C463D" w:rsidRDefault="001C46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5CF47" w14:textId="761675B6" w:rsidR="00122945" w:rsidRPr="001C463D" w:rsidRDefault="00122945" w:rsidP="001C46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24B1B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22945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463D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1076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6F1BD9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11678"/>
    <w:rsid w:val="00823A3C"/>
    <w:rsid w:val="008321BE"/>
    <w:rsid w:val="00835273"/>
    <w:rsid w:val="00841142"/>
    <w:rsid w:val="00844AAA"/>
    <w:rsid w:val="00855790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7CC5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0FB0"/>
    <w:rsid w:val="00BA3F31"/>
    <w:rsid w:val="00BB1936"/>
    <w:rsid w:val="00BB48A0"/>
    <w:rsid w:val="00BB6ED2"/>
    <w:rsid w:val="00BD6F83"/>
    <w:rsid w:val="00BE2B9C"/>
    <w:rsid w:val="00BE7938"/>
    <w:rsid w:val="00C03EB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B33E2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23AB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2B8A"/>
    <w:rsid w:val="00EF7702"/>
    <w:rsid w:val="00F03FC3"/>
    <w:rsid w:val="00F239EE"/>
    <w:rsid w:val="00F23EC9"/>
    <w:rsid w:val="00F3099C"/>
    <w:rsid w:val="00F4755E"/>
    <w:rsid w:val="00F72AB2"/>
    <w:rsid w:val="00F76CA4"/>
    <w:rsid w:val="00FC03AB"/>
    <w:rsid w:val="00FC5FB5"/>
    <w:rsid w:val="00FD1FD1"/>
    <w:rsid w:val="00FE7ADB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8116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50">
    <w:name w:val="Заголовок 5 Знак"/>
    <w:basedOn w:val="a0"/>
    <w:link w:val="5"/>
    <w:semiHidden/>
    <w:rsid w:val="008116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ConsPlusNormal">
    <w:name w:val="ConsPlusNormal"/>
    <w:rsid w:val="008116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Strong"/>
    <w:qFormat/>
    <w:rsid w:val="008116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4351</Words>
  <Characters>24803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2026-07-03T06:27:00Z</cp:lastPrinted>
  <dcterms:created xsi:type="dcterms:W3CDTF">2026-07-03T06:19:00Z</dcterms:created>
  <dcterms:modified xsi:type="dcterms:W3CDTF">2026-07-21T13:17:00Z</dcterms:modified>
</cp:coreProperties>
</file>