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6998" w14:textId="45346E1C" w:rsidR="00BF0EB8" w:rsidRDefault="00B95D12" w:rsidP="00B95D12">
      <w:pPr>
        <w:tabs>
          <w:tab w:val="left" w:pos="8080"/>
          <w:tab w:val="left" w:pos="15168"/>
        </w:tabs>
        <w:spacing w:after="0" w:line="240" w:lineRule="auto"/>
        <w:ind w:right="397"/>
        <w:rPr>
          <w:rFonts w:ascii="Times New Roman" w:eastAsia="Times New Roman" w:hAnsi="Times New Roman" w:cs="Times New Roman"/>
          <w:b/>
          <w:noProof/>
          <w:sz w:val="32"/>
          <w:szCs w:val="32"/>
          <w:lang w:eastAsia="ru-RU"/>
        </w:rPr>
      </w:pPr>
      <w:r>
        <w:rPr>
          <w:b/>
          <w:noProof/>
          <w:sz w:val="32"/>
          <w:szCs w:val="32"/>
        </w:rPr>
        <w:drawing>
          <wp:anchor distT="0" distB="0" distL="114300" distR="114300" simplePos="0" relativeHeight="251661312" behindDoc="0" locked="0" layoutInCell="1" allowOverlap="1" wp14:anchorId="3E357B20" wp14:editId="46406225">
            <wp:simplePos x="0" y="0"/>
            <wp:positionH relativeFrom="margin">
              <wp:align>center</wp:align>
            </wp:positionH>
            <wp:positionV relativeFrom="paragraph">
              <wp:posOffset>-120015</wp:posOffset>
            </wp:positionV>
            <wp:extent cx="548640" cy="720090"/>
            <wp:effectExtent l="0" t="0" r="3810" b="3810"/>
            <wp:wrapNone/>
            <wp:docPr id="3"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CE707" w14:textId="77777777" w:rsidR="00BF0EB8" w:rsidRPr="00BF0EB8" w:rsidRDefault="00BF0EB8" w:rsidP="00BF0EB8">
      <w:pPr>
        <w:tabs>
          <w:tab w:val="left" w:pos="8080"/>
          <w:tab w:val="left" w:pos="15168"/>
        </w:tabs>
        <w:spacing w:after="0" w:line="240" w:lineRule="auto"/>
        <w:ind w:right="397"/>
        <w:rPr>
          <w:rFonts w:ascii="Times New Roman" w:eastAsia="Times New Roman" w:hAnsi="Times New Roman" w:cs="Times New Roman"/>
          <w:b/>
          <w:noProof/>
          <w:sz w:val="32"/>
          <w:szCs w:val="32"/>
          <w:lang w:eastAsia="ru-RU"/>
        </w:rPr>
      </w:pPr>
    </w:p>
    <w:p w14:paraId="5A09BE7C" w14:textId="77777777" w:rsidR="00B95D12" w:rsidRDefault="00B95D12" w:rsidP="00B95D12">
      <w:pPr>
        <w:tabs>
          <w:tab w:val="left" w:pos="8080"/>
          <w:tab w:val="left" w:pos="15168"/>
        </w:tabs>
        <w:spacing w:after="0" w:line="240" w:lineRule="auto"/>
        <w:ind w:right="397"/>
        <w:rPr>
          <w:rFonts w:ascii="Times New Roman" w:eastAsia="Times New Roman" w:hAnsi="Times New Roman" w:cs="Times New Roman"/>
          <w:b/>
          <w:noProof/>
          <w:sz w:val="32"/>
          <w:szCs w:val="32"/>
          <w:lang w:eastAsia="ru-RU"/>
        </w:rPr>
      </w:pPr>
    </w:p>
    <w:p w14:paraId="606FAB1C" w14:textId="77777777" w:rsidR="00BF0EB8" w:rsidRPr="00BF0EB8" w:rsidRDefault="00BF0EB8" w:rsidP="00EA5D91">
      <w:pPr>
        <w:tabs>
          <w:tab w:val="left" w:pos="10206"/>
        </w:tabs>
        <w:spacing w:after="0" w:line="276" w:lineRule="auto"/>
        <w:jc w:val="center"/>
        <w:rPr>
          <w:rFonts w:ascii="Times New Roman" w:eastAsia="Times New Roman" w:hAnsi="Times New Roman" w:cs="Times New Roman"/>
          <w:b/>
          <w:noProof/>
          <w:sz w:val="32"/>
          <w:szCs w:val="32"/>
          <w:lang w:eastAsia="ru-RU"/>
        </w:rPr>
      </w:pPr>
      <w:r w:rsidRPr="00BF0EB8">
        <w:rPr>
          <w:rFonts w:ascii="Times New Roman" w:eastAsia="Times New Roman" w:hAnsi="Times New Roman" w:cs="Times New Roman"/>
          <w:b/>
          <w:noProof/>
          <w:sz w:val="32"/>
          <w:szCs w:val="32"/>
          <w:lang w:eastAsia="ru-RU"/>
        </w:rPr>
        <w:t>РОСТОВСКАЯ ОБЛАСТЬ</w:t>
      </w:r>
    </w:p>
    <w:p w14:paraId="3704344E" w14:textId="38CCA749" w:rsidR="00BF0EB8" w:rsidRPr="00BF0EB8" w:rsidRDefault="00BF0EB8" w:rsidP="00EA5D91">
      <w:pPr>
        <w:tabs>
          <w:tab w:val="left" w:pos="8080"/>
        </w:tabs>
        <w:spacing w:after="0" w:line="276" w:lineRule="auto"/>
        <w:jc w:val="center"/>
        <w:rPr>
          <w:rFonts w:ascii="Times New Roman" w:eastAsia="Times New Roman" w:hAnsi="Times New Roman" w:cs="Times New Roman"/>
          <w:b/>
          <w:sz w:val="32"/>
          <w:szCs w:val="32"/>
          <w:lang w:eastAsia="ru-RU"/>
        </w:rPr>
      </w:pPr>
      <w:r w:rsidRPr="00BF0EB8">
        <w:rPr>
          <w:rFonts w:ascii="Times New Roman" w:eastAsia="Times New Roman" w:hAnsi="Times New Roman" w:cs="Times New Roman"/>
          <w:b/>
          <w:sz w:val="32"/>
          <w:szCs w:val="32"/>
          <w:lang w:eastAsia="ru-RU"/>
        </w:rPr>
        <w:t>СОБРАНИЕ ДЕПУТАТОВ БЕЛОКАЛИТВИНСКОГО РАЙОНА</w:t>
      </w:r>
    </w:p>
    <w:p w14:paraId="375753BA" w14:textId="77777777" w:rsidR="00BF0EB8" w:rsidRPr="00BF0EB8" w:rsidRDefault="00BF0EB8" w:rsidP="00EA5D91">
      <w:pPr>
        <w:spacing w:after="0" w:line="276" w:lineRule="auto"/>
        <w:rPr>
          <w:rFonts w:ascii="Times New Roman" w:eastAsia="Times New Roman" w:hAnsi="Times New Roman" w:cs="Times New Roman"/>
          <w:b/>
          <w:sz w:val="16"/>
          <w:szCs w:val="16"/>
          <w:lang w:eastAsia="ru-RU"/>
        </w:rPr>
      </w:pPr>
    </w:p>
    <w:p w14:paraId="2C33D3AC" w14:textId="4C74266B" w:rsidR="00BF0EB8" w:rsidRPr="00BF0EB8" w:rsidRDefault="00BF0EB8" w:rsidP="00EA5D91">
      <w:pPr>
        <w:keepNext/>
        <w:spacing w:after="0" w:line="276" w:lineRule="auto"/>
        <w:jc w:val="center"/>
        <w:outlineLvl w:val="1"/>
        <w:rPr>
          <w:rFonts w:ascii="Times New Roman" w:eastAsia="Times New Roman" w:hAnsi="Times New Roman" w:cs="Times New Roman"/>
          <w:b/>
          <w:sz w:val="36"/>
          <w:szCs w:val="36"/>
          <w:lang w:eastAsia="ru-RU"/>
        </w:rPr>
      </w:pPr>
      <w:r w:rsidRPr="006C5259">
        <w:rPr>
          <w:rFonts w:ascii="Times New Roman" w:eastAsia="Times New Roman" w:hAnsi="Times New Roman" w:cs="Times New Roman"/>
          <w:b/>
          <w:spacing w:val="80"/>
          <w:sz w:val="36"/>
          <w:szCs w:val="36"/>
          <w:lang w:eastAsia="ru-RU"/>
        </w:rPr>
        <w:t>РЕШЕНИ</w:t>
      </w:r>
      <w:r w:rsidRPr="00BF0EB8">
        <w:rPr>
          <w:rFonts w:ascii="Times New Roman" w:eastAsia="Times New Roman" w:hAnsi="Times New Roman" w:cs="Times New Roman"/>
          <w:b/>
          <w:sz w:val="36"/>
          <w:szCs w:val="36"/>
          <w:lang w:eastAsia="ru-RU"/>
        </w:rPr>
        <w:t>Е</w:t>
      </w:r>
    </w:p>
    <w:p w14:paraId="74A3866B" w14:textId="77777777" w:rsidR="006C5259" w:rsidRDefault="006C5259" w:rsidP="00EA5D91">
      <w:pPr>
        <w:spacing w:after="0" w:line="276" w:lineRule="auto"/>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193"/>
        <w:gridCol w:w="3226"/>
      </w:tblGrid>
      <w:tr w:rsidR="006C5259" w14:paraId="567C90D9" w14:textId="77777777" w:rsidTr="006C5259">
        <w:tc>
          <w:tcPr>
            <w:tcW w:w="3351" w:type="dxa"/>
          </w:tcPr>
          <w:p w14:paraId="607872E3" w14:textId="4CD9D3E6" w:rsidR="006C5259" w:rsidRDefault="00F63830" w:rsidP="00EA5D91">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августа</w:t>
            </w:r>
            <w:r w:rsidRPr="00BF0EB8">
              <w:rPr>
                <w:rFonts w:ascii="Times New Roman" w:eastAsia="Times New Roman" w:hAnsi="Times New Roman" w:cs="Times New Roman"/>
                <w:sz w:val="28"/>
                <w:szCs w:val="28"/>
                <w:lang w:eastAsia="ru-RU"/>
              </w:rPr>
              <w:t xml:space="preserve"> 2024 года</w:t>
            </w:r>
          </w:p>
        </w:tc>
        <w:tc>
          <w:tcPr>
            <w:tcW w:w="3351" w:type="dxa"/>
          </w:tcPr>
          <w:p w14:paraId="07DC466F" w14:textId="711A5207" w:rsidR="006C5259" w:rsidRDefault="00F63830" w:rsidP="00EA5D91">
            <w:pPr>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p>
        </w:tc>
        <w:tc>
          <w:tcPr>
            <w:tcW w:w="3352" w:type="dxa"/>
          </w:tcPr>
          <w:p w14:paraId="2886CD3E" w14:textId="01FDC205" w:rsidR="006C5259" w:rsidRDefault="00F63830" w:rsidP="00EA5D91">
            <w:pPr>
              <w:spacing w:line="276" w:lineRule="auto"/>
              <w:jc w:val="right"/>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г. Белая Калитва</w:t>
            </w:r>
          </w:p>
        </w:tc>
      </w:tr>
    </w:tbl>
    <w:p w14:paraId="093C0892" w14:textId="77777777" w:rsidR="006C5259" w:rsidRDefault="006C5259" w:rsidP="00EA5D91">
      <w:pPr>
        <w:spacing w:after="0" w:line="276" w:lineRule="auto"/>
        <w:rPr>
          <w:rFonts w:ascii="Times New Roman" w:eastAsia="Times New Roman" w:hAnsi="Times New Roman" w:cs="Times New Roman"/>
          <w:sz w:val="28"/>
          <w:szCs w:val="28"/>
          <w:lang w:eastAsia="ru-RU"/>
        </w:rPr>
      </w:pPr>
    </w:p>
    <w:p w14:paraId="3F3460B3" w14:textId="77777777" w:rsidR="001B7EFB" w:rsidRDefault="00F63830" w:rsidP="00EA5D91">
      <w:pPr>
        <w:widowControl w:val="0"/>
        <w:autoSpaceDE w:val="0"/>
        <w:autoSpaceDN w:val="0"/>
        <w:adjustRightInd w:val="0"/>
        <w:spacing w:after="0" w:line="276" w:lineRule="auto"/>
        <w:ind w:right="-108"/>
        <w:jc w:val="center"/>
        <w:rPr>
          <w:rFonts w:ascii="Times New Roman" w:eastAsia="Times New Roman" w:hAnsi="Times New Roman" w:cs="Times New Roman"/>
          <w:b/>
          <w:bCs/>
          <w:sz w:val="28"/>
          <w:szCs w:val="28"/>
          <w:lang w:eastAsia="ru-RU"/>
        </w:rPr>
      </w:pPr>
      <w:r w:rsidRPr="00F63830">
        <w:rPr>
          <w:rFonts w:ascii="Times New Roman" w:eastAsia="Times New Roman" w:hAnsi="Times New Roman" w:cs="Times New Roman"/>
          <w:b/>
          <w:bCs/>
          <w:sz w:val="28"/>
          <w:szCs w:val="28"/>
          <w:lang w:eastAsia="ru-RU"/>
        </w:rPr>
        <w:t>Об утверждении Положения</w:t>
      </w:r>
    </w:p>
    <w:p w14:paraId="23B27A1E" w14:textId="449C6751" w:rsidR="006C5259" w:rsidRPr="00F63830" w:rsidRDefault="00F63830" w:rsidP="00EA5D91">
      <w:pPr>
        <w:widowControl w:val="0"/>
        <w:autoSpaceDE w:val="0"/>
        <w:autoSpaceDN w:val="0"/>
        <w:adjustRightInd w:val="0"/>
        <w:spacing w:after="0" w:line="276" w:lineRule="auto"/>
        <w:ind w:right="-1"/>
        <w:jc w:val="center"/>
        <w:rPr>
          <w:rFonts w:ascii="Times New Roman" w:eastAsia="Times New Roman" w:hAnsi="Times New Roman" w:cs="Times New Roman"/>
          <w:b/>
          <w:bCs/>
          <w:sz w:val="28"/>
          <w:szCs w:val="28"/>
          <w:lang w:eastAsia="ru-RU"/>
        </w:rPr>
      </w:pPr>
      <w:r w:rsidRPr="00F63830">
        <w:rPr>
          <w:rFonts w:ascii="Times New Roman" w:eastAsia="Times New Roman" w:hAnsi="Times New Roman" w:cs="Times New Roman"/>
          <w:b/>
          <w:bCs/>
          <w:sz w:val="28"/>
          <w:szCs w:val="28"/>
          <w:lang w:eastAsia="ru-RU"/>
        </w:rPr>
        <w:t>об Управлении социальной защиты населения Администрации Белокалитвинского района</w:t>
      </w:r>
    </w:p>
    <w:p w14:paraId="5B4C43CD" w14:textId="05F1F798" w:rsidR="00BF0EB8" w:rsidRPr="00BF0EB8" w:rsidRDefault="00BF0EB8" w:rsidP="00EA5D91">
      <w:pPr>
        <w:spacing w:after="0" w:line="276" w:lineRule="auto"/>
        <w:rPr>
          <w:rFonts w:ascii="Times New Roman" w:eastAsia="Times New Roman" w:hAnsi="Times New Roman" w:cs="Times New Roman"/>
          <w:sz w:val="28"/>
          <w:szCs w:val="28"/>
          <w:lang w:eastAsia="ru-RU"/>
        </w:rPr>
      </w:pPr>
    </w:p>
    <w:p w14:paraId="17CF91FC" w14:textId="77777777" w:rsidR="00BF0EB8" w:rsidRPr="00BF0EB8" w:rsidRDefault="00BF0EB8" w:rsidP="00EA5D91">
      <w:pPr>
        <w:tabs>
          <w:tab w:val="left" w:pos="851"/>
        </w:tabs>
        <w:spacing w:after="0" w:line="276" w:lineRule="auto"/>
        <w:ind w:firstLine="851"/>
        <w:jc w:val="both"/>
        <w:rPr>
          <w:rFonts w:ascii="Times New Roman" w:eastAsia="Times New Roman" w:hAnsi="Times New Roman" w:cs="Times New Roman"/>
          <w:sz w:val="28"/>
          <w:szCs w:val="20"/>
          <w:lang w:eastAsia="ru-RU"/>
        </w:rPr>
      </w:pPr>
    </w:p>
    <w:p w14:paraId="11203509" w14:textId="4A030E08" w:rsidR="00BF0EB8" w:rsidRPr="00BF0EB8" w:rsidRDefault="00BF0EB8" w:rsidP="00EA5D91">
      <w:pPr>
        <w:spacing w:after="0" w:line="276"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В соответствии с Федеральным законом от 6 октября 2003 года № 131-ФЗ</w:t>
      </w:r>
      <w:r w:rsidR="00D477F4">
        <w:rPr>
          <w:rFonts w:ascii="Times New Roman" w:eastAsia="Times New Roman" w:hAnsi="Times New Roman" w:cs="Times New Roman"/>
          <w:sz w:val="28"/>
          <w:szCs w:val="20"/>
          <w:lang w:eastAsia="ru-RU"/>
        </w:rPr>
        <w:br/>
      </w:r>
      <w:r w:rsidRPr="00BF0EB8">
        <w:rPr>
          <w:rFonts w:ascii="Times New Roman" w:eastAsia="Times New Roman" w:hAnsi="Times New Roman" w:cs="Times New Roman"/>
          <w:sz w:val="28"/>
          <w:szCs w:val="20"/>
          <w:lang w:eastAsia="ru-RU"/>
        </w:rPr>
        <w:t>«Об общих принципах организации местного самоуправления», Федеральным законом от 25 декабря 2008 года № 273-ФЗ «О противодействии коррупции», в соответствии с пунктом 1 статьи 38 Устава муниципального образования «Белокалитвинский район», в связи с необходимостью приведения в соответствие с требованиями действующего законодательства Положения об Управлении социальной защиты населения Администрации Белокалитвинского района</w:t>
      </w:r>
    </w:p>
    <w:p w14:paraId="1B9F4E7F" w14:textId="77777777" w:rsidR="00BF0EB8" w:rsidRPr="00BF0EB8" w:rsidRDefault="00BF0EB8" w:rsidP="00EA5D91">
      <w:pPr>
        <w:spacing w:after="0" w:line="276"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Собрание депутатов Белокалитвинского района</w:t>
      </w:r>
    </w:p>
    <w:p w14:paraId="2D8FBDBF" w14:textId="77777777" w:rsidR="00BF0EB8" w:rsidRPr="003A1707" w:rsidRDefault="00BF0EB8" w:rsidP="00EA5D91">
      <w:pPr>
        <w:spacing w:after="0" w:line="276" w:lineRule="auto"/>
        <w:jc w:val="center"/>
        <w:rPr>
          <w:rFonts w:ascii="Times New Roman" w:eastAsia="Times New Roman" w:hAnsi="Times New Roman" w:cs="Times New Roman"/>
          <w:b/>
          <w:sz w:val="28"/>
          <w:szCs w:val="28"/>
          <w:lang w:eastAsia="ru-RU"/>
        </w:rPr>
      </w:pPr>
    </w:p>
    <w:p w14:paraId="7E6F1A5B" w14:textId="131DB8EC" w:rsidR="00BF0EB8" w:rsidRPr="00BF0EB8" w:rsidRDefault="00BF0EB8" w:rsidP="00EA5D91">
      <w:pPr>
        <w:spacing w:after="0" w:line="276" w:lineRule="auto"/>
        <w:jc w:val="center"/>
        <w:rPr>
          <w:rFonts w:ascii="Times New Roman" w:eastAsia="Times New Roman" w:hAnsi="Times New Roman" w:cs="Times New Roman"/>
          <w:b/>
          <w:sz w:val="36"/>
          <w:szCs w:val="20"/>
          <w:lang w:eastAsia="ru-RU"/>
        </w:rPr>
      </w:pPr>
      <w:r w:rsidRPr="003A1707">
        <w:rPr>
          <w:rFonts w:ascii="Times New Roman" w:eastAsia="Times New Roman" w:hAnsi="Times New Roman" w:cs="Times New Roman"/>
          <w:b/>
          <w:spacing w:val="80"/>
          <w:sz w:val="36"/>
          <w:szCs w:val="20"/>
          <w:lang w:eastAsia="ru-RU"/>
        </w:rPr>
        <w:t>РЕШИЛ</w:t>
      </w:r>
      <w:r w:rsidRPr="00BF0EB8">
        <w:rPr>
          <w:rFonts w:ascii="Times New Roman" w:eastAsia="Times New Roman" w:hAnsi="Times New Roman" w:cs="Times New Roman"/>
          <w:b/>
          <w:sz w:val="36"/>
          <w:szCs w:val="20"/>
          <w:lang w:eastAsia="ru-RU"/>
        </w:rPr>
        <w:t>О:</w:t>
      </w:r>
    </w:p>
    <w:p w14:paraId="07530A53" w14:textId="77777777" w:rsidR="00BF0EB8" w:rsidRPr="003A1707" w:rsidRDefault="00BF0EB8" w:rsidP="00EA5D91">
      <w:pPr>
        <w:spacing w:after="0" w:line="276" w:lineRule="auto"/>
        <w:ind w:firstLine="709"/>
        <w:jc w:val="center"/>
        <w:rPr>
          <w:rFonts w:ascii="Times New Roman" w:eastAsia="Times New Roman" w:hAnsi="Times New Roman" w:cs="Times New Roman"/>
          <w:b/>
          <w:sz w:val="28"/>
          <w:szCs w:val="28"/>
          <w:lang w:eastAsia="ru-RU"/>
        </w:rPr>
      </w:pPr>
    </w:p>
    <w:p w14:paraId="17BFCFF9" w14:textId="3B9C209E" w:rsidR="00BF0EB8" w:rsidRPr="00BF0EB8" w:rsidRDefault="00395EE9" w:rsidP="00EA5D91">
      <w:pPr>
        <w:tabs>
          <w:tab w:val="left" w:pos="1134"/>
        </w:tabs>
        <w:spacing w:after="0" w:line="276"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00BF0EB8" w:rsidRPr="00BF0EB8">
        <w:rPr>
          <w:rFonts w:ascii="Times New Roman" w:eastAsia="Times New Roman" w:hAnsi="Times New Roman" w:cs="Times New Roman"/>
          <w:sz w:val="28"/>
          <w:szCs w:val="20"/>
          <w:lang w:eastAsia="ru-RU"/>
        </w:rPr>
        <w:t>Утвердить Положение об Управлении социальной защиты населения Администрации Белокалитвинского района согласно приложению к настоящему решению.</w:t>
      </w:r>
    </w:p>
    <w:p w14:paraId="349A3150" w14:textId="55E71F28" w:rsidR="00BF0EB8" w:rsidRPr="00BF0EB8" w:rsidRDefault="00395EE9" w:rsidP="00EA5D91">
      <w:pPr>
        <w:tabs>
          <w:tab w:val="left" w:pos="1134"/>
        </w:tabs>
        <w:spacing w:after="0" w:line="276"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 </w:t>
      </w:r>
      <w:r w:rsidR="00BF0EB8" w:rsidRPr="00BF0EB8">
        <w:rPr>
          <w:rFonts w:ascii="Times New Roman" w:eastAsia="Times New Roman" w:hAnsi="Times New Roman" w:cs="Times New Roman"/>
          <w:sz w:val="28"/>
          <w:szCs w:val="20"/>
          <w:lang w:eastAsia="ru-RU"/>
        </w:rPr>
        <w:t>Признать утратившими силу:</w:t>
      </w:r>
    </w:p>
    <w:p w14:paraId="1A62AA33" w14:textId="77777777" w:rsidR="00BF0EB8" w:rsidRPr="00BF0EB8" w:rsidRDefault="00BF0EB8" w:rsidP="00EA5D91">
      <w:pPr>
        <w:tabs>
          <w:tab w:val="left" w:pos="1134"/>
        </w:tabs>
        <w:spacing w:after="0" w:line="276"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решение Собрания депутатов Белокалитвинского района от 26 ноября 2020 года № 417 «Об утверждении Положения об Управлении социальной защиты населения Администрации Белокалитвинского района»;</w:t>
      </w:r>
    </w:p>
    <w:p w14:paraId="56281BBA" w14:textId="77777777" w:rsidR="00BF0EB8" w:rsidRPr="00BF0EB8" w:rsidRDefault="00BF0EB8" w:rsidP="00EA5D91">
      <w:pPr>
        <w:tabs>
          <w:tab w:val="left" w:pos="1134"/>
        </w:tabs>
        <w:spacing w:after="0" w:line="276"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решение Собрания депутатов Белокалитвинского района от 29 июня 2021 № 467 «О внесении изменений в решение Собрания депутатов Белокалитвинского района от 26 ноября 2020 № 417 «Об утверждении Положения об Управлении социальной защиты населения Администрации Белокалитвинского района».</w:t>
      </w:r>
    </w:p>
    <w:p w14:paraId="5BBC870F" w14:textId="2CECFB57" w:rsidR="00BF0EB8" w:rsidRPr="00BF0EB8" w:rsidRDefault="00395EE9" w:rsidP="00EA5D91">
      <w:pPr>
        <w:tabs>
          <w:tab w:val="num" w:pos="1212"/>
        </w:tabs>
        <w:spacing w:after="0" w:line="276"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3. </w:t>
      </w:r>
      <w:r w:rsidR="00BF0EB8" w:rsidRPr="00BF0EB8">
        <w:rPr>
          <w:rFonts w:ascii="Times New Roman" w:eastAsia="Times New Roman" w:hAnsi="Times New Roman" w:cs="Times New Roman"/>
          <w:sz w:val="28"/>
          <w:szCs w:val="20"/>
          <w:lang w:eastAsia="ru-RU"/>
        </w:rPr>
        <w:t>Настоящее решение вступает в силу после его официального опубликования.</w:t>
      </w:r>
    </w:p>
    <w:p w14:paraId="6A963824" w14:textId="77777777" w:rsidR="00BF0EB8" w:rsidRPr="00BF0EB8" w:rsidRDefault="00BF0EB8" w:rsidP="00EA5D91">
      <w:pPr>
        <w:tabs>
          <w:tab w:val="num" w:pos="709"/>
        </w:tabs>
        <w:spacing w:after="0" w:line="276"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4.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 В.П. и заместителя главы Администрации Белокалитвинского района по социальным вопросам Керенцеву Е.Н.</w:t>
      </w:r>
    </w:p>
    <w:p w14:paraId="1FF4BA49" w14:textId="77777777" w:rsidR="00BF0EB8" w:rsidRDefault="00BF0EB8" w:rsidP="00EA5D91">
      <w:pPr>
        <w:tabs>
          <w:tab w:val="num" w:pos="0"/>
          <w:tab w:val="left" w:pos="1134"/>
        </w:tabs>
        <w:spacing w:after="0" w:line="276" w:lineRule="auto"/>
        <w:ind w:firstLine="709"/>
        <w:jc w:val="both"/>
        <w:rPr>
          <w:rFonts w:ascii="Times New Roman" w:eastAsia="Times New Roman" w:hAnsi="Times New Roman" w:cs="Times New Roman"/>
          <w:sz w:val="28"/>
          <w:szCs w:val="20"/>
          <w:lang w:eastAsia="ru-RU"/>
        </w:rPr>
      </w:pPr>
    </w:p>
    <w:p w14:paraId="4775A0AD" w14:textId="77777777" w:rsidR="00395EE9" w:rsidRPr="00BF0EB8" w:rsidRDefault="00395EE9" w:rsidP="00EA5D91">
      <w:pPr>
        <w:tabs>
          <w:tab w:val="num" w:pos="0"/>
          <w:tab w:val="left" w:pos="1134"/>
        </w:tabs>
        <w:spacing w:after="0" w:line="276" w:lineRule="auto"/>
        <w:ind w:firstLine="709"/>
        <w:jc w:val="both"/>
        <w:rPr>
          <w:rFonts w:ascii="Times New Roman" w:eastAsia="Times New Roman" w:hAnsi="Times New Roman" w:cs="Times New Roman"/>
          <w:sz w:val="28"/>
          <w:szCs w:val="20"/>
          <w:lang w:eastAsia="ru-RU"/>
        </w:rPr>
      </w:pPr>
    </w:p>
    <w:p w14:paraId="0A9B4A01" w14:textId="77777777" w:rsidR="00BF0EB8" w:rsidRPr="00BF0EB8" w:rsidRDefault="00BF0EB8" w:rsidP="00EA5D91">
      <w:pPr>
        <w:tabs>
          <w:tab w:val="num" w:pos="0"/>
        </w:tabs>
        <w:spacing w:after="0" w:line="276" w:lineRule="auto"/>
        <w:ind w:firstLine="851"/>
        <w:jc w:val="center"/>
        <w:rPr>
          <w:rFonts w:ascii="Times New Roman" w:eastAsia="Times New Roman" w:hAnsi="Times New Roman" w:cs="Times New Roman"/>
          <w:b/>
          <w:sz w:val="28"/>
          <w:szCs w:val="20"/>
          <w:lang w:eastAsia="ru-RU"/>
        </w:rPr>
      </w:pPr>
    </w:p>
    <w:p w14:paraId="212436CB" w14:textId="77777777" w:rsidR="009C43D2" w:rsidRDefault="00BF0EB8" w:rsidP="00EA5D91">
      <w:pPr>
        <w:keepNext/>
        <w:spacing w:after="0" w:line="276" w:lineRule="auto"/>
        <w:outlineLvl w:val="6"/>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Председатель</w:t>
      </w:r>
    </w:p>
    <w:p w14:paraId="0272C6C8" w14:textId="1B811421" w:rsidR="00BF0EB8" w:rsidRPr="00BF0EB8" w:rsidRDefault="00BF0EB8" w:rsidP="00EA5D91">
      <w:pPr>
        <w:keepNext/>
        <w:spacing w:after="0" w:line="276" w:lineRule="auto"/>
        <w:outlineLvl w:val="6"/>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Собрания</w:t>
      </w:r>
      <w:r w:rsidR="009C43D2">
        <w:rPr>
          <w:rFonts w:ascii="Times New Roman" w:eastAsia="Times New Roman" w:hAnsi="Times New Roman" w:cs="Times New Roman"/>
          <w:sz w:val="28"/>
          <w:szCs w:val="20"/>
          <w:lang w:eastAsia="ru-RU"/>
        </w:rPr>
        <w:t xml:space="preserve"> </w:t>
      </w:r>
      <w:r w:rsidRPr="00BF0EB8">
        <w:rPr>
          <w:rFonts w:ascii="Times New Roman" w:eastAsia="Times New Roman" w:hAnsi="Times New Roman" w:cs="Times New Roman"/>
          <w:sz w:val="28"/>
          <w:szCs w:val="20"/>
          <w:lang w:eastAsia="ru-RU"/>
        </w:rPr>
        <w:t xml:space="preserve">депутатов - </w:t>
      </w:r>
    </w:p>
    <w:p w14:paraId="0840A5E6" w14:textId="1C894B0F" w:rsidR="00BF0EB8" w:rsidRPr="00BF0EB8" w:rsidRDefault="00BF0EB8" w:rsidP="00EA5D91">
      <w:pPr>
        <w:keepNext/>
        <w:spacing w:after="0" w:line="276" w:lineRule="auto"/>
        <w:outlineLvl w:val="6"/>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глава Белокалитвинского района</w:t>
      </w:r>
      <w:r w:rsidRPr="00BF0EB8">
        <w:rPr>
          <w:rFonts w:ascii="Times New Roman" w:eastAsia="Times New Roman" w:hAnsi="Times New Roman" w:cs="Times New Roman"/>
          <w:sz w:val="28"/>
          <w:szCs w:val="20"/>
          <w:lang w:eastAsia="ru-RU"/>
        </w:rPr>
        <w:tab/>
        <w:t xml:space="preserve">                                          </w:t>
      </w:r>
      <w:r w:rsidR="00395EE9">
        <w:rPr>
          <w:rFonts w:ascii="Times New Roman" w:eastAsia="Times New Roman" w:hAnsi="Times New Roman" w:cs="Times New Roman"/>
          <w:sz w:val="28"/>
          <w:szCs w:val="20"/>
          <w:lang w:eastAsia="ru-RU"/>
        </w:rPr>
        <w:t xml:space="preserve">   </w:t>
      </w:r>
      <w:r w:rsidRPr="00BF0EB8">
        <w:rPr>
          <w:rFonts w:ascii="Times New Roman" w:eastAsia="Times New Roman" w:hAnsi="Times New Roman" w:cs="Times New Roman"/>
          <w:sz w:val="28"/>
          <w:szCs w:val="20"/>
          <w:lang w:eastAsia="ru-RU"/>
        </w:rPr>
        <w:t xml:space="preserve">    С.В. Харченко</w:t>
      </w:r>
    </w:p>
    <w:p w14:paraId="332927B9" w14:textId="3B04CAE1" w:rsidR="00BF0EB8" w:rsidRPr="00BF0EB8" w:rsidRDefault="00395EE9" w:rsidP="00EA5D91">
      <w:pPr>
        <w:spacing w:after="0" w:line="276"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22 августа 2024 года</w:t>
      </w:r>
    </w:p>
    <w:p w14:paraId="4CE5B365" w14:textId="77777777" w:rsidR="00BF0EB8" w:rsidRPr="00BF0EB8" w:rsidRDefault="00BF0EB8" w:rsidP="00EA5D91">
      <w:pPr>
        <w:spacing w:after="0" w:line="276" w:lineRule="auto"/>
        <w:rPr>
          <w:rFonts w:ascii="Times New Roman" w:eastAsia="Times New Roman" w:hAnsi="Times New Roman" w:cs="Times New Roman"/>
          <w:sz w:val="28"/>
          <w:szCs w:val="20"/>
          <w:lang w:eastAsia="ru-RU"/>
        </w:rPr>
      </w:pPr>
    </w:p>
    <w:p w14:paraId="23201A6C" w14:textId="77777777" w:rsidR="00BF0EB8" w:rsidRPr="00BF0EB8" w:rsidRDefault="00BF0EB8" w:rsidP="00BF0EB8">
      <w:pPr>
        <w:spacing w:after="0" w:line="240" w:lineRule="auto"/>
        <w:rPr>
          <w:rFonts w:ascii="Times New Roman" w:eastAsia="Times New Roman" w:hAnsi="Times New Roman" w:cs="Times New Roman"/>
          <w:sz w:val="28"/>
          <w:szCs w:val="20"/>
          <w:lang w:eastAsia="ru-RU"/>
        </w:rPr>
      </w:pPr>
    </w:p>
    <w:p w14:paraId="21A2729C" w14:textId="77777777" w:rsidR="00BF0EB8" w:rsidRPr="00BF0EB8" w:rsidRDefault="00BF0EB8" w:rsidP="00BF0EB8">
      <w:pPr>
        <w:spacing w:after="0" w:line="240" w:lineRule="auto"/>
        <w:rPr>
          <w:rFonts w:ascii="Times New Roman" w:eastAsia="Times New Roman" w:hAnsi="Times New Roman" w:cs="Times New Roman"/>
          <w:sz w:val="28"/>
          <w:szCs w:val="20"/>
          <w:lang w:eastAsia="ru-RU"/>
        </w:rPr>
      </w:pPr>
    </w:p>
    <w:p w14:paraId="5EEB70A6" w14:textId="77777777" w:rsidR="00C36FD0" w:rsidRDefault="00C36FD0" w:rsidP="00BF0EB8">
      <w:pPr>
        <w:spacing w:after="0" w:line="240" w:lineRule="auto"/>
        <w:rPr>
          <w:rFonts w:ascii="Times New Roman" w:eastAsia="Times New Roman" w:hAnsi="Times New Roman" w:cs="Times New Roman"/>
          <w:sz w:val="28"/>
          <w:szCs w:val="20"/>
          <w:lang w:eastAsia="ru-RU"/>
        </w:rPr>
      </w:pPr>
    </w:p>
    <w:p w14:paraId="4E7447CA"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D88C1ED"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01784354"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1EE02732"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5D84240"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01CB8254"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59E479FB"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055A161C"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13DE165B"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59163AC8"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7744E09D"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0206DED8"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7338D4ED"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62552B9"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B561F79"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6CDC3682"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1ED683F3"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1A47ACB5"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4E19C6C"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B5BA16E"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4011AAB4" w14:textId="77777777" w:rsidR="009C43D2" w:rsidRDefault="009C43D2" w:rsidP="00BF0EB8">
      <w:pPr>
        <w:spacing w:after="0" w:line="240" w:lineRule="auto"/>
        <w:rPr>
          <w:rFonts w:ascii="Times New Roman" w:eastAsia="Times New Roman" w:hAnsi="Times New Roman" w:cs="Times New Roman"/>
          <w:sz w:val="28"/>
          <w:szCs w:val="20"/>
          <w:lang w:eastAsia="ru-RU"/>
        </w:rPr>
      </w:pPr>
    </w:p>
    <w:p w14:paraId="11176069" w14:textId="77777777" w:rsidR="009C43D2" w:rsidRDefault="009C43D2" w:rsidP="00BF0EB8">
      <w:pPr>
        <w:spacing w:after="0" w:line="240" w:lineRule="auto"/>
        <w:rPr>
          <w:rFonts w:ascii="Times New Roman" w:eastAsia="Times New Roman" w:hAnsi="Times New Roman" w:cs="Times New Roman"/>
          <w:sz w:val="28"/>
          <w:szCs w:val="20"/>
          <w:lang w:eastAsia="ru-RU"/>
        </w:rPr>
      </w:pPr>
    </w:p>
    <w:tbl>
      <w:tblPr>
        <w:tblW w:w="0" w:type="auto"/>
        <w:tblInd w:w="4536" w:type="dxa"/>
        <w:tblLook w:val="04A0" w:firstRow="1" w:lastRow="0" w:firstColumn="1" w:lastColumn="0" w:noHBand="0" w:noVBand="1"/>
      </w:tblPr>
      <w:tblGrid>
        <w:gridCol w:w="5103"/>
      </w:tblGrid>
      <w:tr w:rsidR="00BF0EB8" w:rsidRPr="00BF0EB8" w14:paraId="64D09E2F" w14:textId="77777777" w:rsidTr="00BB31F1">
        <w:tc>
          <w:tcPr>
            <w:tcW w:w="5103" w:type="dxa"/>
            <w:shd w:val="clear" w:color="auto" w:fill="auto"/>
          </w:tcPr>
          <w:p w14:paraId="14E7C1CE" w14:textId="77777777" w:rsidR="00BF0EB8" w:rsidRPr="00BB31F1" w:rsidRDefault="00BF0EB8" w:rsidP="00BB31F1">
            <w:pPr>
              <w:spacing w:after="0" w:line="240" w:lineRule="auto"/>
              <w:jc w:val="right"/>
              <w:rPr>
                <w:rFonts w:ascii="Times New Roman" w:eastAsia="Times New Roman" w:hAnsi="Times New Roman" w:cs="Times New Roman"/>
                <w:snapToGrid w:val="0"/>
                <w:sz w:val="28"/>
                <w:szCs w:val="28"/>
                <w:lang w:eastAsia="ru-RU"/>
              </w:rPr>
            </w:pPr>
            <w:r w:rsidRPr="00BB31F1">
              <w:rPr>
                <w:rFonts w:ascii="Times New Roman" w:eastAsia="Times New Roman" w:hAnsi="Times New Roman" w:cs="Times New Roman"/>
                <w:snapToGrid w:val="0"/>
                <w:sz w:val="28"/>
                <w:szCs w:val="28"/>
                <w:lang w:eastAsia="ru-RU"/>
              </w:rPr>
              <w:lastRenderedPageBreak/>
              <w:t xml:space="preserve">Приложение </w:t>
            </w:r>
          </w:p>
          <w:p w14:paraId="1A02C232" w14:textId="77777777" w:rsidR="00BF0EB8" w:rsidRPr="00BB31F1" w:rsidRDefault="00BF0EB8" w:rsidP="00BB31F1">
            <w:pPr>
              <w:spacing w:after="0" w:line="240" w:lineRule="auto"/>
              <w:jc w:val="right"/>
              <w:rPr>
                <w:rFonts w:ascii="Times New Roman" w:eastAsia="Times New Roman" w:hAnsi="Times New Roman" w:cs="Times New Roman"/>
                <w:snapToGrid w:val="0"/>
                <w:sz w:val="28"/>
                <w:szCs w:val="28"/>
                <w:lang w:eastAsia="ru-RU"/>
              </w:rPr>
            </w:pPr>
            <w:r w:rsidRPr="00BB31F1">
              <w:rPr>
                <w:rFonts w:ascii="Times New Roman" w:eastAsia="Times New Roman" w:hAnsi="Times New Roman" w:cs="Times New Roman"/>
                <w:snapToGrid w:val="0"/>
                <w:sz w:val="28"/>
                <w:szCs w:val="28"/>
                <w:lang w:eastAsia="ru-RU"/>
              </w:rPr>
              <w:t xml:space="preserve">к решению Собрания депутатов </w:t>
            </w:r>
          </w:p>
          <w:p w14:paraId="76E0C124" w14:textId="77777777" w:rsidR="00BF0EB8" w:rsidRPr="00BB31F1" w:rsidRDefault="00BF0EB8" w:rsidP="00BB31F1">
            <w:pPr>
              <w:spacing w:after="0" w:line="240" w:lineRule="auto"/>
              <w:jc w:val="right"/>
              <w:rPr>
                <w:rFonts w:ascii="Times New Roman" w:eastAsia="Times New Roman" w:hAnsi="Times New Roman" w:cs="Times New Roman"/>
                <w:snapToGrid w:val="0"/>
                <w:sz w:val="28"/>
                <w:szCs w:val="28"/>
                <w:lang w:eastAsia="ru-RU"/>
              </w:rPr>
            </w:pPr>
            <w:r w:rsidRPr="00BB31F1">
              <w:rPr>
                <w:rFonts w:ascii="Times New Roman" w:eastAsia="Times New Roman" w:hAnsi="Times New Roman" w:cs="Times New Roman"/>
                <w:snapToGrid w:val="0"/>
                <w:sz w:val="28"/>
                <w:szCs w:val="28"/>
                <w:lang w:eastAsia="ru-RU"/>
              </w:rPr>
              <w:t xml:space="preserve">Белокалитвинского района </w:t>
            </w:r>
          </w:p>
          <w:p w14:paraId="275E7F23" w14:textId="49AD1A97" w:rsidR="00BF0EB8" w:rsidRPr="00BB31F1" w:rsidRDefault="00BF0EB8" w:rsidP="00BB31F1">
            <w:pPr>
              <w:spacing w:after="0" w:line="240" w:lineRule="auto"/>
              <w:jc w:val="right"/>
              <w:rPr>
                <w:rFonts w:ascii="Times New Roman" w:eastAsia="Times New Roman" w:hAnsi="Times New Roman" w:cs="Times New Roman"/>
                <w:snapToGrid w:val="0"/>
                <w:sz w:val="28"/>
                <w:szCs w:val="28"/>
                <w:lang w:eastAsia="ru-RU"/>
              </w:rPr>
            </w:pPr>
            <w:r w:rsidRPr="00BB31F1">
              <w:rPr>
                <w:rFonts w:ascii="Times New Roman" w:eastAsia="Times New Roman" w:hAnsi="Times New Roman" w:cs="Times New Roman"/>
                <w:snapToGrid w:val="0"/>
                <w:sz w:val="28"/>
                <w:szCs w:val="28"/>
                <w:lang w:eastAsia="ru-RU"/>
              </w:rPr>
              <w:t xml:space="preserve">от </w:t>
            </w:r>
            <w:r w:rsidR="009C43D2" w:rsidRPr="00BB31F1">
              <w:rPr>
                <w:rFonts w:ascii="Times New Roman" w:eastAsia="Times New Roman" w:hAnsi="Times New Roman" w:cs="Times New Roman"/>
                <w:snapToGrid w:val="0"/>
                <w:sz w:val="28"/>
                <w:szCs w:val="28"/>
                <w:lang w:eastAsia="ru-RU"/>
              </w:rPr>
              <w:t>22 августа</w:t>
            </w:r>
            <w:r w:rsidRPr="00BB31F1">
              <w:rPr>
                <w:rFonts w:ascii="Times New Roman" w:eastAsia="Times New Roman" w:hAnsi="Times New Roman" w:cs="Times New Roman"/>
                <w:snapToGrid w:val="0"/>
                <w:sz w:val="28"/>
                <w:szCs w:val="28"/>
                <w:lang w:eastAsia="ru-RU"/>
              </w:rPr>
              <w:t xml:space="preserve"> 2024 года </w:t>
            </w:r>
            <w:r w:rsidR="009C43D2" w:rsidRPr="00BB31F1">
              <w:rPr>
                <w:rFonts w:ascii="Times New Roman" w:eastAsia="Times New Roman" w:hAnsi="Times New Roman" w:cs="Times New Roman"/>
                <w:snapToGrid w:val="0"/>
                <w:sz w:val="28"/>
                <w:szCs w:val="28"/>
                <w:lang w:eastAsia="ru-RU"/>
              </w:rPr>
              <w:t>№ 172</w:t>
            </w:r>
          </w:p>
          <w:p w14:paraId="6F401B55" w14:textId="77777777" w:rsidR="00BF0EB8" w:rsidRPr="00BB31F1" w:rsidRDefault="00BF0EB8" w:rsidP="00BB31F1">
            <w:pPr>
              <w:spacing w:after="0" w:line="240" w:lineRule="auto"/>
              <w:jc w:val="right"/>
              <w:rPr>
                <w:rFonts w:ascii="Times New Roman" w:eastAsia="Times New Roman" w:hAnsi="Times New Roman" w:cs="Times New Roman"/>
                <w:snapToGrid w:val="0"/>
                <w:sz w:val="28"/>
                <w:szCs w:val="28"/>
                <w:lang w:eastAsia="ru-RU"/>
              </w:rPr>
            </w:pPr>
            <w:r w:rsidRPr="00BB31F1">
              <w:rPr>
                <w:rFonts w:ascii="Times New Roman" w:eastAsia="Times New Roman" w:hAnsi="Times New Roman" w:cs="Times New Roman"/>
                <w:snapToGrid w:val="0"/>
                <w:sz w:val="28"/>
                <w:szCs w:val="28"/>
                <w:lang w:eastAsia="ru-RU"/>
              </w:rPr>
              <w:t>«Об утверждении Положения об</w:t>
            </w:r>
          </w:p>
          <w:p w14:paraId="09657FDF" w14:textId="77777777" w:rsidR="00BF0EB8" w:rsidRPr="00BB31F1" w:rsidRDefault="00BF0EB8" w:rsidP="00BB31F1">
            <w:pPr>
              <w:spacing w:after="0" w:line="240" w:lineRule="auto"/>
              <w:jc w:val="right"/>
              <w:rPr>
                <w:rFonts w:ascii="Times New Roman" w:eastAsia="Times New Roman" w:hAnsi="Times New Roman" w:cs="Times New Roman"/>
                <w:snapToGrid w:val="0"/>
                <w:sz w:val="28"/>
                <w:szCs w:val="28"/>
                <w:lang w:eastAsia="ru-RU"/>
              </w:rPr>
            </w:pPr>
            <w:r w:rsidRPr="00BB31F1">
              <w:rPr>
                <w:rFonts w:ascii="Times New Roman" w:eastAsia="Times New Roman" w:hAnsi="Times New Roman" w:cs="Times New Roman"/>
                <w:snapToGrid w:val="0"/>
                <w:sz w:val="28"/>
                <w:szCs w:val="28"/>
                <w:lang w:eastAsia="ru-RU"/>
              </w:rPr>
              <w:t>Управлении социальной защиты населения Администрации Белокалитвинского района»</w:t>
            </w:r>
          </w:p>
          <w:p w14:paraId="15E74862" w14:textId="77777777" w:rsidR="00BF0EB8" w:rsidRPr="00BF0EB8" w:rsidRDefault="00BF0EB8" w:rsidP="00BB31F1">
            <w:pPr>
              <w:spacing w:after="0" w:line="240" w:lineRule="auto"/>
              <w:jc w:val="right"/>
              <w:rPr>
                <w:rFonts w:ascii="Times New Roman" w:eastAsia="Times New Roman" w:hAnsi="Times New Roman" w:cs="Times New Roman"/>
                <w:sz w:val="20"/>
                <w:szCs w:val="20"/>
                <w:lang w:eastAsia="ru-RU"/>
              </w:rPr>
            </w:pPr>
          </w:p>
        </w:tc>
      </w:tr>
    </w:tbl>
    <w:p w14:paraId="156776B3" w14:textId="77777777" w:rsidR="00BF0EB8" w:rsidRPr="00BF0EB8" w:rsidRDefault="00BF0EB8" w:rsidP="00BF0EB8">
      <w:pPr>
        <w:spacing w:after="0" w:line="240" w:lineRule="auto"/>
        <w:rPr>
          <w:rFonts w:ascii="Times New Roman" w:eastAsia="Times New Roman" w:hAnsi="Times New Roman" w:cs="Times New Roman"/>
          <w:b/>
          <w:color w:val="000000"/>
          <w:sz w:val="24"/>
          <w:szCs w:val="24"/>
          <w:lang w:eastAsia="ru-RU"/>
        </w:rPr>
      </w:pPr>
    </w:p>
    <w:p w14:paraId="3D416D32" w14:textId="77777777" w:rsidR="00BF0EB8" w:rsidRPr="00BF0EB8" w:rsidRDefault="00BF0EB8" w:rsidP="00BF0EB8">
      <w:pPr>
        <w:spacing w:after="0" w:line="240" w:lineRule="auto"/>
        <w:jc w:val="center"/>
        <w:rPr>
          <w:rFonts w:ascii="Times New Roman" w:eastAsia="Times New Roman" w:hAnsi="Times New Roman" w:cs="Times New Roman"/>
          <w:b/>
          <w:color w:val="000000"/>
          <w:sz w:val="36"/>
          <w:szCs w:val="20"/>
          <w:lang w:eastAsia="ru-RU"/>
        </w:rPr>
      </w:pPr>
      <w:r w:rsidRPr="00BF0EB8">
        <w:rPr>
          <w:rFonts w:ascii="Times New Roman" w:eastAsia="Times New Roman" w:hAnsi="Times New Roman" w:cs="Times New Roman"/>
          <w:b/>
          <w:color w:val="000000"/>
          <w:sz w:val="36"/>
          <w:szCs w:val="20"/>
          <w:lang w:eastAsia="ru-RU"/>
        </w:rPr>
        <w:t>ПОЛОЖЕНИЕ</w:t>
      </w:r>
    </w:p>
    <w:p w14:paraId="1206EB89" w14:textId="77777777" w:rsidR="00BF0EB8" w:rsidRPr="00BF0EB8" w:rsidRDefault="00BF0EB8" w:rsidP="00BF0EB8">
      <w:pPr>
        <w:spacing w:after="0" w:line="240" w:lineRule="auto"/>
        <w:jc w:val="center"/>
        <w:rPr>
          <w:rFonts w:ascii="Times New Roman" w:eastAsia="Times New Roman" w:hAnsi="Times New Roman" w:cs="Times New Roman"/>
          <w:color w:val="000000"/>
          <w:sz w:val="28"/>
          <w:szCs w:val="28"/>
          <w:lang w:eastAsia="ru-RU"/>
        </w:rPr>
      </w:pPr>
      <w:r w:rsidRPr="00BF0EB8">
        <w:rPr>
          <w:rFonts w:ascii="Times New Roman" w:eastAsia="Times New Roman" w:hAnsi="Times New Roman" w:cs="Times New Roman"/>
          <w:color w:val="000000"/>
          <w:sz w:val="28"/>
          <w:szCs w:val="28"/>
          <w:lang w:eastAsia="ru-RU"/>
        </w:rPr>
        <w:t>Об Управлении социальной защиты населения</w:t>
      </w:r>
    </w:p>
    <w:p w14:paraId="2E86AE7A" w14:textId="77777777" w:rsidR="00BF0EB8" w:rsidRPr="00BF0EB8" w:rsidRDefault="00BF0EB8" w:rsidP="00BF0EB8">
      <w:pPr>
        <w:spacing w:after="0" w:line="240" w:lineRule="auto"/>
        <w:jc w:val="center"/>
        <w:rPr>
          <w:rFonts w:ascii="Times New Roman" w:eastAsia="Times New Roman" w:hAnsi="Times New Roman" w:cs="Times New Roman"/>
          <w:color w:val="000000"/>
          <w:sz w:val="28"/>
          <w:szCs w:val="28"/>
          <w:lang w:eastAsia="ru-RU"/>
        </w:rPr>
      </w:pPr>
      <w:r w:rsidRPr="00BF0EB8">
        <w:rPr>
          <w:rFonts w:ascii="Times New Roman" w:eastAsia="Times New Roman" w:hAnsi="Times New Roman" w:cs="Times New Roman"/>
          <w:color w:val="000000"/>
          <w:sz w:val="28"/>
          <w:szCs w:val="28"/>
          <w:lang w:eastAsia="ru-RU"/>
        </w:rPr>
        <w:t>Администрации Белокалитвинского района</w:t>
      </w:r>
    </w:p>
    <w:p w14:paraId="7FE051A3" w14:textId="77777777" w:rsidR="00BF0EB8" w:rsidRPr="00BF0EB8" w:rsidRDefault="00BF0EB8" w:rsidP="00BF0EB8">
      <w:pPr>
        <w:spacing w:after="0" w:line="240" w:lineRule="auto"/>
        <w:jc w:val="center"/>
        <w:rPr>
          <w:rFonts w:ascii="Times New Roman" w:eastAsia="Times New Roman" w:hAnsi="Times New Roman" w:cs="Times New Roman"/>
          <w:color w:val="000000"/>
          <w:sz w:val="28"/>
          <w:szCs w:val="28"/>
          <w:lang w:eastAsia="ru-RU"/>
        </w:rPr>
      </w:pPr>
    </w:p>
    <w:p w14:paraId="5BA8D9D1" w14:textId="1369E8B6" w:rsidR="00BF0EB8" w:rsidRPr="00BF0EB8" w:rsidRDefault="00E020E0" w:rsidP="00E020E0">
      <w:pPr>
        <w:keepNext/>
        <w:spacing w:after="0" w:line="240" w:lineRule="auto"/>
        <w:ind w:left="-11"/>
        <w:jc w:val="center"/>
        <w:outlineLvl w:val="2"/>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1. </w:t>
      </w:r>
      <w:r w:rsidR="00BF0EB8" w:rsidRPr="00BF0EB8">
        <w:rPr>
          <w:rFonts w:ascii="Times New Roman" w:eastAsia="Times New Roman" w:hAnsi="Times New Roman" w:cs="Times New Roman"/>
          <w:b/>
          <w:color w:val="000000"/>
          <w:sz w:val="28"/>
          <w:szCs w:val="20"/>
          <w:lang w:eastAsia="ru-RU"/>
        </w:rPr>
        <w:t>ОБЩИЕ ПОЛОЖЕНИЯ</w:t>
      </w:r>
    </w:p>
    <w:p w14:paraId="77B90DA6" w14:textId="77777777" w:rsidR="00BF0EB8" w:rsidRPr="00BF0EB8" w:rsidRDefault="00BF0EB8" w:rsidP="00BF0EB8">
      <w:pPr>
        <w:tabs>
          <w:tab w:val="left" w:pos="1276"/>
        </w:tabs>
        <w:spacing w:after="0" w:line="240" w:lineRule="auto"/>
        <w:ind w:firstLine="709"/>
        <w:jc w:val="both"/>
        <w:rPr>
          <w:rFonts w:ascii="Times New Roman" w:eastAsia="Times New Roman" w:hAnsi="Times New Roman" w:cs="Times New Roman"/>
          <w:color w:val="000000"/>
          <w:sz w:val="20"/>
          <w:szCs w:val="20"/>
          <w:lang w:eastAsia="ru-RU"/>
        </w:rPr>
      </w:pPr>
    </w:p>
    <w:p w14:paraId="114D9AA2" w14:textId="77777777" w:rsidR="00BF0EB8" w:rsidRPr="00BF0EB8" w:rsidRDefault="00BF0EB8" w:rsidP="00BF0EB8">
      <w:pPr>
        <w:tabs>
          <w:tab w:val="left" w:pos="1276"/>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1.1. Управление социальной защиты населения Администрации Белокалитвинского района (далее – Управление) является отраслевым (функциональным) органом Администрации Белокалитвинского района, обеспечивающим во взаимодействии с другими органами Администрации Белокалитвинского района, внебюджетными фондами, предприятиями и учреждениями, общественными организациями реализацию переданных органам местного самоуправления отдельных государственных полномочий и мероприятий органов местного самоуправления Белокалитвинского района в области социальной поддержки населения на территории Белокалитвинского района Ростовской области.</w:t>
      </w:r>
    </w:p>
    <w:p w14:paraId="6932001B" w14:textId="77777777" w:rsidR="00BF0EB8" w:rsidRPr="00BF0EB8" w:rsidRDefault="00BF0EB8" w:rsidP="00BB31F1">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1.2. Отдельные государственные полномочия по предоставлению мер социальной поддержки передаются в соответствии с областными законами на неограниченный срок органам местного самоуправления Белокалитвинского района. Отдельные государственные полномочия передаются органам местного самоуправления Белокалитвинского района на срок, на который органы государственной власти Ростовской области уполномочены федеральным законодательством.</w:t>
      </w:r>
    </w:p>
    <w:p w14:paraId="3E3B020C"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 xml:space="preserve">1.3. Контроль исполнения переданных отдельных государственных полномочий </w:t>
      </w:r>
      <w:r w:rsidRPr="00BF0EB8">
        <w:rPr>
          <w:rFonts w:ascii="Times New Roman" w:eastAsia="Times New Roman" w:hAnsi="Times New Roman" w:cs="Times New Roman"/>
          <w:color w:val="000000"/>
          <w:sz w:val="28"/>
          <w:szCs w:val="20"/>
          <w:lang w:eastAsia="ru-RU"/>
        </w:rPr>
        <w:t xml:space="preserve">по реализации мер социальной поддержки населения </w:t>
      </w:r>
      <w:r w:rsidRPr="00BF0EB8">
        <w:rPr>
          <w:rFonts w:ascii="Times New Roman" w:eastAsia="Times New Roman" w:hAnsi="Times New Roman" w:cs="Times New Roman"/>
          <w:sz w:val="28"/>
          <w:szCs w:val="20"/>
          <w:lang w:eastAsia="ru-RU"/>
        </w:rPr>
        <w:t xml:space="preserve">осуществляет министерство труда и социального развития Ростовской области </w:t>
      </w:r>
      <w:r w:rsidRPr="00BF0EB8">
        <w:rPr>
          <w:rFonts w:ascii="Times New Roman" w:eastAsia="Times New Roman" w:hAnsi="Times New Roman" w:cs="Times New Roman"/>
          <w:color w:val="000000"/>
          <w:sz w:val="28"/>
          <w:szCs w:val="20"/>
          <w:lang w:eastAsia="ru-RU"/>
        </w:rPr>
        <w:t>(далее - минтруд области)</w:t>
      </w:r>
      <w:r w:rsidRPr="00BF0EB8">
        <w:rPr>
          <w:rFonts w:ascii="Times New Roman" w:eastAsia="Times New Roman" w:hAnsi="Times New Roman" w:cs="Times New Roman"/>
          <w:sz w:val="28"/>
          <w:szCs w:val="20"/>
          <w:lang w:eastAsia="ru-RU"/>
        </w:rPr>
        <w:t>.</w:t>
      </w:r>
    </w:p>
    <w:p w14:paraId="78CA51F5"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1.4. Контроль исполнения мероприятий органов местного самоуправления в области социальной поддержки населения осуществляет Администрация Белокалитвинского района.</w:t>
      </w:r>
    </w:p>
    <w:p w14:paraId="04B72EC6"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 xml:space="preserve">1.5. Управление создается в соответствии с Уставом муниципального образования «Белокалитвинский район» и в своей деятельности руководствуется Конституцией Российской Федерации, федеральными и областными нормативными правовыми актами, приказами и распоряжениями министра труда и социального развития Ростовской области, постановлениями коллегии </w:t>
      </w:r>
      <w:r w:rsidRPr="00BF0EB8">
        <w:rPr>
          <w:rFonts w:ascii="Times New Roman" w:eastAsia="Times New Roman" w:hAnsi="Times New Roman" w:cs="Times New Roman"/>
          <w:color w:val="000000"/>
          <w:sz w:val="28"/>
          <w:szCs w:val="20"/>
          <w:lang w:eastAsia="ru-RU"/>
        </w:rPr>
        <w:lastRenderedPageBreak/>
        <w:t>минтруда области, решениями Собрания депутатов Белокалитвинского района, постановлениями Администрации Белокалитвинского района, настоящим Положением.</w:t>
      </w:r>
    </w:p>
    <w:p w14:paraId="028A24B2"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1.6. Полное наименование: Управление социальной защиты населения Администрации Белокалитвинского района.</w:t>
      </w:r>
    </w:p>
    <w:p w14:paraId="08AE6E13"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Сокращенное наименование: УСЗН Белокалитвинского района.</w:t>
      </w:r>
    </w:p>
    <w:p w14:paraId="26C1853B" w14:textId="36DB08FC"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Местонахождение: 347042, Ростовская область, г. Белая Калитва,</w:t>
      </w:r>
      <w:r w:rsidR="00BB31F1">
        <w:rPr>
          <w:rFonts w:ascii="Times New Roman" w:eastAsia="Times New Roman" w:hAnsi="Times New Roman" w:cs="Times New Roman"/>
          <w:color w:val="000000"/>
          <w:sz w:val="28"/>
          <w:szCs w:val="20"/>
          <w:lang w:eastAsia="ru-RU"/>
        </w:rPr>
        <w:br/>
      </w:r>
      <w:r w:rsidRPr="00BF0EB8">
        <w:rPr>
          <w:rFonts w:ascii="Times New Roman" w:eastAsia="Times New Roman" w:hAnsi="Times New Roman" w:cs="Times New Roman"/>
          <w:color w:val="000000"/>
          <w:sz w:val="28"/>
          <w:szCs w:val="20"/>
          <w:lang w:eastAsia="ru-RU"/>
        </w:rPr>
        <w:t xml:space="preserve">ул. Энгельса, 25. </w:t>
      </w:r>
    </w:p>
    <w:p w14:paraId="6920E6FD"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1.7. В ведении Управления находится Муниципальное бюджетное учреждение социального обслуживания Белокалитвинского района «Центр социального обслуживания граждан пожилого возраста и инвалидов», действующее на основании собственных учредительных документов, утверждаемых в установленном порядке.</w:t>
      </w:r>
    </w:p>
    <w:p w14:paraId="2E4A5C34"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 xml:space="preserve">1.8. Положение об Управлении утверждается Собранием депутатов Белокалитвинского района по представлению </w:t>
      </w:r>
      <w:r w:rsidRPr="00BF0EB8">
        <w:rPr>
          <w:rFonts w:ascii="Times New Roman" w:eastAsia="Times New Roman" w:hAnsi="Times New Roman" w:cs="Times New Roman"/>
          <w:sz w:val="28"/>
          <w:szCs w:val="20"/>
          <w:lang w:eastAsia="ru-RU"/>
        </w:rPr>
        <w:t>главы Администрации Белокалитвинского района</w:t>
      </w:r>
      <w:r w:rsidRPr="00BF0EB8">
        <w:rPr>
          <w:rFonts w:ascii="Times New Roman" w:eastAsia="Times New Roman" w:hAnsi="Times New Roman" w:cs="Times New Roman"/>
          <w:color w:val="000000"/>
          <w:sz w:val="28"/>
          <w:szCs w:val="20"/>
          <w:lang w:eastAsia="ru-RU"/>
        </w:rPr>
        <w:t>.</w:t>
      </w:r>
    </w:p>
    <w:p w14:paraId="75C0026A"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1.9. Управление является юридическим лицом, имеет самостоятельный баланс и счет в отделе № 3 по Белокалитвинскому району Управления Федерального казначейства по Ростовской области, печать с гербом Российской Федерации, а также соответствующие штампы и бланки, может от своего имени приобретать и осуществлять имущественные и личные неимущественные права, нести обязанности, выступать истцом и ответчиком в судах общей юрисдикции, арбитражном суде или по делам, рассматриваемым мировыми судьями в соответствии с законодательством Российской Федерации.</w:t>
      </w:r>
    </w:p>
    <w:p w14:paraId="6229A04E"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1.10. Организационно-правовая форма Управления – учреждение.</w:t>
      </w:r>
    </w:p>
    <w:p w14:paraId="71F7BDA7"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1.11. Расходы на организацию исполнительно-распорядительных функций, связанных с реализацией переданных отдельных государственных полномочий по предоставлению мер социальной поддержки отдельным категориям граждан, финансируются субвенциями из областного бюджета через минтруд области.</w:t>
      </w:r>
    </w:p>
    <w:p w14:paraId="4833B065"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1.12. Управление несет ответственность по собственным обязательствам.</w:t>
      </w:r>
    </w:p>
    <w:p w14:paraId="1D74DF96" w14:textId="77777777" w:rsidR="00E020E0" w:rsidRPr="00E020E0" w:rsidRDefault="00E020E0" w:rsidP="00E020E0">
      <w:pPr>
        <w:spacing w:after="0" w:line="240" w:lineRule="auto"/>
        <w:rPr>
          <w:rFonts w:ascii="Times New Roman" w:eastAsia="Times New Roman" w:hAnsi="Times New Roman" w:cs="Times New Roman"/>
          <w:bCs/>
          <w:color w:val="000000"/>
          <w:sz w:val="28"/>
          <w:szCs w:val="20"/>
          <w:lang w:eastAsia="ru-RU"/>
        </w:rPr>
      </w:pPr>
    </w:p>
    <w:p w14:paraId="7FCF8D38" w14:textId="099AD32D" w:rsidR="00432552" w:rsidRDefault="00E020E0" w:rsidP="00E020E0">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2. </w:t>
      </w:r>
      <w:r w:rsidR="00BF0EB8" w:rsidRPr="00BF0EB8">
        <w:rPr>
          <w:rFonts w:ascii="Times New Roman" w:eastAsia="Times New Roman" w:hAnsi="Times New Roman" w:cs="Times New Roman"/>
          <w:b/>
          <w:color w:val="000000"/>
          <w:sz w:val="28"/>
          <w:szCs w:val="20"/>
          <w:lang w:eastAsia="ru-RU"/>
        </w:rPr>
        <w:t>СВЕДЕНИЯ ОБ ОРГАНЕ, ОСУЩЕСТВЛЯЮЩЕМ ФУНКЦИИ</w:t>
      </w:r>
    </w:p>
    <w:p w14:paraId="4594EAF1" w14:textId="426A3712" w:rsidR="00BF0EB8" w:rsidRPr="00BF0EB8" w:rsidRDefault="00BF0EB8" w:rsidP="00432552">
      <w:pPr>
        <w:spacing w:after="0" w:line="240" w:lineRule="auto"/>
        <w:ind w:hanging="11"/>
        <w:jc w:val="center"/>
        <w:rPr>
          <w:rFonts w:ascii="Times New Roman" w:eastAsia="Times New Roman" w:hAnsi="Times New Roman" w:cs="Times New Roman"/>
          <w:b/>
          <w:color w:val="000000"/>
          <w:sz w:val="28"/>
          <w:szCs w:val="20"/>
          <w:lang w:eastAsia="ru-RU"/>
        </w:rPr>
      </w:pPr>
      <w:r w:rsidRPr="00BF0EB8">
        <w:rPr>
          <w:rFonts w:ascii="Times New Roman" w:eastAsia="Times New Roman" w:hAnsi="Times New Roman" w:cs="Times New Roman"/>
          <w:b/>
          <w:color w:val="000000"/>
          <w:sz w:val="28"/>
          <w:szCs w:val="20"/>
          <w:lang w:eastAsia="ru-RU"/>
        </w:rPr>
        <w:t>И ПОЛНОМОЧИЯ УЧРЕДИТЕЛЯ УПРАВЛЕНИЯ</w:t>
      </w:r>
    </w:p>
    <w:p w14:paraId="7D05E828" w14:textId="77777777" w:rsidR="00BF0EB8" w:rsidRPr="00E020E0" w:rsidRDefault="00BF0EB8" w:rsidP="00BF0EB8">
      <w:pPr>
        <w:spacing w:after="0" w:line="240" w:lineRule="auto"/>
        <w:ind w:firstLine="709"/>
        <w:jc w:val="both"/>
        <w:rPr>
          <w:rFonts w:ascii="Times New Roman" w:eastAsia="Times New Roman" w:hAnsi="Times New Roman" w:cs="Times New Roman"/>
          <w:color w:val="000000"/>
          <w:sz w:val="28"/>
          <w:szCs w:val="28"/>
          <w:lang w:eastAsia="ru-RU"/>
        </w:rPr>
      </w:pPr>
    </w:p>
    <w:p w14:paraId="66A837BF"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2.1. Учредителем и собственником имущества Управления является муниципальное образование «Белокалитвинский район» (далее – Белокалитвинский район).</w:t>
      </w:r>
    </w:p>
    <w:p w14:paraId="5E6F85E8"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2.2. Функции и полномочия учредителя Управления осуществляет Администрация Белокалитвинского района.</w:t>
      </w:r>
    </w:p>
    <w:p w14:paraId="77710838"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2.3. Управление находится в ведении Администрации Белокалитвинского района.</w:t>
      </w:r>
    </w:p>
    <w:p w14:paraId="46553E9C" w14:textId="77777777" w:rsid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p>
    <w:p w14:paraId="66ADF164" w14:textId="77777777" w:rsidR="004D2F41" w:rsidRPr="00BF0EB8" w:rsidRDefault="004D2F41" w:rsidP="00BF0EB8">
      <w:pPr>
        <w:spacing w:after="0" w:line="240" w:lineRule="auto"/>
        <w:ind w:firstLine="709"/>
        <w:jc w:val="both"/>
        <w:rPr>
          <w:rFonts w:ascii="Times New Roman" w:eastAsia="Times New Roman" w:hAnsi="Times New Roman" w:cs="Times New Roman"/>
          <w:color w:val="000000"/>
          <w:sz w:val="28"/>
          <w:szCs w:val="20"/>
          <w:lang w:eastAsia="ru-RU"/>
        </w:rPr>
      </w:pPr>
    </w:p>
    <w:p w14:paraId="4F4FC0A9" w14:textId="668BB881" w:rsidR="00BF0EB8" w:rsidRPr="00BF0EB8" w:rsidRDefault="00BF0EB8" w:rsidP="00432552">
      <w:pPr>
        <w:keepNext/>
        <w:spacing w:after="0" w:line="240" w:lineRule="auto"/>
        <w:jc w:val="center"/>
        <w:outlineLvl w:val="1"/>
        <w:rPr>
          <w:rFonts w:ascii="Times New Roman" w:eastAsia="Times New Roman" w:hAnsi="Times New Roman" w:cs="Times New Roman"/>
          <w:b/>
          <w:color w:val="000000"/>
          <w:sz w:val="28"/>
          <w:szCs w:val="28"/>
          <w:lang w:eastAsia="ru-RU"/>
        </w:rPr>
      </w:pPr>
      <w:r w:rsidRPr="00BF0EB8">
        <w:rPr>
          <w:rFonts w:ascii="Times New Roman" w:eastAsia="Times New Roman" w:hAnsi="Times New Roman" w:cs="Times New Roman"/>
          <w:b/>
          <w:color w:val="000000"/>
          <w:sz w:val="28"/>
          <w:szCs w:val="28"/>
          <w:lang w:eastAsia="ru-RU"/>
        </w:rPr>
        <w:lastRenderedPageBreak/>
        <w:t>3. ОСНОВНЫЕ ЗАДАЧИ УПРАВЛЕНИЯ</w:t>
      </w:r>
    </w:p>
    <w:p w14:paraId="419EF301" w14:textId="77777777" w:rsidR="00BF0EB8" w:rsidRPr="001E2D4F" w:rsidRDefault="00BF0EB8" w:rsidP="00BF0EB8">
      <w:pPr>
        <w:spacing w:after="0" w:line="240" w:lineRule="auto"/>
        <w:ind w:firstLine="720"/>
        <w:jc w:val="both"/>
        <w:rPr>
          <w:rFonts w:ascii="Times New Roman" w:eastAsia="Times New Roman" w:hAnsi="Times New Roman" w:cs="Times New Roman"/>
          <w:color w:val="000000"/>
          <w:sz w:val="28"/>
          <w:szCs w:val="28"/>
          <w:lang w:eastAsia="ru-RU"/>
        </w:rPr>
      </w:pPr>
    </w:p>
    <w:p w14:paraId="09DD3E84" w14:textId="77777777" w:rsidR="00BF0EB8" w:rsidRPr="00BF0EB8" w:rsidRDefault="00BF0EB8" w:rsidP="00BF0EB8">
      <w:pPr>
        <w:spacing w:after="0" w:line="240" w:lineRule="auto"/>
        <w:ind w:firstLine="720"/>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3.1. Основными задачами Управления являются:</w:t>
      </w:r>
    </w:p>
    <w:p w14:paraId="07B3F691" w14:textId="77777777" w:rsidR="00BF0EB8" w:rsidRPr="00BF0EB8" w:rsidRDefault="00BF0EB8" w:rsidP="00BF0EB8">
      <w:pPr>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1) реализация переданных отдельных государственных полномочий в области:</w:t>
      </w:r>
    </w:p>
    <w:p w14:paraId="1E06DD63"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 xml:space="preserve">социальной поддержки семьи, материнства и детства, пожилых граждан, ветеранов Великой Отечественной войны, ветеранов труда, ветеранов труда Ростовской области, инвалидов I, II, III групп, детей-инвалидов, граждан, </w:t>
      </w:r>
      <w:r w:rsidRPr="00BF0EB8">
        <w:rPr>
          <w:rFonts w:ascii="Times New Roman" w:eastAsia="Times New Roman" w:hAnsi="Times New Roman" w:cs="Times New Roman"/>
          <w:color w:val="000000"/>
          <w:sz w:val="28"/>
          <w:szCs w:val="20"/>
          <w:lang w:eastAsia="ru-RU"/>
        </w:rPr>
        <w:t>пострадавших от политических репрессий</w:t>
      </w:r>
      <w:r w:rsidRPr="00BF0EB8">
        <w:rPr>
          <w:rFonts w:ascii="Times New Roman" w:eastAsia="Times New Roman" w:hAnsi="Times New Roman" w:cs="Times New Roman"/>
          <w:sz w:val="28"/>
          <w:szCs w:val="20"/>
          <w:lang w:eastAsia="ru-RU"/>
        </w:rPr>
        <w:t xml:space="preserve">, граждан, </w:t>
      </w:r>
      <w:r w:rsidRPr="00BF0EB8">
        <w:rPr>
          <w:rFonts w:ascii="Times New Roman" w:eastAsia="Times New Roman" w:hAnsi="Times New Roman" w:cs="Times New Roman"/>
          <w:color w:val="000000"/>
          <w:sz w:val="28"/>
          <w:szCs w:val="20"/>
          <w:lang w:eastAsia="ru-RU"/>
        </w:rPr>
        <w:t>подвергшихся воздействию радиации на Чернобыльской АЭС и лиц, приравненных к ним,</w:t>
      </w:r>
      <w:r w:rsidRPr="00BF0EB8">
        <w:rPr>
          <w:rFonts w:ascii="Times New Roman" w:eastAsia="Times New Roman" w:hAnsi="Times New Roman" w:cs="Times New Roman"/>
          <w:sz w:val="28"/>
          <w:szCs w:val="20"/>
          <w:lang w:eastAsia="ru-RU"/>
        </w:rPr>
        <w:t xml:space="preserve"> многодетных семей и отдельным категорий граждан, работающих и проживающих в сельской местности, отдельных категорий граждан, достигших 70-80-летнего возраста, ветеранов боевых действий, участников специальной военной операции и членов их семей, детей-сирот и детей, оставшихся без попечения родителей;</w:t>
      </w:r>
    </w:p>
    <w:p w14:paraId="0867E819"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предоставления гражданам субсидий на оплату жилья и коммунальных услуг;</w:t>
      </w:r>
    </w:p>
    <w:p w14:paraId="153FC55A"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адресной социальной выплаты в связи с ростом тарифов на холодное водоснабжение и водоотведение отдельным категориям граждан;</w:t>
      </w:r>
    </w:p>
    <w:p w14:paraId="4A82BEFF"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государственной социальной поддержки малоимущих и граждан, попавших в экстремальные ситуации;</w:t>
      </w:r>
    </w:p>
    <w:p w14:paraId="14E62A69"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обеспечения своевременного и правильного назначения и выплаты пособий, компенсаций;</w:t>
      </w:r>
    </w:p>
    <w:p w14:paraId="5CF5B597"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организации деятельности по опеки и попечительству;</w:t>
      </w:r>
    </w:p>
    <w:p w14:paraId="59444B94"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организации и обеспечения отдыха и оздоровления детей;</w:t>
      </w:r>
    </w:p>
    <w:p w14:paraId="2C1451EC"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социального обслуживания различных категорий населения;</w:t>
      </w:r>
    </w:p>
    <w:p w14:paraId="22978674"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рассмотрения письменных и устных обращений граждан;</w:t>
      </w:r>
    </w:p>
    <w:p w14:paraId="2A0DE111" w14:textId="77777777" w:rsidR="00BF0EB8" w:rsidRPr="00BF0EB8" w:rsidRDefault="00BF0EB8" w:rsidP="00BF0EB8">
      <w:pPr>
        <w:tabs>
          <w:tab w:val="left" w:pos="1134"/>
        </w:tabs>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2) осуществление работы по признанию граждан нуждающимися в социальном обслуживании и определению их индивидуальной потребности в социальных услугах на территории Белокалитвинского района;</w:t>
      </w:r>
    </w:p>
    <w:p w14:paraId="7180033E" w14:textId="77777777" w:rsidR="00BF0EB8" w:rsidRPr="00BF0EB8" w:rsidRDefault="00BF0EB8" w:rsidP="00BF0EB8">
      <w:pPr>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3) реализация мероприятий органов местного самоуправления в области социальной поддержки отдельных категорий граждан, проживающих на территории Белокалитвинского района;</w:t>
      </w:r>
    </w:p>
    <w:p w14:paraId="570958F5" w14:textId="77777777" w:rsidR="00BF0EB8" w:rsidRPr="00BF0EB8" w:rsidRDefault="00BF0EB8" w:rsidP="00BF0EB8">
      <w:pPr>
        <w:spacing w:after="0" w:line="240" w:lineRule="auto"/>
        <w:ind w:firstLine="720"/>
        <w:jc w:val="both"/>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4) разработка и осуществление мер, направленных на укрепление межнационального и межконфессионального согласия, обеспечение социальной адаптации мигрантов.</w:t>
      </w:r>
    </w:p>
    <w:p w14:paraId="1CA69D87" w14:textId="77777777" w:rsidR="00BF0EB8" w:rsidRPr="00BF0EB8" w:rsidRDefault="00BF0EB8" w:rsidP="00BF0EB8">
      <w:pPr>
        <w:spacing w:after="0" w:line="240" w:lineRule="auto"/>
        <w:ind w:firstLine="720"/>
        <w:jc w:val="both"/>
        <w:rPr>
          <w:rFonts w:ascii="Times New Roman" w:eastAsia="Times New Roman" w:hAnsi="Times New Roman" w:cs="Times New Roman"/>
          <w:sz w:val="28"/>
          <w:szCs w:val="20"/>
          <w:lang w:eastAsia="ru-RU"/>
        </w:rPr>
      </w:pPr>
    </w:p>
    <w:p w14:paraId="3EF5F472" w14:textId="58D888AA" w:rsidR="00BF0EB8" w:rsidRPr="00BF0EB8" w:rsidRDefault="00BF0EB8" w:rsidP="00BF0EB8">
      <w:pPr>
        <w:spacing w:after="0" w:line="240" w:lineRule="auto"/>
        <w:ind w:left="360"/>
        <w:jc w:val="center"/>
        <w:rPr>
          <w:rFonts w:ascii="Times New Roman" w:eastAsia="Times New Roman" w:hAnsi="Times New Roman" w:cs="Times New Roman"/>
          <w:b/>
          <w:color w:val="000000"/>
          <w:sz w:val="28"/>
          <w:szCs w:val="20"/>
          <w:lang w:eastAsia="ru-RU"/>
        </w:rPr>
      </w:pPr>
      <w:r w:rsidRPr="00BF0EB8">
        <w:rPr>
          <w:rFonts w:ascii="Times New Roman" w:eastAsia="Times New Roman" w:hAnsi="Times New Roman" w:cs="Times New Roman"/>
          <w:b/>
          <w:color w:val="000000"/>
          <w:sz w:val="28"/>
          <w:szCs w:val="20"/>
          <w:lang w:eastAsia="ru-RU"/>
        </w:rPr>
        <w:t>4. ОСНОВНЫЕ ФУНКЦИИ УПРАВЛЕНИЯ</w:t>
      </w:r>
    </w:p>
    <w:p w14:paraId="7CAFA04A" w14:textId="77777777" w:rsidR="00BF0EB8" w:rsidRPr="001E2D4F" w:rsidRDefault="00BF0EB8" w:rsidP="00BF0EB8">
      <w:pPr>
        <w:spacing w:after="0" w:line="240" w:lineRule="auto"/>
        <w:ind w:firstLine="709"/>
        <w:jc w:val="both"/>
        <w:rPr>
          <w:rFonts w:ascii="Times New Roman" w:eastAsia="Times New Roman" w:hAnsi="Times New Roman" w:cs="Times New Roman"/>
          <w:color w:val="000000"/>
          <w:sz w:val="28"/>
          <w:szCs w:val="28"/>
          <w:lang w:eastAsia="ru-RU"/>
        </w:rPr>
      </w:pPr>
    </w:p>
    <w:p w14:paraId="78A51FC7"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4.1. Управление в соответствии с возложенными на него задачами осуществляет следующие функции:</w:t>
      </w:r>
    </w:p>
    <w:p w14:paraId="71C120E2"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 xml:space="preserve">1) осуществляет прием документов; формирует личные дела получателей; ведет учет (регистрацию) граждан, обратившихся за назначением мер социальной поддержки; обеспечивает учет и хранение личных дел получателей; осуществляет ведение автоматизированной единой базы данных получателей мер социальной поддержки и поддержание ее в актуальном режиме; </w:t>
      </w:r>
      <w:r w:rsidRPr="00BF0EB8">
        <w:rPr>
          <w:rFonts w:ascii="Times New Roman" w:eastAsia="Times New Roman" w:hAnsi="Times New Roman" w:cs="Times New Roman"/>
          <w:sz w:val="28"/>
          <w:szCs w:val="28"/>
          <w:lang w:eastAsia="ru-RU"/>
        </w:rPr>
        <w:lastRenderedPageBreak/>
        <w:t>осуществляет контроль за состоянием базы данных и внесение в нее изменений в соответствии с действующим законодательством;</w:t>
      </w:r>
    </w:p>
    <w:p w14:paraId="1917673B"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 осуществляет выборочные проверки сведений о доходах, предоставляемых гражданами для назначения мер социальной поддержки;</w:t>
      </w:r>
    </w:p>
    <w:p w14:paraId="31DFEFEB"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 принимает решения о предоставлении либо об отказе в предоставлении мер социальной поддержки;</w:t>
      </w:r>
    </w:p>
    <w:p w14:paraId="7703C7A9"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 предоставляет заявки в минтруд области о потребности в финансировании бюджетных средствах для выплаты мер социальной поддержки; формирует выплатные документы для осуществления выплаты; осуществляет выплату мер социальной поддержки через кредитные учреждения, почтовые предприятия;</w:t>
      </w:r>
    </w:p>
    <w:p w14:paraId="670F8E8F"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5) формирует и направляет ежемесячные и (или) ежеквартальные отчеты о назначении и выплате мер социальной поддержки в минтруд области и (или) территориальный орган статистики;</w:t>
      </w:r>
    </w:p>
    <w:p w14:paraId="5ADD0101"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 xml:space="preserve">6) организует работу по назначению и выплате компенсаций расходов на оплату жилого помещения и коммунальных услуг в соответствии с действующими нормативными правовыми актами инвалидам </w:t>
      </w:r>
      <w:r w:rsidRPr="00BF0EB8">
        <w:rPr>
          <w:rFonts w:ascii="Times New Roman" w:eastAsia="Times New Roman" w:hAnsi="Times New Roman" w:cs="Times New Roman"/>
          <w:sz w:val="28"/>
          <w:szCs w:val="28"/>
          <w:lang w:val="en-US" w:eastAsia="ru-RU"/>
        </w:rPr>
        <w:t>I</w:t>
      </w:r>
      <w:r w:rsidRPr="00BF0EB8">
        <w:rPr>
          <w:rFonts w:ascii="Times New Roman" w:eastAsia="Times New Roman" w:hAnsi="Times New Roman" w:cs="Times New Roman"/>
          <w:sz w:val="28"/>
          <w:szCs w:val="28"/>
          <w:lang w:eastAsia="ru-RU"/>
        </w:rPr>
        <w:t xml:space="preserve">, </w:t>
      </w:r>
      <w:r w:rsidRPr="00BF0EB8">
        <w:rPr>
          <w:rFonts w:ascii="Times New Roman" w:eastAsia="Times New Roman" w:hAnsi="Times New Roman" w:cs="Times New Roman"/>
          <w:sz w:val="28"/>
          <w:szCs w:val="28"/>
          <w:lang w:val="en-US" w:eastAsia="ru-RU"/>
        </w:rPr>
        <w:t>II</w:t>
      </w:r>
      <w:r w:rsidRPr="00BF0EB8">
        <w:rPr>
          <w:rFonts w:ascii="Times New Roman" w:eastAsia="Times New Roman" w:hAnsi="Times New Roman" w:cs="Times New Roman"/>
          <w:sz w:val="28"/>
          <w:szCs w:val="28"/>
          <w:lang w:eastAsia="ru-RU"/>
        </w:rPr>
        <w:t xml:space="preserve">, </w:t>
      </w:r>
      <w:r w:rsidRPr="00BF0EB8">
        <w:rPr>
          <w:rFonts w:ascii="Times New Roman" w:eastAsia="Times New Roman" w:hAnsi="Times New Roman" w:cs="Times New Roman"/>
          <w:sz w:val="28"/>
          <w:szCs w:val="28"/>
          <w:lang w:val="en-US" w:eastAsia="ru-RU"/>
        </w:rPr>
        <w:t>III</w:t>
      </w:r>
      <w:r w:rsidRPr="00BF0EB8">
        <w:rPr>
          <w:rFonts w:ascii="Times New Roman" w:eastAsia="Times New Roman" w:hAnsi="Times New Roman" w:cs="Times New Roman"/>
          <w:sz w:val="28"/>
          <w:szCs w:val="28"/>
          <w:lang w:eastAsia="ru-RU"/>
        </w:rPr>
        <w:t xml:space="preserve"> групп, детям-инвалидам, ветеранам Великой Отечественной войны, вдовам погибших, (умерших) инвалидов Великой Отечественной войны и участников Великой Отечественной войны, членам семей погибших ветеранов боевых действий, гражданам, подвергшимся воздействию радиации на Чернобыльской АЭС и лицам, приравненным к ним, ветеранам труда, ветеранам труда Ростовской области, реабилитированным лицам и лицам, признанным пострадавшими от политических репрессий, многодетным семьям, отдельным категориям граждан, работающим и проживающим в сельской местности, отдельным категориям граждан, достигшим возраста 70-80 лет, ветеранам боевых действий, членам семей лиц, принимающих участие в специальной военной операции,</w:t>
      </w:r>
      <w:r w:rsidRPr="00BF0EB8">
        <w:rPr>
          <w:rFonts w:ascii="Times New Roman" w:eastAsia="Times New Roman" w:hAnsi="Times New Roman" w:cs="Times New Roman"/>
          <w:sz w:val="28"/>
          <w:szCs w:val="20"/>
          <w:lang w:eastAsia="ru-RU"/>
        </w:rPr>
        <w:t xml:space="preserve"> </w:t>
      </w:r>
      <w:r w:rsidRPr="00BF0EB8">
        <w:rPr>
          <w:rFonts w:ascii="Times New Roman" w:eastAsia="Times New Roman" w:hAnsi="Times New Roman" w:cs="Times New Roman"/>
          <w:sz w:val="28"/>
          <w:szCs w:val="28"/>
          <w:lang w:eastAsia="ru-RU"/>
        </w:rPr>
        <w:t>детям-сиротам и детям, оставшимся без попечения родителей;</w:t>
      </w:r>
    </w:p>
    <w:p w14:paraId="6B7C6345"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7) организует работу по назначению и выплате гражданам субсидий на оплату жилого помещения и коммунальных услуг;</w:t>
      </w:r>
    </w:p>
    <w:p w14:paraId="1DF93B17"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8) организует работу по предоставлению адресной социальной выплаты в связи с ростом тарифов на холодное водоснабжение и водоотведение отдельным категориям граждан;</w:t>
      </w:r>
    </w:p>
    <w:p w14:paraId="7D5C9FEB"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9) организует работу по возмещению расходов, связанных с санаторно-курортным обслуживанием работников муниципальных учреждений;</w:t>
      </w:r>
    </w:p>
    <w:p w14:paraId="656FEDE9"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10) организует работу по выдаче льготных проездных карт ветеранам труда, ветеранам труда Ростовской области, труженикам тыла, реабилитированным лицам и лицам, признанным пострадавшими от политических репрессий;</w:t>
      </w:r>
    </w:p>
    <w:p w14:paraId="1206E115"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11) организует работу по выдаче электронных социальных проездных билетов федеральным льготникам;</w:t>
      </w:r>
    </w:p>
    <w:p w14:paraId="2CF5A983"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12) организует работу по предоставлению ежемесячной денежной выплаты на проезд ветеранам труда и гражданам, приравненным к ним; ветеранам труда Ростовской области; реабилитированным лицам и лицам, признанным пострадавшими от политических репрессий; труженикам тыла;</w:t>
      </w:r>
    </w:p>
    <w:p w14:paraId="6774D9FC"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lastRenderedPageBreak/>
        <w:t>13) организует работу по выплате компенсации: за установку телефона реабилитированным лицам и лицам, признанным пострадавшими от политических репрессий; за предоставление услуг связи (абонентская плата за телефон и радио, коллективную антенну) ветеранам труда, ветеранам труда Ростовской области;</w:t>
      </w:r>
    </w:p>
    <w:p w14:paraId="08DB78C2"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14) организует работу по предоставлению льготных медикаментов труженикам тыла, реабилитированным лицам и лицам, признанным пострадавшими от политических репрессий и бесплатного изготовления и ремонта зубных протезов ветеранам труда, ветеранам труда Ростовской области, труженикам тыла, реабилитированным лицам и лицам, признанным пострадавшими от политических репрессий;</w:t>
      </w:r>
    </w:p>
    <w:p w14:paraId="66B466A4"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15) осуществляет мероприятия по обеспечению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14:paraId="31D29C50"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16) предоставляет меру социальной поддержки по оплате расходов на газификацию домовладения (квартиры) отдельным категориям граждан;</w:t>
      </w:r>
    </w:p>
    <w:p w14:paraId="77C370C4" w14:textId="77777777" w:rsidR="00BF0EB8" w:rsidRPr="00BF0EB8" w:rsidRDefault="00BF0EB8" w:rsidP="00BF0EB8">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17) предоставляет отдельные меры социальной поддержки гражданам, награжденным знаком «Почетный донор России» и «Почетный донор СССР»;</w:t>
      </w:r>
    </w:p>
    <w:p w14:paraId="1FCA08E4" w14:textId="77777777" w:rsidR="00BF0EB8" w:rsidRPr="00BF0EB8" w:rsidRDefault="00BF0EB8" w:rsidP="00BF0EB8">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18) предоставляет материальную и иную помощь для погребения, возмещает затраты, связанные с погребением реабилитированных лиц и возмещает затраты специализированным предприятиям по вопросам похоронного дела;</w:t>
      </w:r>
    </w:p>
    <w:p w14:paraId="24C3C5B5" w14:textId="77777777" w:rsidR="00BF0EB8" w:rsidRPr="00BF0EB8" w:rsidRDefault="00BF0EB8" w:rsidP="00E71884">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19) предоставляет компенсацию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14:paraId="0584710C"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20) организует работу по приему документов, дающих право на присвоение звания «Ветеран труда», «Ветеран труда Ростовской области» и выдаче удостоверений «Ветеран труда», «Ветеран труда Ростовской области»;</w:t>
      </w:r>
    </w:p>
    <w:p w14:paraId="44F186FE" w14:textId="77777777" w:rsidR="00BF0EB8" w:rsidRPr="00BF0EB8" w:rsidRDefault="00BF0EB8" w:rsidP="00BF0EB8">
      <w:pPr>
        <w:tabs>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21) организует работу по приему документов на получение льготных удостоверений (дубликатов удостоверений), подтверждающих право на меры социальной поддержки в соответствии с Федеральным законом от 12.01.1995 № 5-ФЗ «О ветеранах»;</w:t>
      </w:r>
    </w:p>
    <w:p w14:paraId="00D48981"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22) осуществляет прием документов от граждан, признанных пострадавшими вследствие поствакцинального осложнения и направляет их в минтруд области;</w:t>
      </w:r>
    </w:p>
    <w:p w14:paraId="74ABDB6C"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23) организует работу по выявлению и учету семей с детьми, нуждающихся в социальной поддержке;</w:t>
      </w:r>
    </w:p>
    <w:p w14:paraId="000DBBF8" w14:textId="77777777" w:rsidR="00BF0EB8" w:rsidRPr="00BF0EB8" w:rsidRDefault="00BF0EB8" w:rsidP="00BF0EB8">
      <w:pPr>
        <w:tabs>
          <w:tab w:val="num" w:pos="1144"/>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24) осуществляет работу по организации приемных семей для граждан пожилого возраста и инвалидов;</w:t>
      </w:r>
    </w:p>
    <w:p w14:paraId="29F0D02B"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25) предоставляет меры социальных гарантий лицам, замещавшим муниципальные должности и должности муниципальной службы в органах местного самоуправления и отраслевых органах Администрации Белокалитвинского района в области пенсионного обеспечения;</w:t>
      </w:r>
    </w:p>
    <w:p w14:paraId="166EC882"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lastRenderedPageBreak/>
        <w:t>26) ведет базу данных льготных категорий граждан, нуждающихся в улучшении жилищных условий и ставших на учет до 01.01.2005 года;</w:t>
      </w:r>
    </w:p>
    <w:p w14:paraId="330EDDE6"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27) организует работу по представлению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w:t>
      </w:r>
    </w:p>
    <w:p w14:paraId="5C637CA5"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28) осуществляет работу по приему документов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14:paraId="6FB1B9B4"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29) осуществляет работу по признанию граждан нуждающимися в социальном обслуживании и определению их индивидуальной потребности в социальных услугах на территории Белокалитвинского района;</w:t>
      </w:r>
    </w:p>
    <w:p w14:paraId="102E2096"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30) организует работу по разработке перечня реабилитационных или абилитационных мероприятий, предусмотренных индивидуальной программой реабилитации или абилитации инвалида (ребенка-инвалида);</w:t>
      </w:r>
    </w:p>
    <w:p w14:paraId="54A4C713" w14:textId="77777777" w:rsidR="00BF0EB8" w:rsidRPr="00BF0EB8" w:rsidRDefault="00BF0EB8" w:rsidP="00BF0E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F0EB8">
        <w:rPr>
          <w:rFonts w:ascii="Times New Roman" w:eastAsia="Times New Roman" w:hAnsi="Times New Roman" w:cs="Times New Roman"/>
          <w:sz w:val="28"/>
          <w:szCs w:val="28"/>
          <w:lang w:eastAsia="ru-RU"/>
        </w:rPr>
        <w:t>31) обеспечивает прием и направление в минтруд области документов для предоставления д</w:t>
      </w:r>
      <w:r w:rsidRPr="00BF0EB8">
        <w:rPr>
          <w:rFonts w:ascii="Times New Roman" w:eastAsia="Times New Roman" w:hAnsi="Times New Roman" w:cs="Times New Roman"/>
          <w:bCs/>
          <w:sz w:val="28"/>
          <w:szCs w:val="28"/>
          <w:lang w:eastAsia="ru-RU"/>
        </w:rPr>
        <w:t>ополнительной меры социальной поддержки в виде единовременной денежной выплаты военнослужащим, лицам, проходящим (проходившим) службу в войсках национальной гвардии Российской Федерации и имеющим специальное звание полиции, лицам, поступившим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принимающим (принимавшим) участие в специальной военной операции, военнослужащим пограничных органов федеральной службы безопасности, непосредственно выполняющим (выполнявшим) задачи по охране государственной границы Российской Федерации (совпадающей с административной границей Ростовской области) на участках, примыкающих к районам проведения специальной военной операции, получившим тяжелое увечье (ранение, травму, контузию) в ходе специальной военной операции, постоянно проживающим (зарегистрированным по месту жительства или месту дислокации воинских частей) на территории Ростовской области на дату получения тяжелого увечья;</w:t>
      </w:r>
    </w:p>
    <w:p w14:paraId="507600AA" w14:textId="77777777" w:rsidR="00BF0EB8" w:rsidRPr="00BF0EB8" w:rsidRDefault="00BF0EB8" w:rsidP="00BF0E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F0EB8">
        <w:rPr>
          <w:rFonts w:ascii="Times New Roman" w:eastAsia="Times New Roman" w:hAnsi="Times New Roman" w:cs="Times New Roman"/>
          <w:bCs/>
          <w:sz w:val="28"/>
          <w:szCs w:val="28"/>
          <w:lang w:eastAsia="ru-RU"/>
        </w:rPr>
        <w:t xml:space="preserve">32) обеспечивает прием и направление в минтруд области заявлений и документов на предоставление единовременной материальной помощи членам семей погибших (умерших) военнослужащих, проходивших службу в войсках национальной гвардии Российской Федерации, принимавших участие в специальной военной операции на территориях Украины и субъектов Российской Федерации, в которых введены военное положение и режим (средний уровень реагирования), а также членов семей погибших (умерших) граждан, поступивших в добровольческие формирования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w:t>
      </w:r>
      <w:r w:rsidRPr="00BF0EB8">
        <w:rPr>
          <w:rFonts w:ascii="Times New Roman" w:eastAsia="Times New Roman" w:hAnsi="Times New Roman" w:cs="Times New Roman"/>
          <w:bCs/>
          <w:sz w:val="28"/>
          <w:szCs w:val="28"/>
          <w:lang w:eastAsia="ru-RU"/>
        </w:rPr>
        <w:lastRenderedPageBreak/>
        <w:t>на территориях Украины и субъектов Российской Федерации, в которых введены военное положение и режим (средний уровень реагирования), постоянно проживавших на территории Ростовской области или зарегистрированных по месту дислокации воинской части на территории Ростовской области на дату гибели (смерти);</w:t>
      </w:r>
    </w:p>
    <w:p w14:paraId="5A044EA6" w14:textId="77777777" w:rsidR="00BF0EB8" w:rsidRPr="00BF0EB8" w:rsidRDefault="00BF0EB8" w:rsidP="00BF0EB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F0EB8">
        <w:rPr>
          <w:rFonts w:ascii="Times New Roman" w:eastAsia="Times New Roman" w:hAnsi="Times New Roman" w:cs="Times New Roman"/>
          <w:bCs/>
          <w:sz w:val="28"/>
          <w:szCs w:val="28"/>
          <w:lang w:eastAsia="ru-RU"/>
        </w:rPr>
        <w:t xml:space="preserve">33) обеспечивает прием и направление в минтруд области заявлений и документов на предоставление единовременной выплаты отдельным категориям граждан в связи с их участием в специальной военной операции, в порядке и на условиях, определенных Положением о порядке и условиях предоставления единовременной выплаты отдельным категориям граждан в связи с их участием в специальной военной операции, утвержденным постановлением Правительства Ростовской области от 26 июня 2023 г. № 460;  </w:t>
      </w:r>
    </w:p>
    <w:p w14:paraId="724A2EC9"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34) организует работу по назначению и выплате мер социальной поддержки семьям с детьми, в том числе: пособия на ребенка; ежемесячной денежной выплаты малоимущим семьям, имеющим детей первого-второго года жизни; ежемесячной денежной выплаты на детей из многодетных семей;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 ежемесячной денежной выплаты на третьего ребенка или последующих детей; регионального материнского капитала; ежемесячной денежной выплаты семьям, имеющим детей с фенилкетонурией;</w:t>
      </w:r>
    </w:p>
    <w:p w14:paraId="22F1D839"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35) организует работу по приему заявлений и документов для предоставления автотранспортного средства (микроавтобуса) малоимущим многодетным семьям и ежемесячной денежной выплаты семьям, в связи с рождением одновременно трех и более детей для дальнейшей передачи документов в минтруд области;</w:t>
      </w:r>
    </w:p>
    <w:p w14:paraId="3300B848" w14:textId="77777777" w:rsidR="00BF0EB8" w:rsidRPr="00BF0EB8" w:rsidRDefault="00BF0EB8" w:rsidP="00BF0EB8">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 xml:space="preserve">36) организует отдых детей и их оздоровление посредством осуществления закупки путевок для детей из малоимущих семей и для детей лиц - участников специальной военной операции в оздоровительные организации, осуществляющие отдых детей и их оздоровление, а также предоставления компенсации родителям за самостоятельно приобретенную путевку на ребенка, либо путевку, приобретенную работодателем; </w:t>
      </w:r>
    </w:p>
    <w:p w14:paraId="3DAA7720"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37) организует работу по оформлению и назначению государственной социальной помощи в виде социального пособия, в том числе на основании социального контракта;</w:t>
      </w:r>
    </w:p>
    <w:p w14:paraId="4FA8DFB7"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38) организует работу по выдаче справок для получения государственной социальной стипендии студентам, получившим государственную социальную помощь;</w:t>
      </w:r>
    </w:p>
    <w:p w14:paraId="1C9B4833"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39) осуществляет взаимодействие с государственными органами и органами местного самоуправления, коммерческими и некоммерческими социально ориентированными организациями, учреждениями, фондами, в том числе посредством заключения договоров и соглашений, по вопросам социальной защиты населения;</w:t>
      </w:r>
    </w:p>
    <w:p w14:paraId="0C2D8267"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 xml:space="preserve">40) направляет межведомственные запросы в государственные органы и органы местного самоуправления для получения документов и сведений, </w:t>
      </w:r>
      <w:r w:rsidRPr="00BF0EB8">
        <w:rPr>
          <w:rFonts w:ascii="Times New Roman" w:eastAsia="Times New Roman" w:hAnsi="Times New Roman" w:cs="Times New Roman"/>
          <w:sz w:val="28"/>
          <w:szCs w:val="28"/>
          <w:lang w:eastAsia="ru-RU"/>
        </w:rPr>
        <w:lastRenderedPageBreak/>
        <w:t>которые находятся в их распоряжении, необходимые для принятия решения о предоставлении мер социальной поддержки;</w:t>
      </w:r>
    </w:p>
    <w:p w14:paraId="48F073E5" w14:textId="77777777" w:rsidR="00BF0EB8" w:rsidRPr="00BF0EB8" w:rsidRDefault="00BF0EB8" w:rsidP="00BF0EB8">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41) осуществляет взаимодействие с кредитными организациями по зачислению денежных средств на персонифицированные социальные счета граждан;</w:t>
      </w:r>
    </w:p>
    <w:p w14:paraId="4B9B0729"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42) координирует и контролирует работу муниципального бюджетного учреждения социального обслуживания Белокалитвинского района «Центр социального обслуживания граждан пожилого возраста и инвалидов»;</w:t>
      </w:r>
    </w:p>
    <w:p w14:paraId="156E8A1C"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43) предоставляет меры социальной поддержки отдельным категориям граждан в виде бесплатной подписки на общественно-политическую газету «Перекресток»;</w:t>
      </w:r>
    </w:p>
    <w:p w14:paraId="4CB52252"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44) обеспечивает реализацию мер социальной поддержки в соответствии с местными нормативными актами (адресная социальная помощь, компенсация донорам за проезд на общественном транспорте от места жительства в поселениях в г. Белая Калитва и обратно, организация праздничных мероприятий и т.д.);</w:t>
      </w:r>
    </w:p>
    <w:p w14:paraId="5BF28EEF"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45) готовит проекты постановлений Администрации Белокалитвинского района об обеспечении предоставления всех мер социальной поддержки жителям Белокалитвинского района;</w:t>
      </w:r>
    </w:p>
    <w:p w14:paraId="03625D4A"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46) готовит проекты решений Собрания депутатов Белокалитвинского района об обеспечении предоставления мер социальной поддержки жителям Белокалитвинского района;</w:t>
      </w:r>
    </w:p>
    <w:p w14:paraId="6FA19A06"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47) организует своевременное рассмотрение предложений, заявлений, жалоб граждан, принимает по ним необходимые меры;</w:t>
      </w:r>
    </w:p>
    <w:p w14:paraId="259ED696"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48) организует работу телефона «горячей линии» по вопросам предоставления всех мер социальной поддержки, ведет учет (регистрацию) обратившихся граждан;</w:t>
      </w:r>
    </w:p>
    <w:p w14:paraId="599AFC73"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49) проводит информационно-разъяснительную работу среди населения по вопросам социальной поддержки через средства массовой информации;</w:t>
      </w:r>
    </w:p>
    <w:p w14:paraId="29D3BE51"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50) осуществляет мероприятия по улучшению охраны труда, техники безопасности и производственной санитарии, соблюдению правил пожарной безопасности;</w:t>
      </w:r>
    </w:p>
    <w:p w14:paraId="3B38EA8A"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51) ведет бухгалтерский учет денежных средств и материальных ценностей, составляет финансовые и статистические отчеты и предоставляет их в минтруд области и другие соответствующие органы в установленные сроки;</w:t>
      </w:r>
    </w:p>
    <w:p w14:paraId="118A840E" w14:textId="77777777" w:rsidR="00BF0EB8" w:rsidRP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52) является главным распорядителем средств бюджета Белокалитвинского района, предусмотренных на реализацию мероприятий по социальной защите населения;</w:t>
      </w:r>
    </w:p>
    <w:p w14:paraId="09F8D159" w14:textId="77777777" w:rsidR="00BF0EB8" w:rsidRDefault="00BF0EB8" w:rsidP="00BF0EB8">
      <w:pPr>
        <w:spacing w:after="0" w:line="240" w:lineRule="auto"/>
        <w:ind w:firstLine="709"/>
        <w:jc w:val="both"/>
        <w:rPr>
          <w:rFonts w:ascii="Times New Roman" w:eastAsia="Times New Roman" w:hAnsi="Times New Roman" w:cs="Times New Roman"/>
          <w:sz w:val="28"/>
          <w:szCs w:val="28"/>
          <w:lang w:eastAsia="ru-RU"/>
        </w:rPr>
      </w:pPr>
      <w:r w:rsidRPr="00BF0EB8">
        <w:rPr>
          <w:rFonts w:ascii="Times New Roman" w:eastAsia="Times New Roman" w:hAnsi="Times New Roman" w:cs="Times New Roman"/>
          <w:sz w:val="28"/>
          <w:szCs w:val="28"/>
          <w:lang w:eastAsia="ru-RU"/>
        </w:rPr>
        <w:t>53) осуществляет контроль прохождения денежных средств, выделенных на предоставление мер социальной поддержки, а также контроль за сохранностью материальных ценностей.</w:t>
      </w:r>
    </w:p>
    <w:p w14:paraId="7F5AA847" w14:textId="77777777" w:rsidR="001E2D4F" w:rsidRPr="00BF0EB8" w:rsidRDefault="001E2D4F" w:rsidP="00BF0EB8">
      <w:pPr>
        <w:spacing w:after="0" w:line="240" w:lineRule="auto"/>
        <w:ind w:firstLine="709"/>
        <w:jc w:val="both"/>
        <w:rPr>
          <w:rFonts w:ascii="Times New Roman" w:eastAsia="Times New Roman" w:hAnsi="Times New Roman" w:cs="Times New Roman"/>
          <w:sz w:val="28"/>
          <w:szCs w:val="28"/>
          <w:lang w:eastAsia="ru-RU"/>
        </w:rPr>
      </w:pPr>
    </w:p>
    <w:p w14:paraId="37CCB76C" w14:textId="77777777" w:rsidR="001E2D4F" w:rsidRDefault="001E2D4F" w:rsidP="00BF0EB8">
      <w:pPr>
        <w:tabs>
          <w:tab w:val="num" w:pos="0"/>
        </w:tabs>
        <w:spacing w:after="0" w:line="240" w:lineRule="auto"/>
        <w:jc w:val="center"/>
        <w:rPr>
          <w:rFonts w:ascii="Times New Roman" w:eastAsia="Times New Roman" w:hAnsi="Times New Roman" w:cs="Times New Roman"/>
          <w:b/>
          <w:color w:val="000000"/>
          <w:sz w:val="28"/>
          <w:szCs w:val="20"/>
          <w:lang w:eastAsia="ru-RU"/>
        </w:rPr>
      </w:pPr>
    </w:p>
    <w:p w14:paraId="3CDA6054" w14:textId="77777777" w:rsidR="001E2D4F" w:rsidRDefault="001E2D4F" w:rsidP="00BF0EB8">
      <w:pPr>
        <w:tabs>
          <w:tab w:val="num" w:pos="0"/>
        </w:tabs>
        <w:spacing w:after="0" w:line="240" w:lineRule="auto"/>
        <w:jc w:val="center"/>
        <w:rPr>
          <w:rFonts w:ascii="Times New Roman" w:eastAsia="Times New Roman" w:hAnsi="Times New Roman" w:cs="Times New Roman"/>
          <w:b/>
          <w:color w:val="000000"/>
          <w:sz w:val="28"/>
          <w:szCs w:val="20"/>
          <w:lang w:eastAsia="ru-RU"/>
        </w:rPr>
      </w:pPr>
    </w:p>
    <w:p w14:paraId="5A72E30C" w14:textId="77777777" w:rsidR="001E2D4F" w:rsidRDefault="001E2D4F" w:rsidP="00BF0EB8">
      <w:pPr>
        <w:tabs>
          <w:tab w:val="num" w:pos="0"/>
        </w:tabs>
        <w:spacing w:after="0" w:line="240" w:lineRule="auto"/>
        <w:jc w:val="center"/>
        <w:rPr>
          <w:rFonts w:ascii="Times New Roman" w:eastAsia="Times New Roman" w:hAnsi="Times New Roman" w:cs="Times New Roman"/>
          <w:b/>
          <w:color w:val="000000"/>
          <w:sz w:val="28"/>
          <w:szCs w:val="20"/>
          <w:lang w:eastAsia="ru-RU"/>
        </w:rPr>
      </w:pPr>
    </w:p>
    <w:p w14:paraId="37EFABD5" w14:textId="20AE5155" w:rsidR="00BF0EB8" w:rsidRPr="00BF0EB8" w:rsidRDefault="00BF0EB8" w:rsidP="00BF0EB8">
      <w:pPr>
        <w:tabs>
          <w:tab w:val="num" w:pos="0"/>
        </w:tabs>
        <w:spacing w:after="0" w:line="240" w:lineRule="auto"/>
        <w:jc w:val="center"/>
        <w:rPr>
          <w:rFonts w:ascii="Times New Roman" w:eastAsia="Times New Roman" w:hAnsi="Times New Roman" w:cs="Times New Roman"/>
          <w:b/>
          <w:color w:val="000000"/>
          <w:sz w:val="28"/>
          <w:szCs w:val="20"/>
          <w:lang w:eastAsia="ru-RU"/>
        </w:rPr>
      </w:pPr>
      <w:r w:rsidRPr="00BF0EB8">
        <w:rPr>
          <w:rFonts w:ascii="Times New Roman" w:eastAsia="Times New Roman" w:hAnsi="Times New Roman" w:cs="Times New Roman"/>
          <w:b/>
          <w:color w:val="000000"/>
          <w:sz w:val="28"/>
          <w:szCs w:val="20"/>
          <w:lang w:eastAsia="ru-RU"/>
        </w:rPr>
        <w:lastRenderedPageBreak/>
        <w:t>5. ОБЕСПЕЧЕНИЕ ДЕЯТЕЛЬНОСТИ УПРАВЛЕНИЯ</w:t>
      </w:r>
    </w:p>
    <w:p w14:paraId="009FE6EB" w14:textId="77777777" w:rsidR="00BF0EB8" w:rsidRPr="001E2D4F" w:rsidRDefault="00BF0EB8" w:rsidP="00A41172">
      <w:pPr>
        <w:tabs>
          <w:tab w:val="left" w:pos="3178"/>
        </w:tabs>
        <w:spacing w:after="0" w:line="240" w:lineRule="auto"/>
        <w:rPr>
          <w:rFonts w:ascii="Times New Roman" w:eastAsia="Times New Roman" w:hAnsi="Times New Roman" w:cs="Times New Roman"/>
          <w:sz w:val="28"/>
          <w:szCs w:val="28"/>
          <w:lang w:eastAsia="ru-RU"/>
        </w:rPr>
      </w:pPr>
    </w:p>
    <w:p w14:paraId="116A855D" w14:textId="77777777" w:rsidR="00BF0EB8" w:rsidRPr="00BF0EB8" w:rsidRDefault="00BF0EB8" w:rsidP="00BF0EB8">
      <w:pPr>
        <w:tabs>
          <w:tab w:val="left" w:pos="3178"/>
        </w:tabs>
        <w:spacing w:after="0" w:line="240" w:lineRule="auto"/>
        <w:ind w:firstLine="709"/>
        <w:rPr>
          <w:rFonts w:ascii="Times New Roman" w:eastAsia="Times New Roman" w:hAnsi="Times New Roman" w:cs="Times New Roman"/>
          <w:sz w:val="28"/>
          <w:szCs w:val="20"/>
          <w:lang w:eastAsia="ru-RU"/>
        </w:rPr>
      </w:pPr>
      <w:r w:rsidRPr="00BF0EB8">
        <w:rPr>
          <w:rFonts w:ascii="Times New Roman" w:eastAsia="Times New Roman" w:hAnsi="Times New Roman" w:cs="Times New Roman"/>
          <w:sz w:val="28"/>
          <w:szCs w:val="20"/>
          <w:lang w:eastAsia="ru-RU"/>
        </w:rPr>
        <w:t>5.1. Управление при осуществлении своих функций имеет право:</w:t>
      </w:r>
    </w:p>
    <w:p w14:paraId="3E8AF8E8"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1) получать в минтруде области консультативную и методическую помощь;</w:t>
      </w:r>
    </w:p>
    <w:p w14:paraId="747BC37E"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2) распоряжаться финансовыми средствами и использовать материальные ресурсы, предоставленные в соответствии с областным законодательством; нормативными правовыми актами органов местного самоуправления;</w:t>
      </w:r>
    </w:p>
    <w:p w14:paraId="4B07ADD0"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3) осуществлять финансовый аудит за подведомственным м</w:t>
      </w:r>
      <w:r w:rsidRPr="00BF0EB8">
        <w:rPr>
          <w:rFonts w:ascii="Times New Roman" w:eastAsia="Times New Roman" w:hAnsi="Times New Roman" w:cs="Times New Roman"/>
          <w:sz w:val="28"/>
          <w:szCs w:val="28"/>
          <w:lang w:eastAsia="ru-RU"/>
        </w:rPr>
        <w:t xml:space="preserve">униципальным бюджетным учреждением социального обслуживания Белокалитвинского района «Центр социального обслуживания граждан пожилого возраста и инвалидов» </w:t>
      </w:r>
      <w:r w:rsidRPr="00BF0EB8">
        <w:rPr>
          <w:rFonts w:ascii="Times New Roman" w:eastAsia="Times New Roman" w:hAnsi="Times New Roman" w:cs="Times New Roman"/>
          <w:color w:val="000000"/>
          <w:sz w:val="28"/>
          <w:szCs w:val="20"/>
          <w:lang w:eastAsia="ru-RU"/>
        </w:rPr>
        <w:t>в части обеспечения правомерного, целевого, эффективного использования бюджетных средств, а также использования, в соответствии с определенными условиями и целями, субсидий и субвенций, предоставляемых из областного бюджета и бюджета Белокалитвинского района. Осуществлять проверку подведомственных получателей средств бюджета Белокалитвинского района;</w:t>
      </w:r>
    </w:p>
    <w:p w14:paraId="00A3D3EA"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4) направлять в минтруд области предложения по вопросам осуществления государственных полномочий;</w:t>
      </w:r>
    </w:p>
    <w:p w14:paraId="28057932"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5) разрабатывать и (или) исполнять муниципальные (ведомственные) целевые программы социальной направленности;</w:t>
      </w:r>
    </w:p>
    <w:p w14:paraId="75074E0D"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6) запрашивать и получать в установленном порядке от органов местного самоуправления, предприятий, учреждений и организаций, независимо от их организационно-правовых форм и ведомственной подчиненности материалы для решения вопросов, входящих в его компетенцию;</w:t>
      </w:r>
    </w:p>
    <w:p w14:paraId="344A3ABA"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7) проводить совещания, конференции, встречи и другие мероприятия по вопросам, входящим в его компетенцию.</w:t>
      </w:r>
    </w:p>
    <w:p w14:paraId="1EBBC651" w14:textId="77777777" w:rsidR="00BF0EB8" w:rsidRPr="00BF0EB8" w:rsidRDefault="00BF0EB8" w:rsidP="00BF0EB8">
      <w:pPr>
        <w:tabs>
          <w:tab w:val="left" w:pos="3178"/>
        </w:tabs>
        <w:spacing w:after="0" w:line="240" w:lineRule="auto"/>
        <w:ind w:firstLine="709"/>
        <w:jc w:val="both"/>
        <w:rPr>
          <w:rFonts w:ascii="Times New Roman" w:eastAsia="Times New Roman" w:hAnsi="Times New Roman" w:cs="Times New Roman"/>
          <w:color w:val="000000"/>
          <w:sz w:val="28"/>
          <w:szCs w:val="20"/>
          <w:lang w:eastAsia="ru-RU"/>
        </w:rPr>
      </w:pPr>
    </w:p>
    <w:p w14:paraId="24B3D59D" w14:textId="77777777" w:rsidR="00BF0EB8" w:rsidRPr="00BF0EB8" w:rsidRDefault="00BF0EB8" w:rsidP="00BF0EB8">
      <w:pPr>
        <w:spacing w:after="0" w:line="240" w:lineRule="auto"/>
        <w:jc w:val="center"/>
        <w:rPr>
          <w:rFonts w:ascii="Times New Roman" w:eastAsia="Times New Roman" w:hAnsi="Times New Roman" w:cs="Times New Roman"/>
          <w:b/>
          <w:color w:val="000000"/>
          <w:sz w:val="28"/>
          <w:szCs w:val="20"/>
          <w:lang w:eastAsia="ru-RU"/>
        </w:rPr>
      </w:pPr>
      <w:r w:rsidRPr="00BF0EB8">
        <w:rPr>
          <w:rFonts w:ascii="Times New Roman" w:eastAsia="Times New Roman" w:hAnsi="Times New Roman" w:cs="Times New Roman"/>
          <w:b/>
          <w:color w:val="000000"/>
          <w:sz w:val="28"/>
          <w:szCs w:val="20"/>
          <w:lang w:eastAsia="ru-RU"/>
        </w:rPr>
        <w:t>6. РУКОВОДСТВО УПРАВЛЕНИЯ</w:t>
      </w:r>
    </w:p>
    <w:p w14:paraId="2216A6C1" w14:textId="77777777" w:rsidR="00BF0EB8" w:rsidRPr="001E2D4F" w:rsidRDefault="00BF0EB8" w:rsidP="00BF0EB8">
      <w:pPr>
        <w:tabs>
          <w:tab w:val="left" w:pos="851"/>
          <w:tab w:val="left" w:pos="1134"/>
        </w:tabs>
        <w:spacing w:after="0" w:line="240" w:lineRule="auto"/>
        <w:ind w:firstLine="720"/>
        <w:jc w:val="both"/>
        <w:rPr>
          <w:rFonts w:ascii="Times New Roman" w:eastAsia="Times New Roman" w:hAnsi="Times New Roman" w:cs="Times New Roman"/>
          <w:bCs/>
          <w:color w:val="000000"/>
          <w:sz w:val="28"/>
          <w:szCs w:val="28"/>
          <w:lang w:eastAsia="ru-RU"/>
        </w:rPr>
      </w:pPr>
    </w:p>
    <w:p w14:paraId="5A07EEDD" w14:textId="77777777" w:rsidR="00BF0EB8" w:rsidRPr="00BF0EB8" w:rsidRDefault="00BF0EB8" w:rsidP="00BF0EB8">
      <w:pPr>
        <w:tabs>
          <w:tab w:val="left" w:pos="142"/>
          <w:tab w:val="left" w:pos="567"/>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6.1. Управление возглавляет начальник, который назначается и освобождается от должности главой Администрации Белокалитвинского района.</w:t>
      </w:r>
    </w:p>
    <w:p w14:paraId="7D636953" w14:textId="77777777" w:rsidR="00BF0EB8" w:rsidRPr="00BF0EB8" w:rsidRDefault="00BF0EB8" w:rsidP="00BF0EB8">
      <w:pPr>
        <w:tabs>
          <w:tab w:val="left" w:pos="142"/>
          <w:tab w:val="left" w:pos="567"/>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6.2. Начальник Управления в своей деятельности подчинен и подотчетен главе Администрации Белокалитвинского района, заместителю главы Администрации Белокалитвинского района по социальным вопросам.</w:t>
      </w:r>
    </w:p>
    <w:p w14:paraId="69CC9B92" w14:textId="77777777" w:rsidR="00BF0EB8" w:rsidRPr="00BF0EB8" w:rsidRDefault="00BF0EB8" w:rsidP="00BF0EB8">
      <w:pPr>
        <w:numPr>
          <w:ilvl w:val="1"/>
          <w:numId w:val="3"/>
        </w:numPr>
        <w:tabs>
          <w:tab w:val="left" w:pos="142"/>
          <w:tab w:val="left" w:pos="851"/>
          <w:tab w:val="left" w:pos="1134"/>
        </w:tabs>
        <w:spacing w:after="0" w:line="240" w:lineRule="auto"/>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 xml:space="preserve"> Начальник Управления:</w:t>
      </w:r>
    </w:p>
    <w:p w14:paraId="69792B25"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руководит на принципах единоначалия деятельностью Управления;</w:t>
      </w:r>
    </w:p>
    <w:p w14:paraId="687914FD"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организует работу Управления;</w:t>
      </w:r>
    </w:p>
    <w:p w14:paraId="082712FE"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представляет Управление в отношениях с органами местного самоуправления, государственными органами, гражданами и организациями, без доверенности действует от имени Управления, выдает доверенности на представление его интересов;</w:t>
      </w:r>
    </w:p>
    <w:p w14:paraId="5E104F05"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осуществляет взаимодействие с органами местного самоуправления других муниципальных образований, государственными органами, гражданами и организациями в пределах своей компетенции;</w:t>
      </w:r>
    </w:p>
    <w:p w14:paraId="32B46E39"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lastRenderedPageBreak/>
        <w:t>назначает и увольняет работников Управления;</w:t>
      </w:r>
    </w:p>
    <w:p w14:paraId="4EF560C4"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распределяет обязанности между работниками Управления;</w:t>
      </w:r>
    </w:p>
    <w:p w14:paraId="368E13CC"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утверждает положения об отделах и структурных подразделениях Управления;</w:t>
      </w:r>
    </w:p>
    <w:p w14:paraId="039A55BA"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представляет на утверждение главе Администрации Белокалитвинского района штатное расписание Управления;</w:t>
      </w:r>
    </w:p>
    <w:p w14:paraId="52D7612A"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представляет на утверждение Собрания депутатов Белокалитвинского района Положение об Управлении, структуру Управления;</w:t>
      </w:r>
    </w:p>
    <w:p w14:paraId="2BB7629F"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применяет к работникам Управления меры поощрительного характера, налагает в установленном порядке дисциплинарные взыскания;</w:t>
      </w:r>
    </w:p>
    <w:p w14:paraId="354F49D9"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издает в пределах своей компетенции приказы, проверяет их исполнение;</w:t>
      </w:r>
    </w:p>
    <w:p w14:paraId="3DD0ECBD"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разрабатывает и вносит главе Администрации Белокалитвинского района проекты правовых актов и иные предложения в пределах своей компетенции;</w:t>
      </w:r>
    </w:p>
    <w:p w14:paraId="1316DF83"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рассматривает обращения граждан, ведет прием граждан по вопросам, относящимся к его компетенции;</w:t>
      </w:r>
    </w:p>
    <w:p w14:paraId="6F8957B0" w14:textId="77777777" w:rsidR="00BF0EB8" w:rsidRPr="00BF0EB8" w:rsidRDefault="00BF0EB8" w:rsidP="00BF0EB8">
      <w:pPr>
        <w:tabs>
          <w:tab w:val="left" w:pos="142"/>
          <w:tab w:val="left" w:pos="851"/>
          <w:tab w:val="left" w:pos="1134"/>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решает иные вопросы в соответствии с федеральным и областным законодательством, Уставом муниципального образования «Белокалитвинский район».</w:t>
      </w:r>
    </w:p>
    <w:p w14:paraId="23405919" w14:textId="77777777" w:rsidR="001E2D4F" w:rsidRDefault="001E2D4F" w:rsidP="001E2D4F">
      <w:pPr>
        <w:spacing w:after="0" w:line="240" w:lineRule="auto"/>
        <w:rPr>
          <w:rFonts w:ascii="Times New Roman" w:eastAsia="Times New Roman" w:hAnsi="Times New Roman" w:cs="Times New Roman"/>
          <w:b/>
          <w:color w:val="000000"/>
          <w:sz w:val="28"/>
          <w:szCs w:val="20"/>
          <w:lang w:eastAsia="ru-RU"/>
        </w:rPr>
      </w:pPr>
    </w:p>
    <w:p w14:paraId="30FE2DD8" w14:textId="691A9536" w:rsidR="00BF0EB8" w:rsidRPr="00BF0EB8" w:rsidRDefault="001E2D4F" w:rsidP="001E2D4F">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7. </w:t>
      </w:r>
      <w:r w:rsidR="00BF0EB8" w:rsidRPr="00BF0EB8">
        <w:rPr>
          <w:rFonts w:ascii="Times New Roman" w:eastAsia="Times New Roman" w:hAnsi="Times New Roman" w:cs="Times New Roman"/>
          <w:b/>
          <w:color w:val="000000"/>
          <w:sz w:val="28"/>
          <w:szCs w:val="20"/>
          <w:lang w:eastAsia="ru-RU"/>
        </w:rPr>
        <w:t>ОТВЕТСТВЕННОСТЬ РАБОТНИКОВ УПРАВЛЕНИЯ</w:t>
      </w:r>
    </w:p>
    <w:p w14:paraId="22318ACB" w14:textId="77777777" w:rsidR="00BF0EB8" w:rsidRPr="001E2D4F" w:rsidRDefault="00BF0EB8" w:rsidP="00BF0EB8">
      <w:pPr>
        <w:spacing w:after="0" w:line="240" w:lineRule="auto"/>
        <w:ind w:left="360"/>
        <w:rPr>
          <w:rFonts w:ascii="Times New Roman" w:eastAsia="Times New Roman" w:hAnsi="Times New Roman" w:cs="Times New Roman"/>
          <w:bCs/>
          <w:color w:val="000000"/>
          <w:sz w:val="28"/>
          <w:szCs w:val="28"/>
          <w:lang w:eastAsia="ru-RU"/>
        </w:rPr>
      </w:pPr>
    </w:p>
    <w:p w14:paraId="61A657A0" w14:textId="77777777" w:rsidR="00BF0EB8" w:rsidRPr="00BF0EB8" w:rsidRDefault="00BF0EB8" w:rsidP="00BF0EB8">
      <w:pPr>
        <w:spacing w:after="0" w:line="240" w:lineRule="auto"/>
        <w:ind w:firstLine="720"/>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Начальник, руководители структурных подразделений, специалисты и другие работники Управления несут ответственность перед населением Белокалитвинского района, государством, физическими и юридическими лицами в соответствии с федеральными законами.</w:t>
      </w:r>
    </w:p>
    <w:p w14:paraId="457C72B6" w14:textId="77777777" w:rsidR="00BF0EB8" w:rsidRPr="00BF0EB8" w:rsidRDefault="00BF0EB8" w:rsidP="00BF0EB8">
      <w:pPr>
        <w:spacing w:after="0" w:line="240" w:lineRule="auto"/>
        <w:ind w:firstLine="720"/>
        <w:jc w:val="both"/>
        <w:rPr>
          <w:rFonts w:ascii="Times New Roman" w:eastAsia="Times New Roman" w:hAnsi="Times New Roman" w:cs="Times New Roman"/>
          <w:color w:val="000000"/>
          <w:sz w:val="28"/>
          <w:szCs w:val="20"/>
          <w:lang w:eastAsia="ru-RU"/>
        </w:rPr>
      </w:pPr>
    </w:p>
    <w:p w14:paraId="16C90891" w14:textId="38C38B50" w:rsidR="00BF0EB8" w:rsidRPr="00BF0EB8" w:rsidRDefault="001E2D4F" w:rsidP="001E2D4F">
      <w:pPr>
        <w:spacing w:after="0" w:line="240" w:lineRule="auto"/>
        <w:ind w:right="-56"/>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8. </w:t>
      </w:r>
      <w:r w:rsidR="00BF0EB8" w:rsidRPr="00BF0EB8">
        <w:rPr>
          <w:rFonts w:ascii="Times New Roman" w:eastAsia="Times New Roman" w:hAnsi="Times New Roman" w:cs="Times New Roman"/>
          <w:b/>
          <w:sz w:val="28"/>
          <w:szCs w:val="20"/>
          <w:lang w:eastAsia="ru-RU"/>
        </w:rPr>
        <w:t>УСЛОВИЯ И ПОРЯДОК ПРЕКРАЩЕНИЯ</w:t>
      </w:r>
      <w:r w:rsidR="006C779C">
        <w:rPr>
          <w:rFonts w:ascii="Times New Roman" w:eastAsia="Times New Roman" w:hAnsi="Times New Roman" w:cs="Times New Roman"/>
          <w:b/>
          <w:sz w:val="28"/>
          <w:szCs w:val="20"/>
          <w:lang w:eastAsia="ru-RU"/>
        </w:rPr>
        <w:t xml:space="preserve"> </w:t>
      </w:r>
      <w:r w:rsidR="00BF0EB8" w:rsidRPr="00BF0EB8">
        <w:rPr>
          <w:rFonts w:ascii="Times New Roman" w:eastAsia="Times New Roman" w:hAnsi="Times New Roman" w:cs="Times New Roman"/>
          <w:b/>
          <w:sz w:val="28"/>
          <w:szCs w:val="20"/>
          <w:lang w:eastAsia="ru-RU"/>
        </w:rPr>
        <w:t>ОСУЩЕСТВЛЕНИЯ УПРАВЛЕНИЕМ</w:t>
      </w:r>
      <w:r w:rsidR="006C779C">
        <w:rPr>
          <w:rFonts w:ascii="Times New Roman" w:eastAsia="Times New Roman" w:hAnsi="Times New Roman" w:cs="Times New Roman"/>
          <w:b/>
          <w:sz w:val="28"/>
          <w:szCs w:val="20"/>
          <w:lang w:eastAsia="ru-RU"/>
        </w:rPr>
        <w:t xml:space="preserve"> </w:t>
      </w:r>
      <w:r w:rsidR="00BF0EB8" w:rsidRPr="00BF0EB8">
        <w:rPr>
          <w:rFonts w:ascii="Times New Roman" w:eastAsia="Times New Roman" w:hAnsi="Times New Roman" w:cs="Times New Roman"/>
          <w:b/>
          <w:sz w:val="28"/>
          <w:szCs w:val="20"/>
          <w:lang w:eastAsia="ru-RU"/>
        </w:rPr>
        <w:t>ОТДЕЛЬНЫХ ГОСУДАРСТВЕННЫХ ПОЛНОМОЧИЙ.</w:t>
      </w:r>
    </w:p>
    <w:p w14:paraId="395A57CD" w14:textId="2BBA0691" w:rsidR="00BF0EB8" w:rsidRPr="00BF0EB8" w:rsidRDefault="00BF0EB8" w:rsidP="001E2D4F">
      <w:pPr>
        <w:spacing w:after="0" w:line="240" w:lineRule="auto"/>
        <w:ind w:right="-56"/>
        <w:jc w:val="center"/>
        <w:rPr>
          <w:rFonts w:ascii="Times New Roman" w:eastAsia="Times New Roman" w:hAnsi="Times New Roman" w:cs="Times New Roman"/>
          <w:b/>
          <w:sz w:val="28"/>
          <w:szCs w:val="20"/>
          <w:lang w:eastAsia="ru-RU"/>
        </w:rPr>
      </w:pPr>
      <w:r w:rsidRPr="00BF0EB8">
        <w:rPr>
          <w:rFonts w:ascii="Times New Roman" w:eastAsia="Times New Roman" w:hAnsi="Times New Roman" w:cs="Times New Roman"/>
          <w:b/>
          <w:sz w:val="28"/>
          <w:szCs w:val="20"/>
          <w:lang w:eastAsia="ru-RU"/>
        </w:rPr>
        <w:t>ЛИКВИДАЦИЯ ИЛИ РЕОРГАНИЗАЦИЯ УПРАВЛЕНИЯ</w:t>
      </w:r>
    </w:p>
    <w:p w14:paraId="59E724FE" w14:textId="77777777" w:rsidR="00BF0EB8" w:rsidRPr="006C779C" w:rsidRDefault="00BF0EB8" w:rsidP="00BF0EB8">
      <w:pPr>
        <w:spacing w:after="0" w:line="240" w:lineRule="auto"/>
        <w:ind w:left="440" w:right="-56"/>
        <w:rPr>
          <w:rFonts w:ascii="Times New Roman" w:eastAsia="Times New Roman" w:hAnsi="Times New Roman" w:cs="Times New Roman"/>
          <w:bCs/>
          <w:color w:val="000000"/>
          <w:sz w:val="28"/>
          <w:szCs w:val="28"/>
          <w:lang w:eastAsia="ru-RU"/>
        </w:rPr>
      </w:pPr>
    </w:p>
    <w:p w14:paraId="13831618" w14:textId="77777777" w:rsidR="00BF0EB8" w:rsidRPr="00BF0EB8" w:rsidRDefault="00BF0EB8" w:rsidP="00BF0EB8">
      <w:pPr>
        <w:tabs>
          <w:tab w:val="left" w:pos="993"/>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8.1. Осуществление Управлением отдельных государственных полномочий может быть прекращено путем принятия областного закона с одновременным изъятием предоставленных субвенций и материальных ресурсов в случаях:</w:t>
      </w:r>
    </w:p>
    <w:p w14:paraId="26F346D3" w14:textId="77777777" w:rsidR="00BF0EB8" w:rsidRPr="00BF0EB8" w:rsidRDefault="00BF0EB8" w:rsidP="00BF0EB8">
      <w:pPr>
        <w:tabs>
          <w:tab w:val="left" w:pos="1276"/>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существенного изменения условий, влияющих на осуществление отдельных государственных полномочий;</w:t>
      </w:r>
    </w:p>
    <w:p w14:paraId="5DF0D7A7" w14:textId="77777777" w:rsidR="00BF0EB8" w:rsidRPr="00BF0EB8" w:rsidRDefault="00BF0EB8" w:rsidP="00BF0EB8">
      <w:pPr>
        <w:tabs>
          <w:tab w:val="left" w:pos="1276"/>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нецелевого использования бюджетных средств;</w:t>
      </w:r>
    </w:p>
    <w:p w14:paraId="7B8E1B0C" w14:textId="77777777" w:rsidR="00BF0EB8" w:rsidRPr="00BF0EB8" w:rsidRDefault="00BF0EB8" w:rsidP="00BF0EB8">
      <w:pPr>
        <w:tabs>
          <w:tab w:val="left" w:pos="1276"/>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нарушения Конституции Российской Федерации, федеральных и областных законов, иных нормативных правовых актов, установленных судом;</w:t>
      </w:r>
    </w:p>
    <w:p w14:paraId="15B0A575" w14:textId="77777777" w:rsidR="00BF0EB8" w:rsidRPr="00BF0EB8" w:rsidRDefault="00BF0EB8" w:rsidP="00BF0EB8">
      <w:pPr>
        <w:tabs>
          <w:tab w:val="left" w:pos="1276"/>
        </w:tabs>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выявления фактов ненадлежащего исполнения отдельных государственных полномочий.</w:t>
      </w:r>
    </w:p>
    <w:p w14:paraId="34C823FD"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8.2. Ликвидация или реорганизация Управления производится в соответствии с действующим законодательством и Уставом муниципального образования «Белокалитвинский район».</w:t>
      </w:r>
    </w:p>
    <w:p w14:paraId="7D197A5F" w14:textId="77777777" w:rsidR="00BF0EB8" w:rsidRPr="00BF0EB8" w:rsidRDefault="00BF0EB8" w:rsidP="00BF0EB8">
      <w:pPr>
        <w:spacing w:after="0" w:line="240" w:lineRule="auto"/>
        <w:ind w:firstLine="709"/>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lastRenderedPageBreak/>
        <w:t>8.3. При ликвидации или реорганизации Управления работникам гарантируется соблюдение их прав в соответствии с действующим законодательством.</w:t>
      </w:r>
    </w:p>
    <w:p w14:paraId="55788A11" w14:textId="77777777" w:rsidR="00BF0EB8" w:rsidRPr="00BF0EB8" w:rsidRDefault="00BF0EB8" w:rsidP="00BF0EB8">
      <w:pPr>
        <w:spacing w:after="0" w:line="240" w:lineRule="auto"/>
        <w:jc w:val="both"/>
        <w:rPr>
          <w:rFonts w:ascii="Times New Roman" w:eastAsia="Times New Roman" w:hAnsi="Times New Roman" w:cs="Times New Roman"/>
          <w:color w:val="000000"/>
          <w:sz w:val="28"/>
          <w:szCs w:val="20"/>
          <w:lang w:eastAsia="ru-RU"/>
        </w:rPr>
      </w:pPr>
    </w:p>
    <w:p w14:paraId="0C559C40" w14:textId="77777777" w:rsidR="00BF0EB8" w:rsidRPr="00BF0EB8" w:rsidRDefault="00BF0EB8" w:rsidP="00BF0EB8">
      <w:pPr>
        <w:spacing w:after="0" w:line="240" w:lineRule="auto"/>
        <w:jc w:val="both"/>
        <w:rPr>
          <w:rFonts w:ascii="Times New Roman" w:eastAsia="Times New Roman" w:hAnsi="Times New Roman" w:cs="Times New Roman"/>
          <w:color w:val="000000"/>
          <w:sz w:val="28"/>
          <w:szCs w:val="20"/>
          <w:lang w:eastAsia="ru-RU"/>
        </w:rPr>
      </w:pPr>
    </w:p>
    <w:p w14:paraId="4B57F035" w14:textId="77777777" w:rsidR="00BF0EB8" w:rsidRPr="00BF0EB8" w:rsidRDefault="00BF0EB8" w:rsidP="00BF0EB8">
      <w:pPr>
        <w:spacing w:after="0" w:line="240" w:lineRule="auto"/>
        <w:jc w:val="both"/>
        <w:rPr>
          <w:rFonts w:ascii="Times New Roman" w:eastAsia="Times New Roman" w:hAnsi="Times New Roman" w:cs="Times New Roman"/>
          <w:color w:val="000000"/>
          <w:sz w:val="28"/>
          <w:szCs w:val="20"/>
          <w:lang w:eastAsia="ru-RU"/>
        </w:rPr>
      </w:pPr>
    </w:p>
    <w:p w14:paraId="701D1F03" w14:textId="77777777" w:rsidR="00EF1CB3" w:rsidRDefault="00BF0EB8" w:rsidP="00BF0EB8">
      <w:pPr>
        <w:spacing w:after="0" w:line="240" w:lineRule="auto"/>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Председатель</w:t>
      </w:r>
    </w:p>
    <w:p w14:paraId="07A6FA7F" w14:textId="567C0D75" w:rsidR="00BF0EB8" w:rsidRPr="00BF0EB8" w:rsidRDefault="00BF0EB8" w:rsidP="00BF0EB8">
      <w:pPr>
        <w:spacing w:after="0" w:line="240" w:lineRule="auto"/>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Собрания депутатов -</w:t>
      </w:r>
    </w:p>
    <w:p w14:paraId="2BE49A6D" w14:textId="77777777" w:rsidR="00BF0EB8" w:rsidRPr="00BF0EB8" w:rsidRDefault="00BF0EB8" w:rsidP="00BF0EB8">
      <w:pPr>
        <w:spacing w:after="0" w:line="240" w:lineRule="auto"/>
        <w:jc w:val="both"/>
        <w:rPr>
          <w:rFonts w:ascii="Times New Roman" w:eastAsia="Times New Roman" w:hAnsi="Times New Roman" w:cs="Times New Roman"/>
          <w:color w:val="000000"/>
          <w:sz w:val="28"/>
          <w:szCs w:val="20"/>
          <w:lang w:eastAsia="ru-RU"/>
        </w:rPr>
      </w:pPr>
      <w:r w:rsidRPr="00BF0EB8">
        <w:rPr>
          <w:rFonts w:ascii="Times New Roman" w:eastAsia="Times New Roman" w:hAnsi="Times New Roman" w:cs="Times New Roman"/>
          <w:color w:val="000000"/>
          <w:sz w:val="28"/>
          <w:szCs w:val="20"/>
          <w:lang w:eastAsia="ru-RU"/>
        </w:rPr>
        <w:t>глава Белокалитвинского района</w:t>
      </w:r>
      <w:r w:rsidRPr="00BF0EB8">
        <w:rPr>
          <w:rFonts w:ascii="Times New Roman" w:eastAsia="Times New Roman" w:hAnsi="Times New Roman" w:cs="Times New Roman"/>
          <w:color w:val="000000"/>
          <w:sz w:val="28"/>
          <w:szCs w:val="20"/>
          <w:lang w:eastAsia="ru-RU"/>
        </w:rPr>
        <w:tab/>
        <w:t xml:space="preserve">                                                  С.В. Харченко</w:t>
      </w:r>
    </w:p>
    <w:p w14:paraId="7C051B97" w14:textId="77777777" w:rsidR="00BF0EB8" w:rsidRPr="00BF0EB8" w:rsidRDefault="00BF0EB8" w:rsidP="00BF0EB8">
      <w:pPr>
        <w:spacing w:after="0" w:line="240" w:lineRule="auto"/>
        <w:jc w:val="both"/>
        <w:rPr>
          <w:rFonts w:ascii="Times New Roman" w:eastAsia="Times New Roman" w:hAnsi="Times New Roman" w:cs="Times New Roman"/>
          <w:color w:val="000000"/>
          <w:sz w:val="28"/>
          <w:szCs w:val="20"/>
          <w:lang w:eastAsia="ru-RU"/>
        </w:rPr>
      </w:pPr>
    </w:p>
    <w:sectPr w:rsidR="00BF0EB8" w:rsidRPr="00BF0EB8" w:rsidSect="001B7EFB">
      <w:headerReference w:type="default" r:id="rId9"/>
      <w:headerReference w:type="first" r:id="rId10"/>
      <w:pgSz w:w="11907" w:h="16840" w:code="9"/>
      <w:pgMar w:top="1134" w:right="567"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E64F7" w14:textId="77777777" w:rsidR="004F21FC" w:rsidRDefault="004F21FC" w:rsidP="00BF0EB8">
      <w:pPr>
        <w:spacing w:after="0" w:line="240" w:lineRule="auto"/>
      </w:pPr>
      <w:r>
        <w:separator/>
      </w:r>
    </w:p>
  </w:endnote>
  <w:endnote w:type="continuationSeparator" w:id="0">
    <w:p w14:paraId="1D76B380" w14:textId="77777777" w:rsidR="004F21FC" w:rsidRDefault="004F21FC" w:rsidP="00BF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5FC18" w14:textId="77777777" w:rsidR="004F21FC" w:rsidRDefault="004F21FC" w:rsidP="00BF0EB8">
      <w:pPr>
        <w:spacing w:after="0" w:line="240" w:lineRule="auto"/>
      </w:pPr>
      <w:r>
        <w:separator/>
      </w:r>
    </w:p>
  </w:footnote>
  <w:footnote w:type="continuationSeparator" w:id="0">
    <w:p w14:paraId="31A971CC" w14:textId="77777777" w:rsidR="004F21FC" w:rsidRDefault="004F21FC" w:rsidP="00BF0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310351"/>
      <w:docPartObj>
        <w:docPartGallery w:val="Page Numbers (Top of Page)"/>
        <w:docPartUnique/>
      </w:docPartObj>
    </w:sdtPr>
    <w:sdtContent>
      <w:p w14:paraId="50EA68D7" w14:textId="77777777" w:rsidR="00BF0EB8" w:rsidRDefault="00BF0EB8">
        <w:pPr>
          <w:pStyle w:val="a3"/>
          <w:jc w:val="center"/>
        </w:pPr>
        <w:r>
          <w:fldChar w:fldCharType="begin"/>
        </w:r>
        <w:r>
          <w:instrText>PAGE   \* MERGEFORMAT</w:instrText>
        </w:r>
        <w:r>
          <w:fldChar w:fldCharType="separate"/>
        </w:r>
        <w:r>
          <w:rPr>
            <w:noProof/>
          </w:rPr>
          <w:t>13</w:t>
        </w:r>
        <w:r>
          <w:fldChar w:fldCharType="end"/>
        </w:r>
      </w:p>
    </w:sdtContent>
  </w:sdt>
  <w:p w14:paraId="4BC4CFFB" w14:textId="77777777" w:rsidR="00BF0EB8" w:rsidRDefault="00BF0E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4526D" w14:textId="77777777" w:rsidR="002D66F2" w:rsidRDefault="002D66F2" w:rsidP="00190EB8">
    <w:pPr>
      <w:pStyle w:val="a3"/>
    </w:pPr>
  </w:p>
  <w:p w14:paraId="5F1AE25B" w14:textId="77777777" w:rsidR="002D66F2" w:rsidRDefault="002D66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03C9E"/>
    <w:multiLevelType w:val="hybridMultilevel"/>
    <w:tmpl w:val="CBBE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3932BC"/>
    <w:multiLevelType w:val="multilevel"/>
    <w:tmpl w:val="A88A45EE"/>
    <w:lvl w:ilvl="0">
      <w:start w:val="1"/>
      <w:numFmt w:val="decimal"/>
      <w:lvlText w:val="%1."/>
      <w:lvlJc w:val="left"/>
      <w:pPr>
        <w:tabs>
          <w:tab w:val="num" w:pos="1212"/>
        </w:tabs>
        <w:ind w:left="1212"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7D614658"/>
    <w:multiLevelType w:val="multilevel"/>
    <w:tmpl w:val="F49A7E1E"/>
    <w:lvl w:ilvl="0">
      <w:start w:val="6"/>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369762601">
    <w:abstractNumId w:val="1"/>
  </w:num>
  <w:num w:numId="2" w16cid:durableId="1260868508">
    <w:abstractNumId w:val="0"/>
  </w:num>
  <w:num w:numId="3" w16cid:durableId="156757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BA"/>
    <w:rsid w:val="00060F20"/>
    <w:rsid w:val="00134DB8"/>
    <w:rsid w:val="001B7EFB"/>
    <w:rsid w:val="001E2D4F"/>
    <w:rsid w:val="0023119C"/>
    <w:rsid w:val="002D66F2"/>
    <w:rsid w:val="00395EE9"/>
    <w:rsid w:val="003A1707"/>
    <w:rsid w:val="00432552"/>
    <w:rsid w:val="004D1173"/>
    <w:rsid w:val="004D2F41"/>
    <w:rsid w:val="004F21FC"/>
    <w:rsid w:val="006C5259"/>
    <w:rsid w:val="006C779C"/>
    <w:rsid w:val="006F0D5A"/>
    <w:rsid w:val="00745D48"/>
    <w:rsid w:val="008C5ABA"/>
    <w:rsid w:val="009C43D2"/>
    <w:rsid w:val="00A41172"/>
    <w:rsid w:val="00A52FB6"/>
    <w:rsid w:val="00B95D12"/>
    <w:rsid w:val="00BB31F1"/>
    <w:rsid w:val="00BF0EB8"/>
    <w:rsid w:val="00C10CF5"/>
    <w:rsid w:val="00C36FD0"/>
    <w:rsid w:val="00C93823"/>
    <w:rsid w:val="00D477F4"/>
    <w:rsid w:val="00D747DD"/>
    <w:rsid w:val="00E020E0"/>
    <w:rsid w:val="00E71884"/>
    <w:rsid w:val="00EA5D91"/>
    <w:rsid w:val="00EC6519"/>
    <w:rsid w:val="00EF1CB3"/>
    <w:rsid w:val="00F63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E57D"/>
  <w15:chartTrackingRefBased/>
  <w15:docId w15:val="{50F358C0-F84E-49AF-A67A-6A7FB758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0E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BF0EB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BF0E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0EB8"/>
  </w:style>
  <w:style w:type="table" w:styleId="a7">
    <w:name w:val="Table Grid"/>
    <w:basedOn w:val="a1"/>
    <w:uiPriority w:val="39"/>
    <w:rsid w:val="006C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E59DA-E9F1-4237-B392-E5929CE6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4035</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Собрание Собрание</cp:lastModifiedBy>
  <cp:revision>5</cp:revision>
  <cp:lastPrinted>2024-08-19T08:01:00Z</cp:lastPrinted>
  <dcterms:created xsi:type="dcterms:W3CDTF">2024-08-21T12:48:00Z</dcterms:created>
  <dcterms:modified xsi:type="dcterms:W3CDTF">2024-08-22T11:17:00Z</dcterms:modified>
</cp:coreProperties>
</file>